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BF08" w14:textId="77777777" w:rsidR="00FB1CA1" w:rsidRDefault="00FB1CA1">
      <w:pPr>
        <w:pStyle w:val="SCT"/>
      </w:pPr>
      <w:r>
        <w:t xml:space="preserve">SECTION </w:t>
      </w:r>
      <w:r>
        <w:rPr>
          <w:rStyle w:val="NUM"/>
        </w:rPr>
        <w:t>407556</w:t>
      </w:r>
      <w:r>
        <w:t xml:space="preserve"> - SUSPENDED SOLIDS/SLUDGE DENSITY ANALYZERS</w:t>
      </w:r>
    </w:p>
    <w:p w14:paraId="2D9DA5CF" w14:textId="30FA410F" w:rsidR="00FB1CA1" w:rsidRPr="009C221A" w:rsidRDefault="00FB1CA1" w:rsidP="004C6A7A">
      <w:pPr>
        <w:pStyle w:val="SpecifierNote"/>
        <w:keepNext w:val="0"/>
      </w:pPr>
      <w:bookmarkStart w:id="0" w:name="_Hlk78808039"/>
      <w:r w:rsidRPr="009C221A">
        <w:t>Note that this section has only been edited for NYSOGS standardization and has not been technically edited. The designer shall make all technical edits specific to the project for this section.</w:t>
      </w:r>
    </w:p>
    <w:bookmarkEnd w:id="0"/>
    <w:p w14:paraId="13EECC38" w14:textId="77777777" w:rsidR="00FB1CA1" w:rsidRDefault="00FB1CA1" w:rsidP="004C6A7A">
      <w:pPr>
        <w:pStyle w:val="SpecifierNote"/>
        <w:keepNext w:val="0"/>
      </w:pPr>
      <w:r>
        <w:t>This Section includes continuous and portable devices for measurement of suspended solids and sludge density in a wastewater treatment plant.</w:t>
      </w:r>
    </w:p>
    <w:p w14:paraId="36A69209" w14:textId="77777777" w:rsidR="00FB1CA1" w:rsidRDefault="00FB1CA1">
      <w:pPr>
        <w:pStyle w:val="PRT"/>
      </w:pPr>
      <w:r>
        <w:t>GENERAL</w:t>
      </w:r>
    </w:p>
    <w:p w14:paraId="2F3D3159" w14:textId="77777777" w:rsidR="00FB1CA1" w:rsidRDefault="00FB1CA1">
      <w:pPr>
        <w:pStyle w:val="ART"/>
      </w:pPr>
      <w:r>
        <w:t>SUMMARY</w:t>
      </w:r>
    </w:p>
    <w:p w14:paraId="599AE126" w14:textId="77777777" w:rsidR="00FB1CA1" w:rsidRDefault="00FB1CA1">
      <w:pPr>
        <w:pStyle w:val="PR1"/>
      </w:pPr>
      <w:r>
        <w:t>Section Includes:</w:t>
      </w:r>
    </w:p>
    <w:p w14:paraId="25BC4307" w14:textId="77777777" w:rsidR="00FB1CA1" w:rsidRDefault="00FB1CA1">
      <w:pPr>
        <w:pStyle w:val="PR2"/>
        <w:contextualSpacing w:val="0"/>
      </w:pPr>
      <w:r>
        <w:t>Continuous and portable suspended solids [</w:t>
      </w:r>
      <w:r w:rsidRPr="00B25804">
        <w:rPr>
          <w:b/>
        </w:rPr>
        <w:t>analyzers</w:t>
      </w:r>
      <w:r>
        <w:t>] [</w:t>
      </w:r>
      <w:r w:rsidRPr="00B25804">
        <w:rPr>
          <w:b/>
        </w:rPr>
        <w:t>and</w:t>
      </w:r>
      <w:r>
        <w:t>] [</w:t>
      </w:r>
      <w:r w:rsidRPr="00B25804">
        <w:rPr>
          <w:b/>
        </w:rPr>
        <w:t>sensors</w:t>
      </w:r>
      <w:r>
        <w:t>].</w:t>
      </w:r>
    </w:p>
    <w:p w14:paraId="42641D50" w14:textId="77777777" w:rsidR="00FB1CA1" w:rsidRDefault="00FB1CA1" w:rsidP="00FB1CA1">
      <w:pPr>
        <w:pStyle w:val="PR2"/>
        <w:spacing w:before="0"/>
        <w:contextualSpacing w:val="0"/>
      </w:pPr>
      <w:r>
        <w:t>Sludge density sensors.</w:t>
      </w:r>
    </w:p>
    <w:p w14:paraId="15C561A1" w14:textId="77777777" w:rsidR="00FB1CA1" w:rsidRDefault="00FB1CA1">
      <w:pPr>
        <w:pStyle w:val="PR1"/>
      </w:pPr>
      <w:r>
        <w:t>Related Requirements:</w:t>
      </w:r>
    </w:p>
    <w:p w14:paraId="1E46E7BC" w14:textId="047D709B" w:rsidR="00FB1CA1" w:rsidRDefault="00FB1CA1" w:rsidP="004C6A7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0E0E4C7" w14:textId="77777777" w:rsidR="00FB1CA1" w:rsidRDefault="00FB1CA1" w:rsidP="004C6A7A">
      <w:pPr>
        <w:pStyle w:val="PR2"/>
        <w:contextualSpacing w:val="0"/>
      </w:pPr>
      <w:r>
        <w:t>Section 460553 - Identification for Water and Wastewater Equipment: Nameplates.</w:t>
      </w:r>
    </w:p>
    <w:p w14:paraId="4EB564B5" w14:textId="77777777" w:rsidR="00FB1CA1" w:rsidRDefault="00FB1CA1">
      <w:pPr>
        <w:pStyle w:val="ART"/>
      </w:pPr>
      <w:r>
        <w:t>DEFINITIONS</w:t>
      </w:r>
    </w:p>
    <w:p w14:paraId="1FE5595C" w14:textId="77777777" w:rsidR="00FB1CA1" w:rsidRDefault="00FB1CA1" w:rsidP="004C6A7A">
      <w:pPr>
        <w:pStyle w:val="SpecifierNote"/>
      </w:pPr>
      <w:r>
        <w:t>Limit list of definitions to terms unique to this Section and not provided elsewhere.</w:t>
      </w:r>
    </w:p>
    <w:p w14:paraId="3CA1E90D" w14:textId="77777777" w:rsidR="00FB1CA1" w:rsidRDefault="00FB1CA1">
      <w:pPr>
        <w:pStyle w:val="PR1"/>
      </w:pPr>
      <w:r>
        <w:t>Suspended Solids (SS): Small solid particles in suspension in water.</w:t>
      </w:r>
    </w:p>
    <w:p w14:paraId="2A766E44" w14:textId="77777777" w:rsidR="00FB1CA1" w:rsidRDefault="00FB1CA1">
      <w:pPr>
        <w:pStyle w:val="ART"/>
      </w:pPr>
      <w:r>
        <w:t>REFERENCE STANDARDS</w:t>
      </w:r>
    </w:p>
    <w:p w14:paraId="1C70F8AD" w14:textId="77777777" w:rsidR="00FB1CA1" w:rsidRDefault="00FB1CA1" w:rsidP="004C6A7A">
      <w:pPr>
        <w:pStyle w:val="SpecifierNote"/>
      </w:pPr>
      <w:r>
        <w:t>List reference standards included within text of this Section, with designations, numbers, and complete document titles.</w:t>
      </w:r>
    </w:p>
    <w:p w14:paraId="3500D3C0" w14:textId="77777777" w:rsidR="00FB1CA1" w:rsidRDefault="00FB1CA1">
      <w:pPr>
        <w:pStyle w:val="PR1"/>
      </w:pPr>
      <w:r>
        <w:t>National Electrical Manufacturers Association:</w:t>
      </w:r>
    </w:p>
    <w:p w14:paraId="7BC82A7D" w14:textId="77777777" w:rsidR="00FB1CA1" w:rsidRDefault="00FB1CA1">
      <w:pPr>
        <w:pStyle w:val="PR2"/>
        <w:contextualSpacing w:val="0"/>
      </w:pPr>
      <w:r>
        <w:t>NEMA 250 - Enclosures for Electrical Equipment (1000 Volts Maximum).</w:t>
      </w:r>
    </w:p>
    <w:p w14:paraId="4912F106" w14:textId="77777777" w:rsidR="00FB1CA1" w:rsidRDefault="00FB1CA1">
      <w:pPr>
        <w:pStyle w:val="ART"/>
      </w:pPr>
      <w:r>
        <w:t>SUBMITTALS</w:t>
      </w:r>
    </w:p>
    <w:p w14:paraId="76B55781" w14:textId="77777777" w:rsidR="00FB1CA1" w:rsidRPr="00C8567B" w:rsidRDefault="00FB1CA1" w:rsidP="004C6A7A">
      <w:pPr>
        <w:pStyle w:val="SpecifierNote"/>
      </w:pPr>
      <w:r>
        <w:t>Only request submittals needed to verify compliance with Project requirements.</w:t>
      </w:r>
    </w:p>
    <w:p w14:paraId="25EAF862" w14:textId="77777777" w:rsidR="00FB1CA1" w:rsidRDefault="00FB1CA1" w:rsidP="0005329F">
      <w:pPr>
        <w:pStyle w:val="PR1"/>
      </w:pPr>
      <w:r>
        <w:t>Submittals for this section are subject to the re-evaluation fee identified in Article 4 of the General Conditions.</w:t>
      </w:r>
    </w:p>
    <w:p w14:paraId="42479FA4" w14:textId="77777777" w:rsidR="00FB1CA1" w:rsidRDefault="00FB1CA1" w:rsidP="0005329F">
      <w:pPr>
        <w:pStyle w:val="PR1"/>
      </w:pPr>
      <w:r>
        <w:t>Manufacturer’s installation instructions shall be provided along with product data.</w:t>
      </w:r>
    </w:p>
    <w:p w14:paraId="24AF25F1" w14:textId="4177956A" w:rsidR="00FB1CA1" w:rsidRDefault="00FB1CA1" w:rsidP="004C6A7A">
      <w:pPr>
        <w:pStyle w:val="PR1"/>
      </w:pPr>
      <w:r>
        <w:t>Submittals shall be provided in the order in which they are specified and tabbed (for combined submittals).</w:t>
      </w:r>
    </w:p>
    <w:p w14:paraId="767320DC" w14:textId="77777777" w:rsidR="00FB1CA1" w:rsidRDefault="00FB1CA1">
      <w:pPr>
        <w:pStyle w:val="PR1"/>
      </w:pPr>
      <w:r>
        <w:t>Product Data: Submit manufacturer information for system materials and component equipment, including electrical characteristics and connection requirements.</w:t>
      </w:r>
    </w:p>
    <w:p w14:paraId="39C098B9" w14:textId="77777777" w:rsidR="00FB1CA1" w:rsidRDefault="00FB1CA1">
      <w:pPr>
        <w:pStyle w:val="PR1"/>
      </w:pPr>
      <w:r>
        <w:t>Shop Drawings:</w:t>
      </w:r>
    </w:p>
    <w:p w14:paraId="2CAFD457" w14:textId="77777777" w:rsidR="00FB1CA1" w:rsidRDefault="00FB1CA1">
      <w:pPr>
        <w:pStyle w:val="PR2"/>
        <w:contextualSpacing w:val="0"/>
      </w:pPr>
      <w:r>
        <w:t>Indicate size and configuration of assembly, mountings, weights, and accessory connections.</w:t>
      </w:r>
    </w:p>
    <w:p w14:paraId="7071CCFE" w14:textId="77777777" w:rsidR="00FB1CA1" w:rsidRDefault="00FB1CA1" w:rsidP="00FB1CA1">
      <w:pPr>
        <w:pStyle w:val="PR2"/>
        <w:spacing w:before="0"/>
        <w:contextualSpacing w:val="0"/>
      </w:pPr>
      <w:r>
        <w:t>Indicate system materials, component equipment, wiring diagrams, and schematics.</w:t>
      </w:r>
    </w:p>
    <w:p w14:paraId="58D21FBD" w14:textId="77777777" w:rsidR="00FB1CA1" w:rsidRDefault="00FB1CA1">
      <w:pPr>
        <w:pStyle w:val="PR1"/>
      </w:pPr>
      <w:r>
        <w:t>Manufacturer's Certificate: Certify that products meet or exceed specified requirements.</w:t>
      </w:r>
    </w:p>
    <w:p w14:paraId="10186C0E" w14:textId="77777777" w:rsidR="00FB1CA1" w:rsidRDefault="00FB1CA1" w:rsidP="004C6A7A">
      <w:pPr>
        <w:pStyle w:val="SpecifierNote"/>
      </w:pPr>
      <w:r>
        <w:lastRenderedPageBreak/>
        <w:t>Include separate Paragraphs for additional certifications.</w:t>
      </w:r>
    </w:p>
    <w:p w14:paraId="13F61920" w14:textId="77777777" w:rsidR="00FB1CA1" w:rsidRDefault="00FB1CA1">
      <w:pPr>
        <w:pStyle w:val="PR1"/>
      </w:pPr>
      <w:r>
        <w:t>Manufacturer Instructions: Submit detailed instructions on installation requirements, including storage and handling procedures.</w:t>
      </w:r>
    </w:p>
    <w:p w14:paraId="632E9167" w14:textId="77777777" w:rsidR="00FB1CA1" w:rsidRDefault="00FB1CA1">
      <w:pPr>
        <w:pStyle w:val="PR1"/>
      </w:pPr>
      <w:r>
        <w:t>Field Quality-Control Submittals: Indicate results of Contractor-furnished tests and inspections.</w:t>
      </w:r>
    </w:p>
    <w:p w14:paraId="0C8CFFC7" w14:textId="77777777" w:rsidR="00FB1CA1" w:rsidRDefault="00FB1CA1">
      <w:pPr>
        <w:pStyle w:val="PR1"/>
      </w:pPr>
      <w:r>
        <w:t>Manufacturer Reports: Certify that equipment has been installed according to manufacturer instructions.</w:t>
      </w:r>
    </w:p>
    <w:p w14:paraId="183D233A" w14:textId="77777777" w:rsidR="00FB1CA1" w:rsidRDefault="00FB1CA1">
      <w:pPr>
        <w:pStyle w:val="PR1"/>
      </w:pPr>
      <w:r>
        <w:t>Qualifications Statement:</w:t>
      </w:r>
    </w:p>
    <w:p w14:paraId="7C7D28CE" w14:textId="77777777" w:rsidR="00FB1CA1" w:rsidRDefault="00FB1CA1" w:rsidP="004C6A7A">
      <w:pPr>
        <w:pStyle w:val="SpecifierNote"/>
      </w:pPr>
      <w:r>
        <w:t>Coordinate following Subparagraph with requirements specified in QUALIFICATIONS Article.</w:t>
      </w:r>
    </w:p>
    <w:p w14:paraId="689364A3" w14:textId="77777777" w:rsidR="00FB1CA1" w:rsidRDefault="00FB1CA1">
      <w:pPr>
        <w:pStyle w:val="PR2"/>
        <w:contextualSpacing w:val="0"/>
      </w:pPr>
      <w:r>
        <w:t>Submit qualifications for manufacturer.</w:t>
      </w:r>
    </w:p>
    <w:p w14:paraId="7988C084" w14:textId="77777777" w:rsidR="00FB1CA1" w:rsidRDefault="00FB1CA1">
      <w:pPr>
        <w:pStyle w:val="ART"/>
      </w:pPr>
      <w:r>
        <w:t>CLOSEOUT SUBMITTALS</w:t>
      </w:r>
    </w:p>
    <w:p w14:paraId="73887258" w14:textId="77777777" w:rsidR="00FB1CA1" w:rsidRDefault="00FB1CA1">
      <w:pPr>
        <w:pStyle w:val="PR1"/>
      </w:pPr>
      <w:r>
        <w:t>Project Record Documents: Record actual locations of [</w:t>
      </w:r>
      <w:r w:rsidRPr="00B25804">
        <w:rPr>
          <w:b/>
        </w:rPr>
        <w:t>analyzers</w:t>
      </w:r>
      <w:r>
        <w:t>] [</w:t>
      </w:r>
      <w:r w:rsidRPr="00B25804">
        <w:rPr>
          <w:b/>
        </w:rPr>
        <w:t>and</w:t>
      </w:r>
      <w:r>
        <w:t>] [</w:t>
      </w:r>
      <w:r w:rsidRPr="00B25804">
        <w:rPr>
          <w:b/>
        </w:rPr>
        <w:t>sensors</w:t>
      </w:r>
      <w:r>
        <w:t>].</w:t>
      </w:r>
    </w:p>
    <w:p w14:paraId="549797FF" w14:textId="77777777" w:rsidR="00FB1CA1" w:rsidRDefault="00FB1CA1">
      <w:pPr>
        <w:pStyle w:val="ART"/>
      </w:pPr>
      <w:r>
        <w:t>MAINTENANCE MATERIAL SUBMITTALS</w:t>
      </w:r>
    </w:p>
    <w:p w14:paraId="128ED656" w14:textId="77777777" w:rsidR="00FB1CA1" w:rsidRDefault="00FB1CA1">
      <w:pPr>
        <w:pStyle w:val="PR1"/>
      </w:pPr>
      <w:r>
        <w:t>Spare Parts:</w:t>
      </w:r>
    </w:p>
    <w:p w14:paraId="0CC15C5D" w14:textId="77777777" w:rsidR="00FB1CA1" w:rsidRDefault="00FB1CA1">
      <w:pPr>
        <w:pStyle w:val="PR2"/>
        <w:contextualSpacing w:val="0"/>
      </w:pPr>
      <w:r>
        <w:t>Furnish [</w:t>
      </w:r>
      <w:r w:rsidRPr="00B25804">
        <w:rPr>
          <w:b/>
        </w:rPr>
        <w:t>one</w:t>
      </w:r>
      <w:r>
        <w:t>] &lt;</w:t>
      </w:r>
      <w:r w:rsidRPr="00B25804">
        <w:rPr>
          <w:b/>
        </w:rPr>
        <w:t>________</w:t>
      </w:r>
      <w:r>
        <w:t>&gt; complete [</w:t>
      </w:r>
      <w:r w:rsidRPr="00B25804">
        <w:rPr>
          <w:b/>
        </w:rPr>
        <w:t>assembly</w:t>
      </w:r>
      <w:r>
        <w:t>] [</w:t>
      </w:r>
      <w:r w:rsidRPr="00B25804">
        <w:rPr>
          <w:b/>
        </w:rPr>
        <w:t>assemblies</w:t>
      </w:r>
      <w:r>
        <w:t>] for each specified [</w:t>
      </w:r>
      <w:r w:rsidRPr="00B25804">
        <w:rPr>
          <w:b/>
        </w:rPr>
        <w:t>analyzer</w:t>
      </w:r>
      <w:r>
        <w:t>] [</w:t>
      </w:r>
      <w:r w:rsidRPr="00B25804">
        <w:rPr>
          <w:b/>
        </w:rPr>
        <w:t>and</w:t>
      </w:r>
      <w:r>
        <w:t>] [</w:t>
      </w:r>
      <w:r w:rsidRPr="00B25804">
        <w:rPr>
          <w:b/>
        </w:rPr>
        <w:t>sensor</w:t>
      </w:r>
      <w:r>
        <w:t>].</w:t>
      </w:r>
    </w:p>
    <w:p w14:paraId="71011B52" w14:textId="77777777" w:rsidR="00FB1CA1" w:rsidRDefault="00FB1CA1">
      <w:pPr>
        <w:pStyle w:val="ART"/>
      </w:pPr>
      <w:r>
        <w:t>QUALITY ASSURANCE</w:t>
      </w:r>
    </w:p>
    <w:p w14:paraId="52821A30" w14:textId="77777777" w:rsidR="00FB1CA1" w:rsidRDefault="00FB1CA1" w:rsidP="004C6A7A">
      <w:pPr>
        <w:pStyle w:val="SpecifierNote"/>
        <w:keepNext w:val="0"/>
      </w:pPr>
      <w:r>
        <w:t>Include this Article to specify compliance with overall reference standards affecting products and installation included in this Section.</w:t>
      </w:r>
    </w:p>
    <w:p w14:paraId="643397F3" w14:textId="5AD9AE39" w:rsidR="00FB1CA1" w:rsidRDefault="00FB1CA1" w:rsidP="004C6A7A">
      <w:pPr>
        <w:pStyle w:val="SpecifierNote"/>
        <w:keepNext w:val="0"/>
      </w:pPr>
      <w:r>
        <w:t>In following Paragraph insert "State of New York Department of Transportation," "Municipality of ________ Department of Public Works," or other agency as appropriate.</w:t>
      </w:r>
    </w:p>
    <w:p w14:paraId="2A59306D" w14:textId="77777777" w:rsidR="00FB1CA1" w:rsidRDefault="00FB1CA1">
      <w:pPr>
        <w:pStyle w:val="PR1"/>
      </w:pPr>
      <w:r>
        <w:t>Perform Work according to &lt;</w:t>
      </w:r>
      <w:r w:rsidRPr="00B25804">
        <w:rPr>
          <w:b/>
        </w:rPr>
        <w:t>________</w:t>
      </w:r>
      <w:r>
        <w:t>&gt; standards.</w:t>
      </w:r>
    </w:p>
    <w:p w14:paraId="3AA395B2" w14:textId="77777777" w:rsidR="00FB1CA1" w:rsidRDefault="00FB1CA1" w:rsidP="004C6A7A">
      <w:pPr>
        <w:pStyle w:val="SpecifierNote"/>
      </w:pPr>
      <w:r>
        <w:t>Include following Paragraph only when cost of acquiring specified standards is justified.</w:t>
      </w:r>
    </w:p>
    <w:p w14:paraId="30B2AE2C" w14:textId="77777777" w:rsidR="00FB1CA1" w:rsidRDefault="00FB1CA1">
      <w:pPr>
        <w:pStyle w:val="PR1"/>
      </w:pPr>
      <w:r>
        <w:t>Maintain &lt;</w:t>
      </w:r>
      <w:r w:rsidRPr="00B25804">
        <w:rPr>
          <w:b/>
        </w:rPr>
        <w:t>________</w:t>
      </w:r>
      <w:r>
        <w:t>&gt; [</w:t>
      </w:r>
      <w:r w:rsidRPr="00B25804">
        <w:rPr>
          <w:b/>
        </w:rPr>
        <w:t>copy</w:t>
      </w:r>
      <w:r>
        <w:t>] [</w:t>
      </w:r>
      <w:r w:rsidRPr="00B25804">
        <w:rPr>
          <w:b/>
        </w:rPr>
        <w:t>copies</w:t>
      </w:r>
      <w:r>
        <w:t>] of each standard affecting Work of this Section on Site.</w:t>
      </w:r>
    </w:p>
    <w:p w14:paraId="51D0A606" w14:textId="77777777" w:rsidR="00FB1CA1" w:rsidRDefault="00FB1CA1">
      <w:pPr>
        <w:pStyle w:val="ART"/>
      </w:pPr>
      <w:r>
        <w:t>QUALIFICATIONS</w:t>
      </w:r>
    </w:p>
    <w:p w14:paraId="4C7E1E6D" w14:textId="77777777" w:rsidR="00FB1CA1" w:rsidRDefault="00FB1CA1" w:rsidP="004C6A7A">
      <w:pPr>
        <w:pStyle w:val="SpecifierNote"/>
      </w:pPr>
      <w:r>
        <w:t>Coordinate following Paragraph with requirements specified in SUBMITTALS Article.</w:t>
      </w:r>
    </w:p>
    <w:p w14:paraId="1D622B2B" w14:textId="77777777" w:rsidR="00FB1CA1" w:rsidRDefault="00FB1CA1">
      <w:pPr>
        <w:pStyle w:val="PR1"/>
      </w:pPr>
      <w:r>
        <w:t>Manufacturer: Company specializing in manufacturing products specified in this Section with minimum [</w:t>
      </w:r>
      <w:r w:rsidRPr="00B25804">
        <w:rPr>
          <w:b/>
        </w:rPr>
        <w:t>three</w:t>
      </w:r>
      <w:r>
        <w:t>] &lt;</w:t>
      </w:r>
      <w:r w:rsidRPr="00B25804">
        <w:rPr>
          <w:b/>
        </w:rPr>
        <w:t>________</w:t>
      </w:r>
      <w:r>
        <w:t>&gt; years' [</w:t>
      </w:r>
      <w:r w:rsidRPr="00B25804">
        <w:rPr>
          <w:b/>
        </w:rPr>
        <w:t>documented</w:t>
      </w:r>
      <w:r>
        <w:t>] experience.</w:t>
      </w:r>
    </w:p>
    <w:p w14:paraId="5A1ED5DB" w14:textId="77777777" w:rsidR="00FB1CA1" w:rsidRDefault="00FB1CA1">
      <w:pPr>
        <w:pStyle w:val="ART"/>
      </w:pPr>
      <w:r>
        <w:t>DELIVERY, STORAGE, AND HANDLING</w:t>
      </w:r>
    </w:p>
    <w:p w14:paraId="319A0197" w14:textId="77777777" w:rsidR="00FB1CA1" w:rsidRDefault="00FB1CA1">
      <w:pPr>
        <w:pStyle w:val="PR1"/>
      </w:pPr>
      <w:r>
        <w:t>Inspection: Accept materials on Site in manufacturer's original packaging and inspect for damage.</w:t>
      </w:r>
    </w:p>
    <w:p w14:paraId="7C3BD84A" w14:textId="77777777" w:rsidR="00FB1CA1" w:rsidRDefault="00FB1CA1">
      <w:pPr>
        <w:pStyle w:val="PR1"/>
      </w:pPr>
      <w:r>
        <w:t>Store products according to manufacturer instructions.</w:t>
      </w:r>
    </w:p>
    <w:p w14:paraId="1EE5984E" w14:textId="77777777" w:rsidR="00FB1CA1" w:rsidRDefault="00FB1CA1">
      <w:pPr>
        <w:pStyle w:val="PR1"/>
      </w:pPr>
      <w:r>
        <w:t>Protection:</w:t>
      </w:r>
    </w:p>
    <w:p w14:paraId="6910A0E8" w14:textId="77777777" w:rsidR="00FB1CA1" w:rsidRDefault="00FB1CA1">
      <w:pPr>
        <w:pStyle w:val="PR2"/>
        <w:contextualSpacing w:val="0"/>
      </w:pPr>
      <w:r>
        <w:t>Protect products from moisture and dust by storing in clean, dry location remote from construction operations areas.</w:t>
      </w:r>
    </w:p>
    <w:p w14:paraId="3DF9C371" w14:textId="77777777" w:rsidR="00FB1CA1" w:rsidRDefault="00FB1CA1" w:rsidP="00FB1CA1">
      <w:pPr>
        <w:pStyle w:val="PR2"/>
        <w:spacing w:before="0"/>
        <w:contextualSpacing w:val="0"/>
      </w:pPr>
      <w:r>
        <w:t>Provide additional protection according to manufacturer instructions.</w:t>
      </w:r>
    </w:p>
    <w:p w14:paraId="31CB93C1" w14:textId="77777777" w:rsidR="00FB1CA1" w:rsidRDefault="00FB1CA1">
      <w:pPr>
        <w:pStyle w:val="ART"/>
      </w:pPr>
      <w:r>
        <w:t>EXISTING CONDITIONS</w:t>
      </w:r>
    </w:p>
    <w:p w14:paraId="69F01473" w14:textId="77777777" w:rsidR="00FB1CA1" w:rsidRDefault="00FB1CA1">
      <w:pPr>
        <w:pStyle w:val="PR1"/>
      </w:pPr>
      <w:r>
        <w:t>Field Measurements:</w:t>
      </w:r>
    </w:p>
    <w:p w14:paraId="3A4D689A" w14:textId="77777777" w:rsidR="00FB1CA1" w:rsidRDefault="00FB1CA1">
      <w:pPr>
        <w:pStyle w:val="PR2"/>
        <w:contextualSpacing w:val="0"/>
      </w:pPr>
      <w:r>
        <w:t>Verify field measurements prior to fabrication.</w:t>
      </w:r>
    </w:p>
    <w:p w14:paraId="46B2BA34" w14:textId="77777777" w:rsidR="00FB1CA1" w:rsidRDefault="00FB1CA1" w:rsidP="00FB1CA1">
      <w:pPr>
        <w:pStyle w:val="PR2"/>
        <w:spacing w:before="0"/>
        <w:contextualSpacing w:val="0"/>
      </w:pPr>
      <w:r>
        <w:t>Indicate field measurements on Shop Drawings.</w:t>
      </w:r>
    </w:p>
    <w:p w14:paraId="519E4A0F" w14:textId="77777777" w:rsidR="00FB1CA1" w:rsidRDefault="00FB1CA1">
      <w:pPr>
        <w:pStyle w:val="ART"/>
      </w:pPr>
      <w:r>
        <w:t>WARRANTY</w:t>
      </w:r>
    </w:p>
    <w:p w14:paraId="408C143D" w14:textId="6696AE74" w:rsidR="00FB1CA1" w:rsidRDefault="00FB1CA1" w:rsidP="004C6A7A">
      <w:pPr>
        <w:pStyle w:val="SpecifierNote"/>
      </w:pPr>
      <w:r>
        <w:t>This Article extends warranty period beyond one year. Extended warranties may increase construction costs and State enforcement responsibilities. Specify warranties with caution.</w:t>
      </w:r>
    </w:p>
    <w:p w14:paraId="3C103991" w14:textId="77777777" w:rsidR="00FB1CA1" w:rsidRDefault="00FB1CA1">
      <w:pPr>
        <w:pStyle w:val="PR1"/>
      </w:pPr>
      <w:r>
        <w:t>Furnish [</w:t>
      </w:r>
      <w:r w:rsidRPr="00B25804">
        <w:rPr>
          <w:b/>
        </w:rPr>
        <w:t>five</w:t>
      </w:r>
      <w:r>
        <w:t>] &lt;</w:t>
      </w:r>
      <w:r w:rsidRPr="00B25804">
        <w:rPr>
          <w:b/>
        </w:rPr>
        <w:t>________</w:t>
      </w:r>
      <w:r>
        <w:t>&gt;-year manufacturer's warranty for [</w:t>
      </w:r>
      <w:r w:rsidRPr="00B25804">
        <w:rPr>
          <w:b/>
        </w:rPr>
        <w:t>analyzers</w:t>
      </w:r>
      <w:r>
        <w:t>] [</w:t>
      </w:r>
      <w:r w:rsidRPr="00B25804">
        <w:rPr>
          <w:b/>
        </w:rPr>
        <w:t>and</w:t>
      </w:r>
      <w:r>
        <w:t>] [</w:t>
      </w:r>
      <w:r w:rsidRPr="00B25804">
        <w:rPr>
          <w:b/>
        </w:rPr>
        <w:t>sensors</w:t>
      </w:r>
      <w:r>
        <w:t>].</w:t>
      </w:r>
    </w:p>
    <w:p w14:paraId="557D4791" w14:textId="77777777" w:rsidR="00FB1CA1" w:rsidRDefault="00FB1CA1">
      <w:pPr>
        <w:pStyle w:val="PRT"/>
      </w:pPr>
      <w:r>
        <w:t>PRODUCTS</w:t>
      </w:r>
    </w:p>
    <w:p w14:paraId="422F61FD" w14:textId="77777777" w:rsidR="00FB1CA1" w:rsidRDefault="00FB1CA1">
      <w:pPr>
        <w:pStyle w:val="ART"/>
      </w:pPr>
      <w:r>
        <w:t>SUSPENDED SOLIDS/SLUDGE DENSITY ANALYZERS AND SENSORS</w:t>
      </w:r>
    </w:p>
    <w:p w14:paraId="2ECEF85C" w14:textId="77777777" w:rsidR="00FB1CA1" w:rsidRDefault="00AE69B6">
      <w:pPr>
        <w:pStyle w:val="PR1"/>
      </w:pPr>
      <w:hyperlink r:id="rId11" w:history="1">
        <w:r w:rsidR="00FB1CA1" w:rsidRPr="00B25804">
          <w:t>Manufacturers</w:t>
        </w:r>
      </w:hyperlink>
      <w:r w:rsidR="00FB1CA1">
        <w:t>:</w:t>
      </w:r>
    </w:p>
    <w:p w14:paraId="5704C12D" w14:textId="77777777" w:rsidR="00593A9B" w:rsidRDefault="00593A9B" w:rsidP="004C6A7A">
      <w:pPr>
        <w:pStyle w:val="SpecifierNote"/>
        <w:rPr>
          <w:highlight w:val="yellow"/>
        </w:rPr>
      </w:pPr>
      <w:r>
        <w:t>designer to provide two manufacturers and approved equivalent for all listed products.</w:t>
      </w:r>
    </w:p>
    <w:p w14:paraId="25AB28A4" w14:textId="77777777" w:rsidR="00FB1CA1" w:rsidRPr="00B25804" w:rsidRDefault="00FB1CA1" w:rsidP="004C6A7A">
      <w:pPr>
        <w:pStyle w:val="SpecifierNote"/>
      </w:pPr>
      <w:r w:rsidRPr="00B25804">
        <w:t>****** [OR] ******</w:t>
      </w:r>
    </w:p>
    <w:p w14:paraId="3242F21F" w14:textId="7CE9CCE0" w:rsidR="00FB1CA1" w:rsidRDefault="00FB1CA1" w:rsidP="004C6A7A">
      <w:pPr>
        <w:pStyle w:val="SpecifierNote"/>
      </w:pPr>
      <w:r>
        <w:t>In following Subparagraph insert "State of New York Department of Transportation," "Municipality of ________ Department of Public Works," or other agency as appropriate.</w:t>
      </w:r>
    </w:p>
    <w:p w14:paraId="4D4F613C" w14:textId="77777777" w:rsidR="00FB1CA1" w:rsidRDefault="00FB1CA1" w:rsidP="004C6A7A">
      <w:pPr>
        <w:pStyle w:val="PR2"/>
      </w:pPr>
      <w:r>
        <w:t xml:space="preserve">Furnish </w:t>
      </w:r>
      <w:r w:rsidRPr="004C6A7A">
        <w:t>materials</w:t>
      </w:r>
      <w:r>
        <w:t xml:space="preserve"> according to &lt;</w:t>
      </w:r>
      <w:r w:rsidRPr="00B25804">
        <w:rPr>
          <w:b/>
        </w:rPr>
        <w:t>________</w:t>
      </w:r>
      <w:r>
        <w:t>&gt; standards.</w:t>
      </w:r>
    </w:p>
    <w:p w14:paraId="795209B1" w14:textId="77777777" w:rsidR="00FB1CA1" w:rsidRDefault="00FB1CA1" w:rsidP="004C6A7A">
      <w:pPr>
        <w:pStyle w:val="SpecifierNote"/>
      </w:pPr>
      <w:r>
        <w:t>Insert descriptive specifications below to identify Project requirements and to eliminate conflicts with products specified above.</w:t>
      </w:r>
    </w:p>
    <w:p w14:paraId="5B4AD5C4" w14:textId="77777777" w:rsidR="00FB1CA1" w:rsidRDefault="00FB1CA1">
      <w:pPr>
        <w:pStyle w:val="PR1"/>
      </w:pPr>
      <w:r>
        <w:t>Portable Analyzers:</w:t>
      </w:r>
    </w:p>
    <w:p w14:paraId="60F7B3D1" w14:textId="77777777" w:rsidR="00FB1CA1" w:rsidRDefault="00FB1CA1">
      <w:pPr>
        <w:pStyle w:val="PR2"/>
        <w:contextualSpacing w:val="0"/>
      </w:pPr>
      <w:r>
        <w:t>Type: Optical.</w:t>
      </w:r>
    </w:p>
    <w:p w14:paraId="19BA3D2F" w14:textId="77777777" w:rsidR="00FB1CA1" w:rsidRDefault="00FB1CA1" w:rsidP="00FB1CA1">
      <w:pPr>
        <w:pStyle w:val="PR2"/>
        <w:spacing w:before="0"/>
        <w:contextualSpacing w:val="0"/>
      </w:pPr>
      <w:r>
        <w:t>Range: [</w:t>
      </w:r>
      <w:r w:rsidRPr="00B25804">
        <w:rPr>
          <w:b/>
        </w:rPr>
        <w:t>10 to 10,000</w:t>
      </w:r>
      <w:r>
        <w:t>] [</w:t>
      </w:r>
      <w:r w:rsidRPr="00B25804">
        <w:rPr>
          <w:b/>
        </w:rPr>
        <w:t>&lt;________&gt; to &lt;________&gt;</w:t>
      </w:r>
      <w:r>
        <w:t>] mg/L.</w:t>
      </w:r>
    </w:p>
    <w:p w14:paraId="18C9E8E7" w14:textId="77777777" w:rsidR="00FB1CA1" w:rsidRDefault="00FB1CA1" w:rsidP="00FB1CA1">
      <w:pPr>
        <w:pStyle w:val="PR2"/>
        <w:spacing w:before="0"/>
        <w:contextualSpacing w:val="0"/>
      </w:pPr>
      <w:r>
        <w:t>Accuracy: Plus or minus [</w:t>
      </w:r>
      <w:r w:rsidRPr="00B25804">
        <w:rPr>
          <w:b/>
        </w:rPr>
        <w:t>5 percent of reading</w:t>
      </w:r>
      <w:r>
        <w:t>] [</w:t>
      </w:r>
      <w:r w:rsidRPr="00B25804">
        <w:rPr>
          <w:b/>
        </w:rPr>
        <w:t>100 mg/L</w:t>
      </w:r>
      <w:r>
        <w:t>].</w:t>
      </w:r>
    </w:p>
    <w:p w14:paraId="14F89B92" w14:textId="77777777" w:rsidR="00FB1CA1" w:rsidRDefault="00FB1CA1" w:rsidP="00FB1CA1">
      <w:pPr>
        <w:pStyle w:val="PR2"/>
        <w:spacing w:before="0"/>
        <w:contextualSpacing w:val="0"/>
      </w:pPr>
      <w:r>
        <w:t>Repeatability: Plus or minus [</w:t>
      </w:r>
      <w:r w:rsidRPr="00B25804">
        <w:rPr>
          <w:b/>
        </w:rPr>
        <w:t>1 percent of reading</w:t>
      </w:r>
      <w:r>
        <w:t>] [</w:t>
      </w:r>
      <w:r w:rsidRPr="00B25804">
        <w:rPr>
          <w:b/>
        </w:rPr>
        <w:t>20 mg/L</w:t>
      </w:r>
      <w:r>
        <w:t>].</w:t>
      </w:r>
    </w:p>
    <w:p w14:paraId="2074E59D" w14:textId="77777777" w:rsidR="00FB1CA1" w:rsidRDefault="00FB1CA1" w:rsidP="00FB1CA1">
      <w:pPr>
        <w:pStyle w:val="PR2"/>
        <w:spacing w:before="0"/>
        <w:contextualSpacing w:val="0"/>
      </w:pPr>
      <w:r>
        <w:t>Housing:</w:t>
      </w:r>
    </w:p>
    <w:p w14:paraId="3F998D01" w14:textId="77777777" w:rsidR="00FB1CA1" w:rsidRDefault="00FB1CA1">
      <w:pPr>
        <w:pStyle w:val="PR3"/>
        <w:contextualSpacing w:val="0"/>
      </w:pPr>
      <w:r>
        <w:t>Waterproof.</w:t>
      </w:r>
    </w:p>
    <w:p w14:paraId="00C33875" w14:textId="77777777" w:rsidR="00FB1CA1" w:rsidRDefault="00FB1CA1" w:rsidP="00FB1CA1">
      <w:pPr>
        <w:pStyle w:val="PR3"/>
        <w:spacing w:before="0"/>
        <w:contextualSpacing w:val="0"/>
      </w:pPr>
      <w:r>
        <w:t>Material: [</w:t>
      </w:r>
      <w:r w:rsidRPr="00B25804">
        <w:rPr>
          <w:b/>
        </w:rPr>
        <w:t>Polyurethane</w:t>
      </w:r>
      <w:r>
        <w:t>] &lt;</w:t>
      </w:r>
      <w:r w:rsidRPr="00B25804">
        <w:rPr>
          <w:b/>
        </w:rPr>
        <w:t>________</w:t>
      </w:r>
      <w:r>
        <w:t>&gt;.</w:t>
      </w:r>
    </w:p>
    <w:p w14:paraId="5C5992DB" w14:textId="77777777" w:rsidR="00FB1CA1" w:rsidRDefault="00FB1CA1">
      <w:pPr>
        <w:pStyle w:val="PR2"/>
        <w:contextualSpacing w:val="0"/>
      </w:pPr>
      <w:r>
        <w:t>Display: LCD.</w:t>
      </w:r>
    </w:p>
    <w:p w14:paraId="7363B7CB" w14:textId="77777777" w:rsidR="00FB1CA1" w:rsidRDefault="00FB1CA1" w:rsidP="00FB1CA1">
      <w:pPr>
        <w:pStyle w:val="PR2"/>
        <w:spacing w:before="0"/>
        <w:contextualSpacing w:val="0"/>
      </w:pPr>
      <w:r>
        <w:t>Calibration: Field.</w:t>
      </w:r>
    </w:p>
    <w:p w14:paraId="538EE30D" w14:textId="77777777" w:rsidR="00FB1CA1" w:rsidRDefault="00FB1CA1" w:rsidP="00FB1CA1">
      <w:pPr>
        <w:pStyle w:val="PR2"/>
        <w:spacing w:before="0"/>
        <w:contextualSpacing w:val="0"/>
      </w:pPr>
      <w:r>
        <w:t>Cleaning: Air or water jet.</w:t>
      </w:r>
    </w:p>
    <w:p w14:paraId="2BA950C0" w14:textId="77777777" w:rsidR="00FB1CA1" w:rsidRDefault="00FB1CA1">
      <w:pPr>
        <w:pStyle w:val="PR1"/>
      </w:pPr>
      <w:r>
        <w:t>Continuous Analyzers:</w:t>
      </w:r>
    </w:p>
    <w:p w14:paraId="198BA63A" w14:textId="77777777" w:rsidR="00FB1CA1" w:rsidRDefault="00FB1CA1">
      <w:pPr>
        <w:pStyle w:val="PR2"/>
        <w:contextualSpacing w:val="0"/>
      </w:pPr>
      <w:r>
        <w:t>Range: Zero to [</w:t>
      </w:r>
      <w:r w:rsidRPr="00B25804">
        <w:rPr>
          <w:b/>
        </w:rPr>
        <w:t>10,000</w:t>
      </w:r>
      <w:r>
        <w:t>] [</w:t>
      </w:r>
      <w:r w:rsidRPr="00B25804">
        <w:rPr>
          <w:b/>
        </w:rPr>
        <w:t>50,000</w:t>
      </w:r>
      <w:r>
        <w:t>] &lt;</w:t>
      </w:r>
      <w:r w:rsidRPr="00B25804">
        <w:rPr>
          <w:b/>
        </w:rPr>
        <w:t>________</w:t>
      </w:r>
      <w:r>
        <w:t>&gt; mg/L.</w:t>
      </w:r>
    </w:p>
    <w:p w14:paraId="1D74B5B2" w14:textId="77777777" w:rsidR="00FB1CA1" w:rsidRDefault="00FB1CA1" w:rsidP="00FB1CA1">
      <w:pPr>
        <w:pStyle w:val="PR2"/>
        <w:spacing w:before="0"/>
        <w:contextualSpacing w:val="0"/>
      </w:pPr>
      <w:r>
        <w:t>Outputs:</w:t>
      </w:r>
    </w:p>
    <w:p w14:paraId="216B311A" w14:textId="77777777" w:rsidR="00FB1CA1" w:rsidRDefault="00FB1CA1">
      <w:pPr>
        <w:pStyle w:val="PR3"/>
        <w:contextualSpacing w:val="0"/>
      </w:pPr>
      <w:r>
        <w:t>[</w:t>
      </w:r>
      <w:r w:rsidRPr="00B25804">
        <w:rPr>
          <w:b/>
        </w:rPr>
        <w:t>4 to 20 mA</w:t>
      </w:r>
      <w:r>
        <w:t>] [</w:t>
      </w:r>
      <w:r w:rsidRPr="00B25804">
        <w:rPr>
          <w:b/>
        </w:rPr>
        <w:t>Zero to 1 V dc</w:t>
      </w:r>
      <w:r>
        <w:t>].</w:t>
      </w:r>
    </w:p>
    <w:p w14:paraId="28477835" w14:textId="77777777" w:rsidR="00FB1CA1" w:rsidRDefault="00FB1CA1" w:rsidP="00FB1CA1">
      <w:pPr>
        <w:pStyle w:val="PR3"/>
        <w:spacing w:before="0"/>
        <w:contextualSpacing w:val="0"/>
      </w:pPr>
      <w:r>
        <w:t>[</w:t>
      </w:r>
      <w:r w:rsidRPr="00B25804">
        <w:rPr>
          <w:b/>
        </w:rPr>
        <w:t>RS-485</w:t>
      </w:r>
      <w:r>
        <w:t>] [</w:t>
      </w:r>
      <w:r w:rsidRPr="00B25804">
        <w:rPr>
          <w:b/>
        </w:rPr>
        <w:t>and</w:t>
      </w:r>
      <w:r>
        <w:t>] [</w:t>
      </w:r>
      <w:r w:rsidRPr="00B25804">
        <w:rPr>
          <w:b/>
        </w:rPr>
        <w:t>Modbus</w:t>
      </w:r>
      <w:r>
        <w:t>].</w:t>
      </w:r>
    </w:p>
    <w:p w14:paraId="58DB40D9" w14:textId="77777777" w:rsidR="00FB1CA1" w:rsidRPr="00B25804" w:rsidRDefault="00FB1CA1" w:rsidP="004C6A7A">
      <w:pPr>
        <w:pStyle w:val="SpecifierNote"/>
      </w:pPr>
      <w:r w:rsidRPr="00B25804">
        <w:t>****** [OR] ******</w:t>
      </w:r>
    </w:p>
    <w:p w14:paraId="6E53BC7D" w14:textId="77777777" w:rsidR="00FB1CA1" w:rsidRDefault="00FB1CA1" w:rsidP="00FB1CA1">
      <w:pPr>
        <w:pStyle w:val="PR3"/>
        <w:spacing w:before="0"/>
        <w:contextualSpacing w:val="0"/>
      </w:pPr>
      <w:r>
        <w:t>Profibus.</w:t>
      </w:r>
    </w:p>
    <w:p w14:paraId="1D730AB0" w14:textId="77777777" w:rsidR="00FB1CA1" w:rsidRDefault="00FB1CA1">
      <w:pPr>
        <w:pStyle w:val="PR2"/>
        <w:contextualSpacing w:val="0"/>
      </w:pPr>
      <w:r>
        <w:t>Channels: [</w:t>
      </w:r>
      <w:r w:rsidRPr="00B25804">
        <w:rPr>
          <w:b/>
        </w:rPr>
        <w:t>Single</w:t>
      </w:r>
      <w:r>
        <w:t>] [</w:t>
      </w:r>
      <w:r w:rsidRPr="00B25804">
        <w:rPr>
          <w:b/>
        </w:rPr>
        <w:t>Dual</w:t>
      </w:r>
      <w:r>
        <w:t>].</w:t>
      </w:r>
    </w:p>
    <w:p w14:paraId="616DBE67" w14:textId="77777777" w:rsidR="00FB1CA1" w:rsidRDefault="00FB1CA1" w:rsidP="00FB1CA1">
      <w:pPr>
        <w:pStyle w:val="PR2"/>
        <w:spacing w:before="0"/>
        <w:contextualSpacing w:val="0"/>
      </w:pPr>
      <w:r>
        <w:t>Setpoint Relays: [</w:t>
      </w:r>
      <w:r w:rsidRPr="00B25804">
        <w:rPr>
          <w:b/>
        </w:rPr>
        <w:t>Two</w:t>
      </w:r>
      <w:r>
        <w:t>] &lt;</w:t>
      </w:r>
      <w:r w:rsidRPr="00B25804">
        <w:rPr>
          <w:b/>
        </w:rPr>
        <w:t>________</w:t>
      </w:r>
      <w:r>
        <w:t>&gt; per channel.</w:t>
      </w:r>
    </w:p>
    <w:p w14:paraId="4A2E65A9" w14:textId="77777777" w:rsidR="00FB1CA1" w:rsidRPr="00A3318E" w:rsidRDefault="00FB1CA1" w:rsidP="00FB1CA1">
      <w:pPr>
        <w:pStyle w:val="PR2"/>
        <w:spacing w:before="0"/>
        <w:contextualSpacing w:val="0"/>
      </w:pPr>
      <w:r>
        <w:t>Display:</w:t>
      </w:r>
    </w:p>
    <w:p w14:paraId="70FEE1FA" w14:textId="77777777" w:rsidR="00FB1CA1" w:rsidRPr="00A3318E" w:rsidRDefault="00FB1CA1">
      <w:pPr>
        <w:pStyle w:val="PR3"/>
        <w:contextualSpacing w:val="0"/>
      </w:pPr>
      <w:r w:rsidRPr="00A3318E">
        <w:t>LCD.</w:t>
      </w:r>
    </w:p>
    <w:p w14:paraId="7D302F00" w14:textId="62AF179A" w:rsidR="00FB1CA1" w:rsidRPr="00A3318E" w:rsidRDefault="00FB1CA1" w:rsidP="00FB1CA1">
      <w:pPr>
        <w:pStyle w:val="PR3"/>
        <w:spacing w:before="0"/>
        <w:contextualSpacing w:val="0"/>
      </w:pPr>
      <w:r w:rsidRPr="00A3318E">
        <w:t xml:space="preserve">Size: </w:t>
      </w:r>
      <w:r w:rsidRPr="004C6A7A">
        <w:rPr>
          <w:rStyle w:val="IP"/>
          <w:color w:val="auto"/>
        </w:rPr>
        <w:t>[</w:t>
      </w:r>
      <w:r w:rsidRPr="004C6A7A">
        <w:rPr>
          <w:rStyle w:val="IP"/>
          <w:b/>
          <w:color w:val="auto"/>
        </w:rPr>
        <w:t>2 by 1-1/2</w:t>
      </w:r>
      <w:r w:rsidRPr="004C6A7A">
        <w:rPr>
          <w:rStyle w:val="IP"/>
          <w:color w:val="auto"/>
        </w:rPr>
        <w:t>] [</w:t>
      </w:r>
      <w:r w:rsidRPr="004C6A7A">
        <w:rPr>
          <w:rStyle w:val="IP"/>
          <w:b/>
          <w:color w:val="auto"/>
        </w:rPr>
        <w:t>&lt;________&gt; by &lt;________&gt;</w:t>
      </w:r>
      <w:r w:rsidRPr="004C6A7A">
        <w:rPr>
          <w:rStyle w:val="IP"/>
          <w:color w:val="auto"/>
        </w:rPr>
        <w:t>] inches</w:t>
      </w:r>
      <w:r w:rsidRPr="004C6A7A">
        <w:rPr>
          <w:rStyle w:val="SI"/>
          <w:color w:val="auto"/>
        </w:rPr>
        <w:t xml:space="preserve"> </w:t>
      </w:r>
    </w:p>
    <w:p w14:paraId="3C880484" w14:textId="77777777" w:rsidR="00FB1CA1" w:rsidRPr="00A3318E" w:rsidRDefault="00FB1CA1" w:rsidP="00FB1CA1">
      <w:pPr>
        <w:pStyle w:val="PR3"/>
        <w:spacing w:before="0"/>
        <w:contextualSpacing w:val="0"/>
      </w:pPr>
      <w:r w:rsidRPr="00A3318E">
        <w:t>Backlit.</w:t>
      </w:r>
    </w:p>
    <w:p w14:paraId="49221CFC" w14:textId="77777777" w:rsidR="00FB1CA1" w:rsidRPr="00A3318E" w:rsidRDefault="00FB1CA1">
      <w:pPr>
        <w:pStyle w:val="PR2"/>
        <w:contextualSpacing w:val="0"/>
      </w:pPr>
      <w:r w:rsidRPr="00A3318E">
        <w:t>Enclosure:</w:t>
      </w:r>
    </w:p>
    <w:p w14:paraId="3CBED201" w14:textId="77777777" w:rsidR="00FB1CA1" w:rsidRDefault="00FB1CA1">
      <w:pPr>
        <w:pStyle w:val="PR3"/>
        <w:contextualSpacing w:val="0"/>
      </w:pPr>
      <w:r w:rsidRPr="00A3318E">
        <w:t>NEM</w:t>
      </w:r>
      <w:r>
        <w:t>A 250, Type [</w:t>
      </w:r>
      <w:r w:rsidRPr="00B25804">
        <w:rPr>
          <w:b/>
        </w:rPr>
        <w:t>4X</w:t>
      </w:r>
      <w:r>
        <w:t>] &lt;</w:t>
      </w:r>
      <w:r w:rsidRPr="00B25804">
        <w:rPr>
          <w:b/>
        </w:rPr>
        <w:t>________</w:t>
      </w:r>
      <w:r>
        <w:t>&gt;.</w:t>
      </w:r>
    </w:p>
    <w:p w14:paraId="7F8B3DC3" w14:textId="77777777" w:rsidR="00FB1CA1" w:rsidRDefault="00FB1CA1" w:rsidP="00FB1CA1">
      <w:pPr>
        <w:pStyle w:val="PR3"/>
        <w:spacing w:before="0"/>
        <w:contextualSpacing w:val="0"/>
      </w:pPr>
      <w:r>
        <w:t>Material: [</w:t>
      </w:r>
      <w:r w:rsidRPr="00B25804">
        <w:rPr>
          <w:b/>
        </w:rPr>
        <w:t>Fiberglass</w:t>
      </w:r>
      <w:r>
        <w:t>] &lt;</w:t>
      </w:r>
      <w:r w:rsidRPr="00B25804">
        <w:rPr>
          <w:b/>
        </w:rPr>
        <w:t>________</w:t>
      </w:r>
      <w:r>
        <w:t>&gt;.</w:t>
      </w:r>
    </w:p>
    <w:p w14:paraId="1BCD5408" w14:textId="77777777" w:rsidR="00FB1CA1" w:rsidRDefault="00FB1CA1" w:rsidP="00FB1CA1">
      <w:pPr>
        <w:pStyle w:val="PR3"/>
        <w:spacing w:before="0"/>
        <w:contextualSpacing w:val="0"/>
      </w:pPr>
      <w:r>
        <w:t>Furnish [</w:t>
      </w:r>
      <w:r w:rsidRPr="00B25804">
        <w:rPr>
          <w:b/>
        </w:rPr>
        <w:t>polystyrene</w:t>
      </w:r>
      <w:r>
        <w:t>] &lt;</w:t>
      </w:r>
      <w:r w:rsidRPr="00B25804">
        <w:rPr>
          <w:b/>
        </w:rPr>
        <w:t>________</w:t>
      </w:r>
      <w:r>
        <w:t>&gt; junction box and quick disconnect.</w:t>
      </w:r>
    </w:p>
    <w:p w14:paraId="2F1D89DA" w14:textId="77777777" w:rsidR="00FB1CA1" w:rsidRDefault="00FB1CA1">
      <w:pPr>
        <w:pStyle w:val="PR2"/>
        <w:contextualSpacing w:val="0"/>
      </w:pPr>
      <w:r>
        <w:t>Mounting: Rear rail.</w:t>
      </w:r>
    </w:p>
    <w:p w14:paraId="1B3E4CF6" w14:textId="77777777" w:rsidR="00FB1CA1" w:rsidRDefault="00FB1CA1" w:rsidP="00FB1CA1">
      <w:pPr>
        <w:pStyle w:val="PR2"/>
        <w:spacing w:before="0"/>
        <w:contextualSpacing w:val="0"/>
      </w:pPr>
      <w:r>
        <w:t>Calibration: Field.</w:t>
      </w:r>
    </w:p>
    <w:p w14:paraId="401B27E6" w14:textId="77777777" w:rsidR="00FB1CA1" w:rsidRDefault="00FB1CA1" w:rsidP="00FB1CA1">
      <w:pPr>
        <w:pStyle w:val="PR2"/>
        <w:spacing w:before="0"/>
        <w:contextualSpacing w:val="0"/>
      </w:pPr>
      <w:r>
        <w:t>Cleaning: Air or water jet.</w:t>
      </w:r>
    </w:p>
    <w:p w14:paraId="6CD674AC" w14:textId="77777777" w:rsidR="00FB1CA1" w:rsidRDefault="00FB1CA1" w:rsidP="00FB1CA1">
      <w:pPr>
        <w:pStyle w:val="PR2"/>
        <w:spacing w:before="0"/>
        <w:contextualSpacing w:val="0"/>
      </w:pPr>
      <w:r>
        <w:t>Accessories:</w:t>
      </w:r>
    </w:p>
    <w:p w14:paraId="7A46EDAE" w14:textId="77777777" w:rsidR="00FB1CA1" w:rsidRDefault="00FB1CA1">
      <w:pPr>
        <w:pStyle w:val="PR3"/>
        <w:contextualSpacing w:val="0"/>
      </w:pPr>
      <w:r>
        <w:t>Surge protection.</w:t>
      </w:r>
    </w:p>
    <w:p w14:paraId="0E192E84" w14:textId="77777777" w:rsidR="00FB1CA1" w:rsidRDefault="00FB1CA1" w:rsidP="00FB1CA1">
      <w:pPr>
        <w:pStyle w:val="PR3"/>
        <w:spacing w:before="0"/>
        <w:contextualSpacing w:val="0"/>
      </w:pPr>
      <w:r>
        <w:t>[</w:t>
      </w:r>
      <w:r w:rsidRPr="00B25804">
        <w:rPr>
          <w:b/>
        </w:rPr>
        <w:t>Heater.</w:t>
      </w:r>
      <w:r>
        <w:t>]</w:t>
      </w:r>
    </w:p>
    <w:p w14:paraId="771A2CA1" w14:textId="77777777" w:rsidR="00FB1CA1" w:rsidRDefault="00FB1CA1">
      <w:pPr>
        <w:pStyle w:val="PR1"/>
      </w:pPr>
      <w:r>
        <w:t>Low-Range Sensors:</w:t>
      </w:r>
    </w:p>
    <w:p w14:paraId="422F22E9" w14:textId="77777777" w:rsidR="00FB1CA1" w:rsidRDefault="00FB1CA1">
      <w:pPr>
        <w:pStyle w:val="PR2"/>
        <w:contextualSpacing w:val="0"/>
      </w:pPr>
      <w:r>
        <w:t>Type: Optical.</w:t>
      </w:r>
    </w:p>
    <w:p w14:paraId="255B1964" w14:textId="77777777" w:rsidR="00FB1CA1" w:rsidRDefault="00FB1CA1" w:rsidP="00FB1CA1">
      <w:pPr>
        <w:pStyle w:val="PR2"/>
        <w:spacing w:before="0"/>
        <w:contextualSpacing w:val="0"/>
      </w:pPr>
      <w:r>
        <w:t>Range: [</w:t>
      </w:r>
      <w:r w:rsidRPr="00B25804">
        <w:rPr>
          <w:b/>
        </w:rPr>
        <w:t>10 to 1,500</w:t>
      </w:r>
      <w:r>
        <w:t>] [</w:t>
      </w:r>
      <w:r w:rsidRPr="00B25804">
        <w:rPr>
          <w:b/>
        </w:rPr>
        <w:t>&lt;________&gt; to &lt;________&gt;</w:t>
      </w:r>
      <w:r>
        <w:t>] mg/L.</w:t>
      </w:r>
    </w:p>
    <w:p w14:paraId="32E9D584" w14:textId="77777777" w:rsidR="00FB1CA1" w:rsidRDefault="00FB1CA1" w:rsidP="00FB1CA1">
      <w:pPr>
        <w:pStyle w:val="PR2"/>
        <w:spacing w:before="0"/>
        <w:contextualSpacing w:val="0"/>
      </w:pPr>
      <w:r>
        <w:t>Accuracy: Plus or minus [</w:t>
      </w:r>
      <w:r w:rsidRPr="00B25804">
        <w:rPr>
          <w:b/>
        </w:rPr>
        <w:t>5 percent of reading</w:t>
      </w:r>
      <w:r>
        <w:t>] [</w:t>
      </w:r>
      <w:r w:rsidRPr="00B25804">
        <w:rPr>
          <w:b/>
        </w:rPr>
        <w:t>5 mg/L</w:t>
      </w:r>
      <w:r>
        <w:t>].</w:t>
      </w:r>
    </w:p>
    <w:p w14:paraId="4FB0E7AB" w14:textId="77777777" w:rsidR="00FB1CA1" w:rsidRDefault="00FB1CA1" w:rsidP="00FB1CA1">
      <w:pPr>
        <w:pStyle w:val="PR2"/>
        <w:spacing w:before="0"/>
        <w:contextualSpacing w:val="0"/>
      </w:pPr>
      <w:r>
        <w:t>Repeatability: Plus or minus [</w:t>
      </w:r>
      <w:r w:rsidRPr="00B25804">
        <w:rPr>
          <w:b/>
        </w:rPr>
        <w:t>1 percent of reading</w:t>
      </w:r>
      <w:r>
        <w:t>] [</w:t>
      </w:r>
      <w:r w:rsidRPr="00B25804">
        <w:rPr>
          <w:b/>
        </w:rPr>
        <w:t>2 mg/L</w:t>
      </w:r>
      <w:r>
        <w:t>].</w:t>
      </w:r>
    </w:p>
    <w:p w14:paraId="50B4663C" w14:textId="77777777" w:rsidR="00FB1CA1" w:rsidRDefault="00FB1CA1" w:rsidP="00FB1CA1">
      <w:pPr>
        <w:pStyle w:val="PR2"/>
        <w:spacing w:before="0"/>
        <w:contextualSpacing w:val="0"/>
      </w:pPr>
      <w:r>
        <w:t>Enclosure:</w:t>
      </w:r>
    </w:p>
    <w:p w14:paraId="33C2E0D7" w14:textId="77777777" w:rsidR="00FB1CA1" w:rsidRDefault="00FB1CA1">
      <w:pPr>
        <w:pStyle w:val="PR3"/>
        <w:contextualSpacing w:val="0"/>
      </w:pPr>
      <w:r>
        <w:t>NEMA 250, Type [</w:t>
      </w:r>
      <w:r w:rsidRPr="00B25804">
        <w:rPr>
          <w:b/>
        </w:rPr>
        <w:t>4X</w:t>
      </w:r>
      <w:r>
        <w:t>] &lt;</w:t>
      </w:r>
      <w:r w:rsidRPr="00B25804">
        <w:rPr>
          <w:b/>
        </w:rPr>
        <w:t>________</w:t>
      </w:r>
      <w:r>
        <w:t>&gt;.</w:t>
      </w:r>
    </w:p>
    <w:p w14:paraId="5638782A" w14:textId="77777777" w:rsidR="00FB1CA1" w:rsidRDefault="00FB1CA1" w:rsidP="00FB1CA1">
      <w:pPr>
        <w:pStyle w:val="PR3"/>
        <w:spacing w:before="0"/>
        <w:contextualSpacing w:val="0"/>
      </w:pPr>
      <w:r>
        <w:t>Material: [</w:t>
      </w:r>
      <w:r w:rsidRPr="00B25804">
        <w:rPr>
          <w:b/>
        </w:rPr>
        <w:t>Polyurethane</w:t>
      </w:r>
      <w:r>
        <w:t>] &lt;</w:t>
      </w:r>
      <w:r w:rsidRPr="00B25804">
        <w:rPr>
          <w:b/>
        </w:rPr>
        <w:t>________</w:t>
      </w:r>
      <w:r>
        <w:t>&gt;.</w:t>
      </w:r>
    </w:p>
    <w:p w14:paraId="4F66B7DA" w14:textId="77777777" w:rsidR="00FB1CA1" w:rsidRDefault="00FB1CA1" w:rsidP="00FB1CA1">
      <w:pPr>
        <w:pStyle w:val="PR3"/>
        <w:spacing w:before="0"/>
        <w:contextualSpacing w:val="0"/>
      </w:pPr>
      <w:r>
        <w:t>Furnish junction box and quick disconnect.</w:t>
      </w:r>
    </w:p>
    <w:p w14:paraId="32A802CF" w14:textId="77777777" w:rsidR="00FB1CA1" w:rsidRPr="00A3318E" w:rsidRDefault="00FB1CA1">
      <w:pPr>
        <w:pStyle w:val="PR2"/>
        <w:contextualSpacing w:val="0"/>
      </w:pPr>
      <w:r>
        <w:t>Cable:</w:t>
      </w:r>
    </w:p>
    <w:p w14:paraId="72808627" w14:textId="435CDC93" w:rsidR="00FB1CA1" w:rsidRPr="00A3318E" w:rsidRDefault="00FB1CA1">
      <w:pPr>
        <w:pStyle w:val="PR3"/>
        <w:contextualSpacing w:val="0"/>
      </w:pPr>
      <w:r w:rsidRPr="00A3318E">
        <w:t xml:space="preserve">Size: </w:t>
      </w:r>
      <w:r w:rsidRPr="004C6A7A">
        <w:rPr>
          <w:rStyle w:val="IP"/>
          <w:color w:val="auto"/>
        </w:rPr>
        <w:t>[</w:t>
      </w:r>
      <w:r w:rsidRPr="004C6A7A">
        <w:rPr>
          <w:rStyle w:val="IP"/>
          <w:b/>
          <w:color w:val="auto"/>
        </w:rPr>
        <w:t>22</w:t>
      </w:r>
      <w:r w:rsidRPr="004C6A7A">
        <w:rPr>
          <w:rStyle w:val="IP"/>
          <w:color w:val="auto"/>
        </w:rPr>
        <w:t>] &lt;</w:t>
      </w:r>
      <w:r w:rsidRPr="004C6A7A">
        <w:rPr>
          <w:rStyle w:val="IP"/>
          <w:b/>
          <w:color w:val="auto"/>
        </w:rPr>
        <w:t>________</w:t>
      </w:r>
      <w:r w:rsidRPr="004C6A7A">
        <w:rPr>
          <w:rStyle w:val="IP"/>
          <w:color w:val="auto"/>
        </w:rPr>
        <w:t>&gt; AWG</w:t>
      </w:r>
      <w:r w:rsidRPr="004C6A7A">
        <w:rPr>
          <w:rStyle w:val="SI"/>
          <w:color w:val="auto"/>
        </w:rPr>
        <w:t xml:space="preserve"> </w:t>
      </w:r>
    </w:p>
    <w:p w14:paraId="47A786E5" w14:textId="504F8F55" w:rsidR="00FB1CA1" w:rsidRPr="00A3318E" w:rsidRDefault="00FB1CA1" w:rsidP="00FB1CA1">
      <w:pPr>
        <w:pStyle w:val="PR3"/>
        <w:spacing w:before="0"/>
        <w:contextualSpacing w:val="0"/>
      </w:pPr>
      <w:r w:rsidRPr="00A3318E">
        <w:t xml:space="preserve">Length: </w:t>
      </w:r>
      <w:r w:rsidRPr="004C6A7A">
        <w:rPr>
          <w:rStyle w:val="IP"/>
          <w:color w:val="auto"/>
        </w:rPr>
        <w:t>[</w:t>
      </w:r>
      <w:r w:rsidRPr="004C6A7A">
        <w:rPr>
          <w:rStyle w:val="IP"/>
          <w:b/>
          <w:color w:val="auto"/>
        </w:rPr>
        <w:t>25</w:t>
      </w:r>
      <w:r w:rsidRPr="004C6A7A">
        <w:rPr>
          <w:rStyle w:val="IP"/>
          <w:color w:val="auto"/>
        </w:rPr>
        <w:t>] [</w:t>
      </w:r>
      <w:r w:rsidRPr="004C6A7A">
        <w:rPr>
          <w:rStyle w:val="IP"/>
          <w:b/>
          <w:color w:val="auto"/>
        </w:rPr>
        <w:t>50</w:t>
      </w:r>
      <w:r w:rsidRPr="004C6A7A">
        <w:rPr>
          <w:rStyle w:val="IP"/>
          <w:color w:val="auto"/>
        </w:rPr>
        <w:t>] &lt;</w:t>
      </w:r>
      <w:r w:rsidRPr="004C6A7A">
        <w:rPr>
          <w:rStyle w:val="IP"/>
          <w:b/>
          <w:color w:val="auto"/>
        </w:rPr>
        <w:t>________</w:t>
      </w:r>
      <w:r w:rsidRPr="004C6A7A">
        <w:rPr>
          <w:rStyle w:val="IP"/>
          <w:color w:val="auto"/>
        </w:rPr>
        <w:t>&gt; feet</w:t>
      </w:r>
      <w:r w:rsidRPr="004C6A7A">
        <w:rPr>
          <w:rStyle w:val="SI"/>
          <w:color w:val="auto"/>
        </w:rPr>
        <w:t xml:space="preserve"> </w:t>
      </w:r>
    </w:p>
    <w:p w14:paraId="00EEDB6F" w14:textId="77777777" w:rsidR="00FB1CA1" w:rsidRPr="00A3318E" w:rsidRDefault="00FB1CA1">
      <w:pPr>
        <w:pStyle w:val="PR2"/>
        <w:contextualSpacing w:val="0"/>
      </w:pPr>
      <w:r w:rsidRPr="00A3318E">
        <w:t>Cleaning: Air or water jet.</w:t>
      </w:r>
    </w:p>
    <w:p w14:paraId="6664D570" w14:textId="77777777" w:rsidR="00FB1CA1" w:rsidRPr="00A3318E" w:rsidRDefault="00FB1CA1">
      <w:pPr>
        <w:pStyle w:val="PR1"/>
      </w:pPr>
      <w:r w:rsidRPr="00A3318E">
        <w:t>Submersible MLSS Sensors:</w:t>
      </w:r>
    </w:p>
    <w:p w14:paraId="455D18A8" w14:textId="77777777" w:rsidR="00FB1CA1" w:rsidRPr="00A3318E" w:rsidRDefault="00FB1CA1">
      <w:pPr>
        <w:pStyle w:val="PR2"/>
        <w:contextualSpacing w:val="0"/>
      </w:pPr>
      <w:r w:rsidRPr="00A3318E">
        <w:t>Type: Optical.</w:t>
      </w:r>
    </w:p>
    <w:p w14:paraId="1F87CAB6" w14:textId="77777777" w:rsidR="00FB1CA1" w:rsidRPr="00A3318E" w:rsidRDefault="00FB1CA1" w:rsidP="00FB1CA1">
      <w:pPr>
        <w:pStyle w:val="PR2"/>
        <w:spacing w:before="0"/>
        <w:contextualSpacing w:val="0"/>
      </w:pPr>
      <w:r w:rsidRPr="00A3318E">
        <w:t>Range: [</w:t>
      </w:r>
      <w:r w:rsidRPr="00A3318E">
        <w:rPr>
          <w:b/>
        </w:rPr>
        <w:t>300 to 3,000</w:t>
      </w:r>
      <w:r w:rsidRPr="00A3318E">
        <w:t>] [</w:t>
      </w:r>
      <w:r w:rsidRPr="00A3318E">
        <w:rPr>
          <w:b/>
        </w:rPr>
        <w:t>300 to 3,000</w:t>
      </w:r>
      <w:r w:rsidRPr="00A3318E">
        <w:t>] [</w:t>
      </w:r>
      <w:r w:rsidRPr="00A3318E">
        <w:rPr>
          <w:b/>
        </w:rPr>
        <w:t>&lt;________&gt; to &lt;________&gt;</w:t>
      </w:r>
      <w:r w:rsidRPr="00A3318E">
        <w:t>] mg/L.</w:t>
      </w:r>
    </w:p>
    <w:p w14:paraId="37786E40" w14:textId="77777777" w:rsidR="00FB1CA1" w:rsidRPr="00A3318E" w:rsidRDefault="00FB1CA1" w:rsidP="00FB1CA1">
      <w:pPr>
        <w:pStyle w:val="PR2"/>
        <w:spacing w:before="0"/>
        <w:contextualSpacing w:val="0"/>
      </w:pPr>
      <w:r w:rsidRPr="00A3318E">
        <w:t>Accuracy: Plus or minus [</w:t>
      </w:r>
      <w:r w:rsidRPr="00A3318E">
        <w:rPr>
          <w:b/>
        </w:rPr>
        <w:t>5 percent of reading</w:t>
      </w:r>
      <w:r w:rsidRPr="00A3318E">
        <w:t>] [</w:t>
      </w:r>
      <w:r w:rsidRPr="00A3318E">
        <w:rPr>
          <w:b/>
        </w:rPr>
        <w:t>100 mg/L</w:t>
      </w:r>
      <w:r w:rsidRPr="00A3318E">
        <w:t>].</w:t>
      </w:r>
    </w:p>
    <w:p w14:paraId="222A67B1" w14:textId="77777777" w:rsidR="00FB1CA1" w:rsidRPr="00A3318E" w:rsidRDefault="00FB1CA1" w:rsidP="00FB1CA1">
      <w:pPr>
        <w:pStyle w:val="PR2"/>
        <w:spacing w:before="0"/>
        <w:contextualSpacing w:val="0"/>
      </w:pPr>
      <w:r w:rsidRPr="00A3318E">
        <w:t>Repeatability: Plus or minus [</w:t>
      </w:r>
      <w:r w:rsidRPr="00A3318E">
        <w:rPr>
          <w:b/>
        </w:rPr>
        <w:t>1 percent of reading</w:t>
      </w:r>
      <w:r w:rsidRPr="00A3318E">
        <w:t>] [</w:t>
      </w:r>
      <w:r w:rsidRPr="00A3318E">
        <w:rPr>
          <w:b/>
        </w:rPr>
        <w:t>10 mg/L</w:t>
      </w:r>
      <w:r w:rsidRPr="00A3318E">
        <w:t>].</w:t>
      </w:r>
    </w:p>
    <w:p w14:paraId="4FD8ADFE" w14:textId="77777777" w:rsidR="00FB1CA1" w:rsidRPr="00A3318E" w:rsidRDefault="00FB1CA1" w:rsidP="00FB1CA1">
      <w:pPr>
        <w:pStyle w:val="PR2"/>
        <w:spacing w:before="0"/>
        <w:contextualSpacing w:val="0"/>
      </w:pPr>
      <w:r w:rsidRPr="00A3318E">
        <w:t>Enclosure:</w:t>
      </w:r>
    </w:p>
    <w:p w14:paraId="4697C80F" w14:textId="77777777" w:rsidR="00FB1CA1" w:rsidRPr="00A3318E" w:rsidRDefault="00FB1CA1">
      <w:pPr>
        <w:pStyle w:val="PR3"/>
        <w:contextualSpacing w:val="0"/>
      </w:pPr>
      <w:r w:rsidRPr="00A3318E">
        <w:t>Material: [</w:t>
      </w:r>
      <w:r w:rsidRPr="00A3318E">
        <w:rPr>
          <w:b/>
        </w:rPr>
        <w:t>Polyurethane</w:t>
      </w:r>
      <w:r w:rsidRPr="00A3318E">
        <w:t>] [</w:t>
      </w:r>
      <w:r w:rsidRPr="00A3318E">
        <w:rPr>
          <w:b/>
        </w:rPr>
        <w:t>PVC</w:t>
      </w:r>
      <w:r w:rsidRPr="00A3318E">
        <w:t>] &lt;</w:t>
      </w:r>
      <w:r w:rsidRPr="00A3318E">
        <w:rPr>
          <w:b/>
        </w:rPr>
        <w:t>________</w:t>
      </w:r>
      <w:r w:rsidRPr="00A3318E">
        <w:t>&gt;.</w:t>
      </w:r>
    </w:p>
    <w:p w14:paraId="47E2B8AC" w14:textId="77777777" w:rsidR="00FB1CA1" w:rsidRPr="00A3318E" w:rsidRDefault="00FB1CA1" w:rsidP="00FB1CA1">
      <w:pPr>
        <w:pStyle w:val="PR3"/>
        <w:spacing w:before="0"/>
        <w:contextualSpacing w:val="0"/>
      </w:pPr>
      <w:r w:rsidRPr="00A3318E">
        <w:t>Furnish quick disconnect to monitor.</w:t>
      </w:r>
    </w:p>
    <w:p w14:paraId="5FD3746D" w14:textId="77777777" w:rsidR="00FB1CA1" w:rsidRPr="00A3318E" w:rsidRDefault="00FB1CA1">
      <w:pPr>
        <w:pStyle w:val="PR2"/>
        <w:contextualSpacing w:val="0"/>
      </w:pPr>
      <w:r w:rsidRPr="00A3318E">
        <w:t>Cable:</w:t>
      </w:r>
    </w:p>
    <w:p w14:paraId="4E26608C" w14:textId="09DF4281" w:rsidR="00FB1CA1" w:rsidRPr="00A3318E" w:rsidRDefault="00FB1CA1">
      <w:pPr>
        <w:pStyle w:val="PR3"/>
        <w:contextualSpacing w:val="0"/>
      </w:pPr>
      <w:r w:rsidRPr="00A3318E">
        <w:t xml:space="preserve">Size: </w:t>
      </w:r>
      <w:r w:rsidRPr="004C6A7A">
        <w:rPr>
          <w:rStyle w:val="IP"/>
          <w:color w:val="auto"/>
        </w:rPr>
        <w:t>[</w:t>
      </w:r>
      <w:r w:rsidRPr="004C6A7A">
        <w:rPr>
          <w:rStyle w:val="IP"/>
          <w:b/>
          <w:color w:val="auto"/>
        </w:rPr>
        <w:t>22</w:t>
      </w:r>
      <w:r w:rsidRPr="004C6A7A">
        <w:rPr>
          <w:rStyle w:val="IP"/>
          <w:color w:val="auto"/>
        </w:rPr>
        <w:t>] &lt;</w:t>
      </w:r>
      <w:r w:rsidRPr="004C6A7A">
        <w:rPr>
          <w:rStyle w:val="IP"/>
          <w:b/>
          <w:color w:val="auto"/>
        </w:rPr>
        <w:t>________</w:t>
      </w:r>
      <w:r w:rsidRPr="004C6A7A">
        <w:rPr>
          <w:rStyle w:val="IP"/>
          <w:color w:val="auto"/>
        </w:rPr>
        <w:t>&gt; AWG</w:t>
      </w:r>
      <w:r w:rsidRPr="004C6A7A">
        <w:rPr>
          <w:rStyle w:val="SI"/>
          <w:color w:val="auto"/>
        </w:rPr>
        <w:t xml:space="preserve"> </w:t>
      </w:r>
    </w:p>
    <w:p w14:paraId="3152CABB" w14:textId="2A981165" w:rsidR="00FB1CA1" w:rsidRPr="00A3318E" w:rsidRDefault="00FB1CA1" w:rsidP="00FB1CA1">
      <w:pPr>
        <w:pStyle w:val="PR3"/>
        <w:spacing w:before="0"/>
        <w:contextualSpacing w:val="0"/>
      </w:pPr>
      <w:r w:rsidRPr="00A3318E">
        <w:t xml:space="preserve">Length: </w:t>
      </w:r>
      <w:r w:rsidRPr="004C6A7A">
        <w:rPr>
          <w:rStyle w:val="IP"/>
          <w:color w:val="auto"/>
        </w:rPr>
        <w:t>[</w:t>
      </w:r>
      <w:r w:rsidRPr="004C6A7A">
        <w:rPr>
          <w:rStyle w:val="IP"/>
          <w:b/>
          <w:color w:val="auto"/>
        </w:rPr>
        <w:t>25</w:t>
      </w:r>
      <w:r w:rsidRPr="004C6A7A">
        <w:rPr>
          <w:rStyle w:val="IP"/>
          <w:color w:val="auto"/>
        </w:rPr>
        <w:t>] [</w:t>
      </w:r>
      <w:r w:rsidRPr="004C6A7A">
        <w:rPr>
          <w:rStyle w:val="IP"/>
          <w:b/>
          <w:color w:val="auto"/>
        </w:rPr>
        <w:t>50</w:t>
      </w:r>
      <w:r w:rsidRPr="004C6A7A">
        <w:rPr>
          <w:rStyle w:val="IP"/>
          <w:color w:val="auto"/>
        </w:rPr>
        <w:t>] &lt;</w:t>
      </w:r>
      <w:r w:rsidRPr="004C6A7A">
        <w:rPr>
          <w:rStyle w:val="IP"/>
          <w:b/>
          <w:color w:val="auto"/>
        </w:rPr>
        <w:t>________</w:t>
      </w:r>
      <w:r w:rsidRPr="004C6A7A">
        <w:rPr>
          <w:rStyle w:val="IP"/>
          <w:color w:val="auto"/>
        </w:rPr>
        <w:t>&gt; feet</w:t>
      </w:r>
      <w:r w:rsidRPr="004C6A7A">
        <w:rPr>
          <w:rStyle w:val="SI"/>
          <w:color w:val="auto"/>
        </w:rPr>
        <w:t xml:space="preserve"> </w:t>
      </w:r>
    </w:p>
    <w:p w14:paraId="503822AD" w14:textId="77777777" w:rsidR="00FB1CA1" w:rsidRPr="00A3318E" w:rsidRDefault="00FB1CA1">
      <w:pPr>
        <w:pStyle w:val="PR2"/>
        <w:contextualSpacing w:val="0"/>
      </w:pPr>
      <w:r w:rsidRPr="00A3318E">
        <w:t>Cleaning: Air or water jet.</w:t>
      </w:r>
    </w:p>
    <w:p w14:paraId="14973046" w14:textId="77777777" w:rsidR="00FB1CA1" w:rsidRPr="00A3318E" w:rsidRDefault="00FB1CA1">
      <w:pPr>
        <w:pStyle w:val="PR1"/>
      </w:pPr>
      <w:r w:rsidRPr="00A3318E">
        <w:t>Submersible MLSS Sensors:</w:t>
      </w:r>
    </w:p>
    <w:p w14:paraId="0723B6B7" w14:textId="77777777" w:rsidR="00FB1CA1" w:rsidRPr="00A3318E" w:rsidRDefault="00FB1CA1">
      <w:pPr>
        <w:pStyle w:val="PR2"/>
        <w:contextualSpacing w:val="0"/>
      </w:pPr>
      <w:r w:rsidRPr="00A3318E">
        <w:t>Type: Optical.</w:t>
      </w:r>
    </w:p>
    <w:p w14:paraId="00253053" w14:textId="77777777" w:rsidR="00FB1CA1" w:rsidRPr="00A3318E" w:rsidRDefault="00FB1CA1" w:rsidP="00FB1CA1">
      <w:pPr>
        <w:pStyle w:val="PR2"/>
        <w:spacing w:before="0"/>
        <w:contextualSpacing w:val="0"/>
      </w:pPr>
      <w:r w:rsidRPr="00A3318E">
        <w:t>Range: [</w:t>
      </w:r>
      <w:r w:rsidRPr="00A3318E">
        <w:rPr>
          <w:b/>
        </w:rPr>
        <w:t>300 to 3,000</w:t>
      </w:r>
      <w:r w:rsidRPr="00A3318E">
        <w:t>] [</w:t>
      </w:r>
      <w:r w:rsidRPr="00A3318E">
        <w:rPr>
          <w:b/>
        </w:rPr>
        <w:t>300 to 3,000</w:t>
      </w:r>
      <w:r w:rsidRPr="00A3318E">
        <w:t>] [</w:t>
      </w:r>
      <w:r w:rsidRPr="00A3318E">
        <w:rPr>
          <w:b/>
        </w:rPr>
        <w:t>&lt;________&gt; to &lt;________&gt;</w:t>
      </w:r>
      <w:r w:rsidRPr="00A3318E">
        <w:t>] mg/L.</w:t>
      </w:r>
    </w:p>
    <w:p w14:paraId="2DBB8937" w14:textId="77777777" w:rsidR="00FB1CA1" w:rsidRPr="00A3318E" w:rsidRDefault="00FB1CA1" w:rsidP="00FB1CA1">
      <w:pPr>
        <w:pStyle w:val="PR2"/>
        <w:spacing w:before="0"/>
        <w:contextualSpacing w:val="0"/>
      </w:pPr>
      <w:r w:rsidRPr="00A3318E">
        <w:t>Accuracy: Plus or minus [</w:t>
      </w:r>
      <w:r w:rsidRPr="00A3318E">
        <w:rPr>
          <w:b/>
        </w:rPr>
        <w:t>5 percent of reading</w:t>
      </w:r>
      <w:r w:rsidRPr="00A3318E">
        <w:t>] [</w:t>
      </w:r>
      <w:r w:rsidRPr="00A3318E">
        <w:rPr>
          <w:b/>
        </w:rPr>
        <w:t>100 mg/L</w:t>
      </w:r>
      <w:r w:rsidRPr="00A3318E">
        <w:t>].</w:t>
      </w:r>
    </w:p>
    <w:p w14:paraId="0E8BCB24" w14:textId="77777777" w:rsidR="00FB1CA1" w:rsidRPr="00A3318E" w:rsidRDefault="00FB1CA1" w:rsidP="00FB1CA1">
      <w:pPr>
        <w:pStyle w:val="PR2"/>
        <w:spacing w:before="0"/>
        <w:contextualSpacing w:val="0"/>
      </w:pPr>
      <w:r w:rsidRPr="00A3318E">
        <w:t>Repeatability: Plus or minus [</w:t>
      </w:r>
      <w:r w:rsidRPr="00A3318E">
        <w:rPr>
          <w:b/>
        </w:rPr>
        <w:t>1 percent of reading</w:t>
      </w:r>
      <w:r w:rsidRPr="00A3318E">
        <w:t>] [</w:t>
      </w:r>
      <w:r w:rsidRPr="00A3318E">
        <w:rPr>
          <w:b/>
        </w:rPr>
        <w:t>10 mg/L</w:t>
      </w:r>
      <w:r w:rsidRPr="00A3318E">
        <w:t>].</w:t>
      </w:r>
    </w:p>
    <w:p w14:paraId="23FCE2DF" w14:textId="77777777" w:rsidR="00FB1CA1" w:rsidRPr="00A3318E" w:rsidRDefault="00FB1CA1" w:rsidP="00FB1CA1">
      <w:pPr>
        <w:pStyle w:val="PR2"/>
        <w:spacing w:before="0"/>
        <w:contextualSpacing w:val="0"/>
      </w:pPr>
      <w:r w:rsidRPr="00A3318E">
        <w:t>Cable:</w:t>
      </w:r>
    </w:p>
    <w:p w14:paraId="379840BB" w14:textId="7ECC40A2" w:rsidR="00FB1CA1" w:rsidRPr="00A3318E" w:rsidRDefault="00FB1CA1">
      <w:pPr>
        <w:pStyle w:val="PR3"/>
        <w:contextualSpacing w:val="0"/>
      </w:pPr>
      <w:r w:rsidRPr="00A3318E">
        <w:t xml:space="preserve">Size: </w:t>
      </w:r>
      <w:r w:rsidRPr="004C6A7A">
        <w:rPr>
          <w:rStyle w:val="IP"/>
          <w:color w:val="auto"/>
        </w:rPr>
        <w:t>[</w:t>
      </w:r>
      <w:r w:rsidRPr="004C6A7A">
        <w:rPr>
          <w:rStyle w:val="IP"/>
          <w:b/>
          <w:color w:val="auto"/>
        </w:rPr>
        <w:t>22</w:t>
      </w:r>
      <w:r w:rsidRPr="004C6A7A">
        <w:rPr>
          <w:rStyle w:val="IP"/>
          <w:color w:val="auto"/>
        </w:rPr>
        <w:t>] &lt;</w:t>
      </w:r>
      <w:r w:rsidRPr="004C6A7A">
        <w:rPr>
          <w:rStyle w:val="IP"/>
          <w:b/>
          <w:color w:val="auto"/>
        </w:rPr>
        <w:t>________</w:t>
      </w:r>
      <w:r w:rsidRPr="004C6A7A">
        <w:rPr>
          <w:rStyle w:val="IP"/>
          <w:color w:val="auto"/>
        </w:rPr>
        <w:t>&gt; AWG</w:t>
      </w:r>
      <w:r w:rsidRPr="004C6A7A">
        <w:rPr>
          <w:rStyle w:val="SI"/>
          <w:color w:val="auto"/>
        </w:rPr>
        <w:t xml:space="preserve"> </w:t>
      </w:r>
    </w:p>
    <w:p w14:paraId="66F816DB" w14:textId="608CEA4D" w:rsidR="00FB1CA1" w:rsidRPr="00A3318E" w:rsidRDefault="00FB1CA1" w:rsidP="00FB1CA1">
      <w:pPr>
        <w:pStyle w:val="PR3"/>
        <w:spacing w:before="0"/>
        <w:contextualSpacing w:val="0"/>
      </w:pPr>
      <w:r w:rsidRPr="00A3318E">
        <w:t xml:space="preserve">Length: </w:t>
      </w:r>
      <w:r w:rsidRPr="004C6A7A">
        <w:rPr>
          <w:rStyle w:val="IP"/>
          <w:color w:val="auto"/>
        </w:rPr>
        <w:t>[</w:t>
      </w:r>
      <w:r w:rsidRPr="004C6A7A">
        <w:rPr>
          <w:rStyle w:val="IP"/>
          <w:b/>
          <w:color w:val="auto"/>
        </w:rPr>
        <w:t>25</w:t>
      </w:r>
      <w:r w:rsidRPr="004C6A7A">
        <w:rPr>
          <w:rStyle w:val="IP"/>
          <w:color w:val="auto"/>
        </w:rPr>
        <w:t>] [</w:t>
      </w:r>
      <w:r w:rsidRPr="004C6A7A">
        <w:rPr>
          <w:rStyle w:val="IP"/>
          <w:b/>
          <w:color w:val="auto"/>
        </w:rPr>
        <w:t>50</w:t>
      </w:r>
      <w:r w:rsidRPr="004C6A7A">
        <w:rPr>
          <w:rStyle w:val="IP"/>
          <w:color w:val="auto"/>
        </w:rPr>
        <w:t>] &lt;</w:t>
      </w:r>
      <w:r w:rsidRPr="004C6A7A">
        <w:rPr>
          <w:rStyle w:val="IP"/>
          <w:b/>
          <w:color w:val="auto"/>
        </w:rPr>
        <w:t>________</w:t>
      </w:r>
      <w:r w:rsidRPr="004C6A7A">
        <w:rPr>
          <w:rStyle w:val="IP"/>
          <w:color w:val="auto"/>
        </w:rPr>
        <w:t>&gt; feet</w:t>
      </w:r>
      <w:r w:rsidRPr="004C6A7A">
        <w:rPr>
          <w:rStyle w:val="SI"/>
          <w:color w:val="auto"/>
        </w:rPr>
        <w:t xml:space="preserve"> </w:t>
      </w:r>
    </w:p>
    <w:p w14:paraId="5691AFFE" w14:textId="77777777" w:rsidR="00FB1CA1" w:rsidRPr="00A3318E" w:rsidRDefault="00FB1CA1">
      <w:pPr>
        <w:pStyle w:val="PR2"/>
        <w:contextualSpacing w:val="0"/>
      </w:pPr>
      <w:r w:rsidRPr="00A3318E">
        <w:t>Cleaning: Air or water jet.</w:t>
      </w:r>
    </w:p>
    <w:p w14:paraId="2E197459" w14:textId="77777777" w:rsidR="00FB1CA1" w:rsidRPr="00A3318E" w:rsidRDefault="00FB1CA1" w:rsidP="00FB1CA1">
      <w:pPr>
        <w:pStyle w:val="PR2"/>
        <w:spacing w:before="0"/>
        <w:contextualSpacing w:val="0"/>
      </w:pPr>
      <w:r w:rsidRPr="00A3318E">
        <w:t>Enclosure:</w:t>
      </w:r>
    </w:p>
    <w:p w14:paraId="21914257" w14:textId="77777777" w:rsidR="00FB1CA1" w:rsidRDefault="00FB1CA1">
      <w:pPr>
        <w:pStyle w:val="PR3"/>
        <w:contextualSpacing w:val="0"/>
      </w:pPr>
      <w:r w:rsidRPr="00A3318E">
        <w:t>Material: [</w:t>
      </w:r>
      <w:r w:rsidRPr="00A3318E">
        <w:rPr>
          <w:b/>
        </w:rPr>
        <w:t>Polyurethane</w:t>
      </w:r>
      <w:r>
        <w:t>] [</w:t>
      </w:r>
      <w:r w:rsidRPr="00B25804">
        <w:rPr>
          <w:b/>
        </w:rPr>
        <w:t>PVC</w:t>
      </w:r>
      <w:r>
        <w:t>] &lt;</w:t>
      </w:r>
      <w:r w:rsidRPr="00B25804">
        <w:rPr>
          <w:b/>
        </w:rPr>
        <w:t>________</w:t>
      </w:r>
      <w:r>
        <w:t>&gt;.</w:t>
      </w:r>
    </w:p>
    <w:p w14:paraId="5CAACC6F" w14:textId="77777777" w:rsidR="00FB1CA1" w:rsidRDefault="00FB1CA1" w:rsidP="00FB1CA1">
      <w:pPr>
        <w:pStyle w:val="PR3"/>
        <w:spacing w:before="0"/>
        <w:contextualSpacing w:val="0"/>
      </w:pPr>
      <w:r>
        <w:t>Furnish quick disconnect to monitor.</w:t>
      </w:r>
    </w:p>
    <w:p w14:paraId="1F71AD72" w14:textId="77777777" w:rsidR="00FB1CA1" w:rsidRDefault="00FB1CA1" w:rsidP="004C6A7A">
      <w:pPr>
        <w:pStyle w:val="SpecifierNote"/>
      </w:pPr>
      <w:r>
        <w:t>High-density sensors are for use in waste activated sludge (WAS) and return activated sludge (RAS) piping.</w:t>
      </w:r>
    </w:p>
    <w:p w14:paraId="6717B033" w14:textId="77777777" w:rsidR="00FB1CA1" w:rsidRDefault="00FB1CA1">
      <w:pPr>
        <w:pStyle w:val="PR1"/>
      </w:pPr>
      <w:r>
        <w:t>High-Density Sensors:</w:t>
      </w:r>
    </w:p>
    <w:p w14:paraId="12CF80CD" w14:textId="77777777" w:rsidR="00FB1CA1" w:rsidRDefault="00FB1CA1">
      <w:pPr>
        <w:pStyle w:val="PR2"/>
        <w:contextualSpacing w:val="0"/>
      </w:pPr>
      <w:r>
        <w:t>Type: Optical.</w:t>
      </w:r>
    </w:p>
    <w:p w14:paraId="3D8CFE02" w14:textId="77777777" w:rsidR="00FB1CA1" w:rsidRDefault="00FB1CA1" w:rsidP="00FB1CA1">
      <w:pPr>
        <w:pStyle w:val="PR2"/>
        <w:spacing w:before="0"/>
        <w:contextualSpacing w:val="0"/>
      </w:pPr>
      <w:r>
        <w:t>Range: [</w:t>
      </w:r>
      <w:r w:rsidRPr="00B25804">
        <w:rPr>
          <w:b/>
        </w:rPr>
        <w:t>300 to 3,000</w:t>
      </w:r>
      <w:r>
        <w:t>] [</w:t>
      </w:r>
      <w:r w:rsidRPr="00B25804">
        <w:rPr>
          <w:b/>
        </w:rPr>
        <w:t>300 to 30,000</w:t>
      </w:r>
      <w:r>
        <w:t>] [</w:t>
      </w:r>
      <w:r w:rsidRPr="00B25804">
        <w:rPr>
          <w:b/>
        </w:rPr>
        <w:t>800 to 8,000</w:t>
      </w:r>
      <w:r>
        <w:t>] [</w:t>
      </w:r>
      <w:r w:rsidRPr="00B25804">
        <w:rPr>
          <w:b/>
        </w:rPr>
        <w:t>800 to 80,000</w:t>
      </w:r>
      <w:r>
        <w:t>] [</w:t>
      </w:r>
      <w:r w:rsidRPr="00B25804">
        <w:rPr>
          <w:b/>
        </w:rPr>
        <w:t>&lt;________&gt; to &lt;________&gt;</w:t>
      </w:r>
      <w:r>
        <w:t>] mg/L.</w:t>
      </w:r>
    </w:p>
    <w:p w14:paraId="64F95BC8" w14:textId="77777777" w:rsidR="00FB1CA1" w:rsidRDefault="00FB1CA1" w:rsidP="00FB1CA1">
      <w:pPr>
        <w:pStyle w:val="PR2"/>
        <w:spacing w:before="0"/>
        <w:contextualSpacing w:val="0"/>
      </w:pPr>
      <w:r>
        <w:t>Accuracy: Plus or minus [</w:t>
      </w:r>
      <w:r w:rsidRPr="00B25804">
        <w:rPr>
          <w:b/>
        </w:rPr>
        <w:t>5 percent of reading</w:t>
      </w:r>
      <w:r>
        <w:t>] [</w:t>
      </w:r>
      <w:r w:rsidRPr="00B25804">
        <w:rPr>
          <w:b/>
        </w:rPr>
        <w:t>&lt;________&gt; mg/L</w:t>
      </w:r>
      <w:r>
        <w:t>].</w:t>
      </w:r>
    </w:p>
    <w:p w14:paraId="4D42E551" w14:textId="77777777" w:rsidR="00FB1CA1" w:rsidRDefault="00FB1CA1" w:rsidP="00FB1CA1">
      <w:pPr>
        <w:pStyle w:val="PR2"/>
        <w:spacing w:before="0"/>
        <w:contextualSpacing w:val="0"/>
      </w:pPr>
      <w:r>
        <w:t>Repeatability: Plus or minus [</w:t>
      </w:r>
      <w:r w:rsidRPr="00B25804">
        <w:rPr>
          <w:b/>
        </w:rPr>
        <w:t>1 percent of reading</w:t>
      </w:r>
      <w:r>
        <w:t>] [</w:t>
      </w:r>
      <w:r w:rsidRPr="00B25804">
        <w:rPr>
          <w:b/>
        </w:rPr>
        <w:t>&lt;________&gt; mg/L</w:t>
      </w:r>
      <w:r>
        <w:t>].</w:t>
      </w:r>
    </w:p>
    <w:p w14:paraId="1A643037" w14:textId="77777777" w:rsidR="00FB1CA1" w:rsidRDefault="00FB1CA1" w:rsidP="00FB1CA1">
      <w:pPr>
        <w:pStyle w:val="PR2"/>
        <w:spacing w:before="0"/>
        <w:contextualSpacing w:val="0"/>
      </w:pPr>
      <w:r>
        <w:t>Cleaning:</w:t>
      </w:r>
    </w:p>
    <w:p w14:paraId="109A7504" w14:textId="77777777" w:rsidR="00FB1CA1" w:rsidRDefault="00FB1CA1">
      <w:pPr>
        <w:pStyle w:val="PR3"/>
        <w:contextualSpacing w:val="0"/>
      </w:pPr>
      <w:r>
        <w:t>Air or water jet.</w:t>
      </w:r>
    </w:p>
    <w:p w14:paraId="1087D56D" w14:textId="77777777" w:rsidR="00FB1CA1" w:rsidRDefault="00FB1CA1" w:rsidP="00FB1CA1">
      <w:pPr>
        <w:pStyle w:val="PR3"/>
        <w:spacing w:before="0"/>
        <w:contextualSpacing w:val="0"/>
      </w:pPr>
      <w:r>
        <w:t>Furnish compression fitting.</w:t>
      </w:r>
    </w:p>
    <w:p w14:paraId="46136833" w14:textId="00C1E81F" w:rsidR="00FB1CA1" w:rsidRPr="00A3318E" w:rsidRDefault="00FB1CA1">
      <w:pPr>
        <w:pStyle w:val="PR2"/>
        <w:contextualSpacing w:val="0"/>
      </w:pPr>
      <w:r>
        <w:t>Mounting</w:t>
      </w:r>
      <w:r w:rsidRPr="00A3318E">
        <w:t xml:space="preserve">: </w:t>
      </w:r>
      <w:r w:rsidRPr="004C6A7A">
        <w:rPr>
          <w:rStyle w:val="IP"/>
          <w:color w:val="auto"/>
        </w:rPr>
        <w:t>[</w:t>
      </w:r>
      <w:r w:rsidRPr="004C6A7A">
        <w:rPr>
          <w:rStyle w:val="IP"/>
          <w:b/>
          <w:color w:val="auto"/>
        </w:rPr>
        <w:t>2</w:t>
      </w:r>
      <w:r w:rsidRPr="004C6A7A">
        <w:rPr>
          <w:rStyle w:val="IP"/>
          <w:color w:val="auto"/>
        </w:rPr>
        <w:t>] &lt;</w:t>
      </w:r>
      <w:r w:rsidRPr="004C6A7A">
        <w:rPr>
          <w:rStyle w:val="IP"/>
          <w:b/>
          <w:color w:val="auto"/>
        </w:rPr>
        <w:t>________</w:t>
      </w:r>
      <w:r w:rsidRPr="004C6A7A">
        <w:rPr>
          <w:rStyle w:val="IP"/>
          <w:color w:val="auto"/>
        </w:rPr>
        <w:t>&gt;-inch</w:t>
      </w:r>
      <w:r w:rsidRPr="004C6A7A">
        <w:rPr>
          <w:rStyle w:val="SI"/>
          <w:color w:val="auto"/>
        </w:rPr>
        <w:t xml:space="preserve"> </w:t>
      </w:r>
      <w:r w:rsidRPr="00A3318E">
        <w:t>male insertion nipple.</w:t>
      </w:r>
    </w:p>
    <w:p w14:paraId="71914FCE" w14:textId="77777777" w:rsidR="00FB1CA1" w:rsidRPr="00A3318E" w:rsidRDefault="00FB1CA1" w:rsidP="00FB1CA1">
      <w:pPr>
        <w:pStyle w:val="PR2"/>
        <w:spacing w:before="0"/>
        <w:contextualSpacing w:val="0"/>
      </w:pPr>
      <w:r w:rsidRPr="00A3318E">
        <w:t>Enclosure:</w:t>
      </w:r>
    </w:p>
    <w:p w14:paraId="6EAF8586" w14:textId="77777777" w:rsidR="00FB1CA1" w:rsidRPr="00A3318E" w:rsidRDefault="00FB1CA1">
      <w:pPr>
        <w:pStyle w:val="PR3"/>
        <w:contextualSpacing w:val="0"/>
      </w:pPr>
      <w:r w:rsidRPr="00A3318E">
        <w:t>NEMA 250, Type [</w:t>
      </w:r>
      <w:r w:rsidRPr="00A3318E">
        <w:rPr>
          <w:b/>
        </w:rPr>
        <w:t>4X</w:t>
      </w:r>
      <w:r w:rsidRPr="00A3318E">
        <w:t>] &lt;</w:t>
      </w:r>
      <w:r w:rsidRPr="00A3318E">
        <w:rPr>
          <w:b/>
        </w:rPr>
        <w:t>________</w:t>
      </w:r>
      <w:r w:rsidRPr="00A3318E">
        <w:t>&gt;.</w:t>
      </w:r>
    </w:p>
    <w:p w14:paraId="5EA250E7" w14:textId="77777777" w:rsidR="00FB1CA1" w:rsidRPr="00A3318E" w:rsidRDefault="00FB1CA1" w:rsidP="00FB1CA1">
      <w:pPr>
        <w:pStyle w:val="PR3"/>
        <w:spacing w:before="0"/>
        <w:contextualSpacing w:val="0"/>
      </w:pPr>
      <w:r w:rsidRPr="00A3318E">
        <w:t>Material: [</w:t>
      </w:r>
      <w:r w:rsidRPr="00A3318E">
        <w:rPr>
          <w:b/>
        </w:rPr>
        <w:t>Type 316 stainless steel</w:t>
      </w:r>
      <w:r w:rsidRPr="00A3318E">
        <w:t>] &lt;</w:t>
      </w:r>
      <w:r w:rsidRPr="00A3318E">
        <w:rPr>
          <w:b/>
        </w:rPr>
        <w:t>________</w:t>
      </w:r>
      <w:r w:rsidRPr="00A3318E">
        <w:t>&gt;.</w:t>
      </w:r>
    </w:p>
    <w:p w14:paraId="14068510" w14:textId="77777777" w:rsidR="00FB1CA1" w:rsidRPr="00A3318E" w:rsidRDefault="00FB1CA1">
      <w:pPr>
        <w:pStyle w:val="PR1"/>
      </w:pPr>
      <w:r w:rsidRPr="00A3318E">
        <w:t>Operation:</w:t>
      </w:r>
    </w:p>
    <w:p w14:paraId="592B73CE" w14:textId="77777777" w:rsidR="00FB1CA1" w:rsidRPr="00A3318E" w:rsidRDefault="00FB1CA1">
      <w:pPr>
        <w:pStyle w:val="PR2"/>
        <w:contextualSpacing w:val="0"/>
      </w:pPr>
      <w:r w:rsidRPr="00A3318E">
        <w:t>Electrical Characteristics:</w:t>
      </w:r>
    </w:p>
    <w:p w14:paraId="73067A21" w14:textId="77777777" w:rsidR="00FB1CA1" w:rsidRPr="00A3318E" w:rsidRDefault="00FB1CA1" w:rsidP="004C6A7A">
      <w:pPr>
        <w:pStyle w:val="PR2"/>
        <w:numPr>
          <w:ilvl w:val="0"/>
          <w:numId w:val="0"/>
        </w:numPr>
        <w:ind w:left="1440"/>
      </w:pPr>
    </w:p>
    <w:p w14:paraId="34E9E8CC" w14:textId="5DC230AD" w:rsidR="00FB1CA1" w:rsidRPr="00A3318E" w:rsidRDefault="00FB1CA1" w:rsidP="00FB1CA1">
      <w:pPr>
        <w:pStyle w:val="PR3"/>
        <w:spacing w:before="0"/>
        <w:contextualSpacing w:val="0"/>
      </w:pPr>
      <w:r w:rsidRPr="00A3318E">
        <w:t>[</w:t>
      </w:r>
      <w:r w:rsidRPr="004C6A7A">
        <w:rPr>
          <w:rStyle w:val="IP"/>
          <w:b/>
          <w:color w:val="auto"/>
        </w:rPr>
        <w:t>&lt;________&gt; hp</w:t>
      </w:r>
      <w:r w:rsidRPr="00A3318E">
        <w:t>] [</w:t>
      </w:r>
      <w:r w:rsidRPr="00A3318E">
        <w:rPr>
          <w:b/>
        </w:rPr>
        <w:t>&lt;________&gt; RLA</w:t>
      </w:r>
      <w:r w:rsidRPr="00A3318E">
        <w:t>].</w:t>
      </w:r>
    </w:p>
    <w:p w14:paraId="0C94B2FA" w14:textId="77777777" w:rsidR="00FB1CA1" w:rsidRPr="00A3318E" w:rsidRDefault="00FB1CA1" w:rsidP="00FB1CA1">
      <w:pPr>
        <w:pStyle w:val="PR3"/>
        <w:spacing w:before="0"/>
        <w:contextualSpacing w:val="0"/>
      </w:pPr>
      <w:r w:rsidRPr="00A3318E">
        <w:t>Voltage: &lt;</w:t>
      </w:r>
      <w:r w:rsidRPr="00A3318E">
        <w:rPr>
          <w:b/>
        </w:rPr>
        <w:t>________</w:t>
      </w:r>
      <w:r w:rsidRPr="00A3318E">
        <w:t>&gt; [</w:t>
      </w:r>
      <w:r w:rsidRPr="00A3318E">
        <w:rPr>
          <w:b/>
        </w:rPr>
        <w:t>V ac</w:t>
      </w:r>
      <w:r w:rsidRPr="00A3318E">
        <w:t>] [</w:t>
      </w:r>
      <w:r w:rsidRPr="00A3318E">
        <w:rPr>
          <w:b/>
        </w:rPr>
        <w:t>V dc</w:t>
      </w:r>
      <w:r w:rsidRPr="00A3318E">
        <w:t>] [</w:t>
      </w:r>
      <w:r w:rsidRPr="00A3318E">
        <w:rPr>
          <w:b/>
        </w:rPr>
        <w:t>, 60 Hz</w:t>
      </w:r>
      <w:r w:rsidRPr="00A3318E">
        <w:t>].</w:t>
      </w:r>
    </w:p>
    <w:p w14:paraId="3FA2E4A1" w14:textId="77777777" w:rsidR="00FB1CA1" w:rsidRPr="00A3318E" w:rsidRDefault="00FB1CA1" w:rsidP="00FB1CA1">
      <w:pPr>
        <w:pStyle w:val="PR3"/>
        <w:spacing w:before="0"/>
        <w:contextualSpacing w:val="0"/>
      </w:pPr>
      <w:r w:rsidRPr="00A3318E">
        <w:t>Maximum [</w:t>
      </w:r>
      <w:r w:rsidRPr="00A3318E">
        <w:rPr>
          <w:b/>
        </w:rPr>
        <w:t>Fuse Size</w:t>
      </w:r>
      <w:r w:rsidRPr="00A3318E">
        <w:t>] [</w:t>
      </w:r>
      <w:r w:rsidRPr="00A3318E">
        <w:rPr>
          <w:b/>
        </w:rPr>
        <w:t>Circuit Breaker Size</w:t>
      </w:r>
      <w:r w:rsidRPr="00A3318E">
        <w:t>] [</w:t>
      </w:r>
      <w:r w:rsidRPr="00A3318E">
        <w:rPr>
          <w:b/>
        </w:rPr>
        <w:t>Overcurrent Protection</w:t>
      </w:r>
      <w:r w:rsidRPr="00A3318E">
        <w:t>]: &lt;</w:t>
      </w:r>
      <w:r w:rsidRPr="00A3318E">
        <w:rPr>
          <w:b/>
        </w:rPr>
        <w:t>________</w:t>
      </w:r>
      <w:r w:rsidRPr="00A3318E">
        <w:t>&gt; A.</w:t>
      </w:r>
    </w:p>
    <w:p w14:paraId="6729DD16" w14:textId="77777777" w:rsidR="00FB1CA1" w:rsidRPr="00A3318E" w:rsidRDefault="00FB1CA1">
      <w:pPr>
        <w:pStyle w:val="PRT"/>
      </w:pPr>
      <w:r w:rsidRPr="00A3318E">
        <w:t>EXECUTION</w:t>
      </w:r>
    </w:p>
    <w:p w14:paraId="4C1384B6" w14:textId="77777777" w:rsidR="00FB1CA1" w:rsidRDefault="00FB1CA1">
      <w:pPr>
        <w:pStyle w:val="ART"/>
      </w:pPr>
      <w:r>
        <w:t>EXAMINATION</w:t>
      </w:r>
    </w:p>
    <w:p w14:paraId="0C259B30" w14:textId="77777777" w:rsidR="00FB1CA1" w:rsidRDefault="00FB1CA1">
      <w:pPr>
        <w:pStyle w:val="PR1"/>
      </w:pPr>
      <w:r>
        <w:t>Verify that designated areas, clearances, utility connections, and electronic signals are ready to receive equipment.</w:t>
      </w:r>
    </w:p>
    <w:p w14:paraId="19BF48F9" w14:textId="77777777" w:rsidR="00FB1CA1" w:rsidRDefault="00FB1CA1">
      <w:pPr>
        <w:pStyle w:val="ART"/>
      </w:pPr>
      <w:r>
        <w:t>INSTALLATION</w:t>
      </w:r>
    </w:p>
    <w:p w14:paraId="5A5F2556" w14:textId="77777777" w:rsidR="00FB1CA1" w:rsidRDefault="00FB1CA1">
      <w:pPr>
        <w:pStyle w:val="PR1"/>
      </w:pPr>
      <w:r>
        <w:t>According to manufacturer instructions.</w:t>
      </w:r>
    </w:p>
    <w:p w14:paraId="181A1827" w14:textId="77777777" w:rsidR="00FB1CA1" w:rsidRPr="00B25804" w:rsidRDefault="00FB1CA1" w:rsidP="004C6A7A">
      <w:pPr>
        <w:pStyle w:val="SpecifierNote"/>
      </w:pPr>
      <w:r w:rsidRPr="00B25804">
        <w:t>****** [OR] ******</w:t>
      </w:r>
    </w:p>
    <w:p w14:paraId="3C1D3D6D" w14:textId="3AEF623D" w:rsidR="00FB1CA1" w:rsidRDefault="00FB1CA1" w:rsidP="004C6A7A">
      <w:pPr>
        <w:pStyle w:val="SpecifierNote"/>
      </w:pPr>
      <w:r>
        <w:t>In following Paragraph insert "State of New York Department of Transportation," "Municipality of ________ Department of Public Works," or other agency as appropriate.</w:t>
      </w:r>
    </w:p>
    <w:p w14:paraId="48CA4D59" w14:textId="77777777" w:rsidR="00FB1CA1" w:rsidRDefault="00FB1CA1">
      <w:pPr>
        <w:pStyle w:val="PR1"/>
      </w:pPr>
      <w:r>
        <w:t>Installation Standards: Install Work according to &lt;</w:t>
      </w:r>
      <w:r w:rsidRPr="00B25804">
        <w:rPr>
          <w:b/>
        </w:rPr>
        <w:t>________</w:t>
      </w:r>
      <w:r>
        <w:t>&gt; standards.</w:t>
      </w:r>
    </w:p>
    <w:p w14:paraId="14062581" w14:textId="77777777" w:rsidR="00FB1CA1" w:rsidRDefault="00FB1CA1">
      <w:pPr>
        <w:pStyle w:val="ART"/>
      </w:pPr>
      <w:r>
        <w:t>FIELD QUALITY CONTROL</w:t>
      </w:r>
    </w:p>
    <w:p w14:paraId="0AA3668B" w14:textId="77777777" w:rsidR="00FB1CA1" w:rsidRDefault="00FB1CA1">
      <w:pPr>
        <w:pStyle w:val="PR1"/>
      </w:pPr>
      <w:r>
        <w:t>Test and calibrate analyzer to demonstrate that it meets specified accuracy requirements.</w:t>
      </w:r>
    </w:p>
    <w:p w14:paraId="39A19453" w14:textId="77777777" w:rsidR="00FB1CA1" w:rsidRDefault="00FB1CA1">
      <w:pPr>
        <w:pStyle w:val="PR1"/>
      </w:pPr>
      <w:r>
        <w:t>Equipment Acceptance:</w:t>
      </w:r>
    </w:p>
    <w:p w14:paraId="06C405FA" w14:textId="77777777" w:rsidR="00FB1CA1" w:rsidRDefault="00FB1CA1">
      <w:pPr>
        <w:pStyle w:val="PR2"/>
        <w:contextualSpacing w:val="0"/>
      </w:pPr>
      <w:r>
        <w:t>Adjust, repair, modify, or replace components failing to perform as specified and rerun tests.</w:t>
      </w:r>
    </w:p>
    <w:p w14:paraId="292608C9" w14:textId="77777777" w:rsidR="00FB1CA1" w:rsidRDefault="00FB1CA1">
      <w:pPr>
        <w:pStyle w:val="ART"/>
      </w:pPr>
      <w:r>
        <w:t>DEMONSTRATION</w:t>
      </w:r>
    </w:p>
    <w:p w14:paraId="32646BDE" w14:textId="68E01BC4" w:rsidR="00FB1CA1" w:rsidRDefault="00FB1CA1">
      <w:pPr>
        <w:pStyle w:val="PR1"/>
      </w:pPr>
      <w:r>
        <w:t>Demonstrate equipment operation, routine maintenance, alarm condition responses, and emergency repair procedures to Director’s Representative.</w:t>
      </w:r>
    </w:p>
    <w:p w14:paraId="50A5AD0A" w14:textId="78960EA2" w:rsidR="00FB1CA1" w:rsidRDefault="00FB1CA1">
      <w:pPr>
        <w:pStyle w:val="EOS"/>
      </w:pPr>
      <w:r>
        <w:t>END OF SECTION 407556</w:t>
      </w:r>
    </w:p>
    <w:sectPr w:rsidR="00FB1CA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711EE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E69B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B1CA1">
      <w:rPr>
        <w:rFonts w:eastAsia="Calibri"/>
        <w:szCs w:val="22"/>
      </w:rPr>
      <w:t>407556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6A7A"/>
    <w:rsid w:val="004E0133"/>
    <w:rsid w:val="004F1417"/>
    <w:rsid w:val="004F2F83"/>
    <w:rsid w:val="0051600C"/>
    <w:rsid w:val="00553365"/>
    <w:rsid w:val="00593A9B"/>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69B6"/>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B1CA1"/>
    <w:pPr>
      <w:tabs>
        <w:tab w:val="left" w:pos="864"/>
      </w:tabs>
      <w:spacing w:before="240"/>
      <w:ind w:left="864" w:hanging="576"/>
      <w:jc w:val="center"/>
    </w:pPr>
    <w:rPr>
      <w:color w:val="0000FF"/>
    </w:rPr>
  </w:style>
  <w:style w:type="character" w:customStyle="1" w:styleId="STEditORChar">
    <w:name w:val="STEdit[OR] Char"/>
    <w:link w:val="STEditOR"/>
    <w:rsid w:val="00FB1CA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48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