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3BCC9" w14:textId="77777777" w:rsidR="003B513C" w:rsidRDefault="003B513C">
      <w:pPr>
        <w:pStyle w:val="SCT"/>
      </w:pPr>
      <w:r>
        <w:t xml:space="preserve">SECTION </w:t>
      </w:r>
      <w:r>
        <w:rPr>
          <w:rStyle w:val="NUM"/>
        </w:rPr>
        <w:t>407123.13</w:t>
      </w:r>
      <w:r>
        <w:t xml:space="preserve"> - VENTURI FLOW METERS</w:t>
      </w:r>
    </w:p>
    <w:p w14:paraId="192E4E9A" w14:textId="2BA269D7" w:rsidR="003B513C" w:rsidRPr="00935DAF" w:rsidRDefault="003B513C" w:rsidP="009B25C3">
      <w:pPr>
        <w:pStyle w:val="SpecifierNote"/>
      </w:pPr>
      <w:bookmarkStart w:id="0" w:name="_Hlk78808039"/>
      <w:r w:rsidRPr="00935DAF">
        <w:t xml:space="preserve">Note that this section has only been edited for NYSOGS standardization and has not been technically edited. The </w:t>
      </w:r>
      <w:r w:rsidRPr="00E910E1">
        <w:t>designer</w:t>
      </w:r>
      <w:r w:rsidRPr="00935DAF">
        <w:t xml:space="preserve"> shall make all technical edits specific to the project for this section.</w:t>
      </w:r>
    </w:p>
    <w:bookmarkEnd w:id="0"/>
    <w:p w14:paraId="208A2CC9" w14:textId="77777777" w:rsidR="003B513C" w:rsidRDefault="003B513C" w:rsidP="009B25C3">
      <w:pPr>
        <w:pStyle w:val="SpecifierNote"/>
      </w:pPr>
      <w:r>
        <w:t>This Section specifies venturi flow meters, including transmitters, indicators, recorders, and integrators.</w:t>
      </w:r>
    </w:p>
    <w:p w14:paraId="153EFE42" w14:textId="77777777" w:rsidR="003B513C" w:rsidRDefault="003B513C">
      <w:pPr>
        <w:pStyle w:val="PRT"/>
      </w:pPr>
      <w:r>
        <w:t>GENERAL</w:t>
      </w:r>
    </w:p>
    <w:p w14:paraId="2CACE998" w14:textId="77777777" w:rsidR="003B513C" w:rsidRDefault="003B513C">
      <w:pPr>
        <w:pStyle w:val="ART"/>
      </w:pPr>
      <w:r>
        <w:t>SUMMARY</w:t>
      </w:r>
    </w:p>
    <w:p w14:paraId="008A27DE" w14:textId="77777777" w:rsidR="003B513C" w:rsidRDefault="003B513C">
      <w:pPr>
        <w:pStyle w:val="PR1"/>
      </w:pPr>
      <w:r>
        <w:t>Section Includes:</w:t>
      </w:r>
    </w:p>
    <w:p w14:paraId="4F28133D" w14:textId="77777777" w:rsidR="003B513C" w:rsidRDefault="003B513C">
      <w:pPr>
        <w:pStyle w:val="PR2"/>
        <w:contextualSpacing w:val="0"/>
      </w:pPr>
      <w:r>
        <w:t>Venturi flow meters.</w:t>
      </w:r>
    </w:p>
    <w:p w14:paraId="4F76EFB7" w14:textId="77777777" w:rsidR="003B513C" w:rsidRDefault="003B513C" w:rsidP="003B513C">
      <w:pPr>
        <w:pStyle w:val="PR2"/>
        <w:spacing w:before="0"/>
        <w:contextualSpacing w:val="0"/>
      </w:pPr>
      <w:r>
        <w:t>Transmitters.</w:t>
      </w:r>
    </w:p>
    <w:p w14:paraId="20D71BA5" w14:textId="77777777" w:rsidR="003B513C" w:rsidRDefault="003B513C" w:rsidP="003B513C">
      <w:pPr>
        <w:pStyle w:val="PR2"/>
        <w:spacing w:before="0"/>
        <w:contextualSpacing w:val="0"/>
      </w:pPr>
      <w:r>
        <w:t>Indicators.</w:t>
      </w:r>
    </w:p>
    <w:p w14:paraId="774C4C73" w14:textId="77777777" w:rsidR="003B513C" w:rsidRDefault="003B513C" w:rsidP="003B513C">
      <w:pPr>
        <w:pStyle w:val="PR2"/>
        <w:spacing w:before="0"/>
        <w:contextualSpacing w:val="0"/>
      </w:pPr>
      <w:r>
        <w:t>Recorders.</w:t>
      </w:r>
    </w:p>
    <w:p w14:paraId="451DCADE" w14:textId="77777777" w:rsidR="003B513C" w:rsidRDefault="003B513C" w:rsidP="003B513C">
      <w:pPr>
        <w:pStyle w:val="PR2"/>
        <w:spacing w:before="0"/>
        <w:contextualSpacing w:val="0"/>
      </w:pPr>
      <w:r>
        <w:t>Integrators.</w:t>
      </w:r>
    </w:p>
    <w:p w14:paraId="22FC807D" w14:textId="77777777" w:rsidR="003B513C" w:rsidRDefault="003B513C">
      <w:pPr>
        <w:pStyle w:val="ART"/>
      </w:pPr>
      <w:r>
        <w:t>DEFINITIONS</w:t>
      </w:r>
    </w:p>
    <w:p w14:paraId="4BDA0D15" w14:textId="77777777" w:rsidR="003B513C" w:rsidRDefault="003B513C" w:rsidP="009B25C3">
      <w:pPr>
        <w:pStyle w:val="SpecifierNote"/>
      </w:pPr>
      <w:r>
        <w:t>Limit list of definitions to terms unique to this Section and not provided elsewhere.</w:t>
      </w:r>
    </w:p>
    <w:p w14:paraId="0734B806" w14:textId="77777777" w:rsidR="003B513C" w:rsidRDefault="003B513C">
      <w:pPr>
        <w:pStyle w:val="PR1"/>
      </w:pPr>
      <w:r>
        <w:t>FRP: Fiberglass-reinforced plastic.</w:t>
      </w:r>
    </w:p>
    <w:p w14:paraId="0C84660C" w14:textId="77777777" w:rsidR="003B513C" w:rsidRDefault="003B513C">
      <w:pPr>
        <w:pStyle w:val="ART"/>
      </w:pPr>
      <w:r>
        <w:t>REFERENCE STANDARDS</w:t>
      </w:r>
    </w:p>
    <w:p w14:paraId="4E4B7FC0" w14:textId="77777777" w:rsidR="003B513C" w:rsidRDefault="003B513C" w:rsidP="009B25C3">
      <w:pPr>
        <w:pStyle w:val="SpecifierNote"/>
      </w:pPr>
      <w:r>
        <w:t>List reference standards included within text of this Section, with designations, numbers, and complete document titles.</w:t>
      </w:r>
    </w:p>
    <w:p w14:paraId="4170B4BA" w14:textId="77777777" w:rsidR="003B513C" w:rsidRDefault="003B513C">
      <w:pPr>
        <w:pStyle w:val="PR1"/>
      </w:pPr>
      <w:r>
        <w:t>ASME International:</w:t>
      </w:r>
    </w:p>
    <w:p w14:paraId="1BD22475" w14:textId="77777777" w:rsidR="003B513C" w:rsidRDefault="003B513C">
      <w:pPr>
        <w:pStyle w:val="PR2"/>
        <w:contextualSpacing w:val="0"/>
      </w:pPr>
      <w:r>
        <w:t>ASME B16.1 - Gray Iron Pipe Flanges and Flanged Fittings: Classes 25, 125, and 250.</w:t>
      </w:r>
    </w:p>
    <w:p w14:paraId="67CD4AA8" w14:textId="77777777" w:rsidR="003B513C" w:rsidRDefault="003B513C" w:rsidP="003B513C">
      <w:pPr>
        <w:pStyle w:val="PR2"/>
        <w:spacing w:before="0"/>
        <w:contextualSpacing w:val="0"/>
      </w:pPr>
      <w:r>
        <w:t>ASME PTC 19.5 - Flow Measurement.</w:t>
      </w:r>
    </w:p>
    <w:p w14:paraId="49B60B0A" w14:textId="77777777" w:rsidR="003B513C" w:rsidRDefault="003B513C">
      <w:pPr>
        <w:pStyle w:val="PR1"/>
      </w:pPr>
      <w:r>
        <w:t>ASTM International:</w:t>
      </w:r>
    </w:p>
    <w:p w14:paraId="67D249B5" w14:textId="77777777" w:rsidR="003B513C" w:rsidRDefault="003B513C">
      <w:pPr>
        <w:pStyle w:val="PR2"/>
        <w:contextualSpacing w:val="0"/>
      </w:pPr>
      <w:r>
        <w:t>ASTM A126 - Standard Specification for Gray Iron Castings for Valves, Flanges, and Pipe Fittings.</w:t>
      </w:r>
    </w:p>
    <w:p w14:paraId="0962A51C" w14:textId="77777777" w:rsidR="003B513C" w:rsidRDefault="003B513C" w:rsidP="003B513C">
      <w:pPr>
        <w:pStyle w:val="PR2"/>
        <w:spacing w:before="0"/>
        <w:contextualSpacing w:val="0"/>
      </w:pPr>
      <w:r>
        <w:t>ASTM B61 - Standard Specification for Steam or Valve Bronze Castings.</w:t>
      </w:r>
    </w:p>
    <w:p w14:paraId="2864DC6B" w14:textId="77777777" w:rsidR="003B513C" w:rsidRDefault="003B513C">
      <w:pPr>
        <w:pStyle w:val="PR1"/>
      </w:pPr>
      <w:r>
        <w:t>National Electrical Manufacturers Association:</w:t>
      </w:r>
    </w:p>
    <w:p w14:paraId="4068C605" w14:textId="77777777" w:rsidR="003B513C" w:rsidRDefault="003B513C">
      <w:pPr>
        <w:pStyle w:val="PR2"/>
        <w:contextualSpacing w:val="0"/>
      </w:pPr>
      <w:r>
        <w:t>NEMA 250 - Enclosures for Electrical Equipment (1000 Volts Maximum).</w:t>
      </w:r>
    </w:p>
    <w:p w14:paraId="0E817CCB" w14:textId="77777777" w:rsidR="003B513C" w:rsidRDefault="003B513C">
      <w:pPr>
        <w:pStyle w:val="PR1"/>
      </w:pPr>
      <w:r>
        <w:t>NSF International:</w:t>
      </w:r>
    </w:p>
    <w:p w14:paraId="189D3C75" w14:textId="77777777" w:rsidR="003B513C" w:rsidRDefault="003B513C">
      <w:pPr>
        <w:pStyle w:val="PR2"/>
        <w:contextualSpacing w:val="0"/>
      </w:pPr>
      <w:r>
        <w:t>NSF 61 - Drinking Water System Components - Health Effects.</w:t>
      </w:r>
    </w:p>
    <w:p w14:paraId="63251DA2" w14:textId="77777777" w:rsidR="003B513C" w:rsidRDefault="003B513C" w:rsidP="003B513C">
      <w:pPr>
        <w:pStyle w:val="PR2"/>
        <w:spacing w:before="0"/>
        <w:contextualSpacing w:val="0"/>
      </w:pPr>
      <w:r>
        <w:t>NSF 372 - Drinking Water System Components - Lead Content.</w:t>
      </w:r>
    </w:p>
    <w:p w14:paraId="21EEB47B" w14:textId="77777777" w:rsidR="003B513C" w:rsidRDefault="003B513C">
      <w:pPr>
        <w:pStyle w:val="ART"/>
      </w:pPr>
      <w:r>
        <w:t>COORDINATION</w:t>
      </w:r>
    </w:p>
    <w:p w14:paraId="452A061A" w14:textId="77777777" w:rsidR="003B513C" w:rsidRDefault="003B513C">
      <w:pPr>
        <w:pStyle w:val="PR1"/>
      </w:pPr>
      <w:r>
        <w:t>Coordinate Work of this Section with [</w:t>
      </w:r>
      <w:r w:rsidRPr="000A04B8">
        <w:rPr>
          <w:b/>
        </w:rPr>
        <w:t>piping Work</w:t>
      </w:r>
      <w:r>
        <w:t>] &lt;</w:t>
      </w:r>
      <w:r w:rsidRPr="000A04B8">
        <w:rPr>
          <w:b/>
        </w:rPr>
        <w:t>________</w:t>
      </w:r>
      <w:r>
        <w:t>&gt;.</w:t>
      </w:r>
    </w:p>
    <w:p w14:paraId="7838F141" w14:textId="77777777" w:rsidR="003B513C" w:rsidRDefault="003B513C">
      <w:pPr>
        <w:pStyle w:val="ART"/>
      </w:pPr>
      <w:r>
        <w:lastRenderedPageBreak/>
        <w:t>SUBMITTALS</w:t>
      </w:r>
    </w:p>
    <w:p w14:paraId="3B8C3456" w14:textId="77777777" w:rsidR="003B513C" w:rsidRDefault="003B513C" w:rsidP="009B25C3">
      <w:pPr>
        <w:pStyle w:val="SpecifierNote"/>
      </w:pPr>
      <w:r>
        <w:t>Only request submittals needed to verify compliance with Project requirements.</w:t>
      </w:r>
    </w:p>
    <w:p w14:paraId="56A560A4" w14:textId="77777777" w:rsidR="003B513C" w:rsidRDefault="003B513C" w:rsidP="00E910E1">
      <w:pPr>
        <w:pStyle w:val="PR1"/>
      </w:pPr>
      <w:r w:rsidRPr="004D5C3E">
        <w:t>Submittals for this section are subject to the re-evaluation fee identified in Article 4 of the General Conditions.</w:t>
      </w:r>
    </w:p>
    <w:p w14:paraId="217966BF" w14:textId="77777777" w:rsidR="003B513C" w:rsidRDefault="003B513C" w:rsidP="00E910E1">
      <w:pPr>
        <w:pStyle w:val="PR1"/>
      </w:pPr>
      <w:r>
        <w:t>Manufacturer’s installation instructions shall be provided along with product data.</w:t>
      </w:r>
    </w:p>
    <w:p w14:paraId="496767D5" w14:textId="77777777" w:rsidR="003B513C" w:rsidRDefault="003B513C" w:rsidP="00E910E1">
      <w:pPr>
        <w:pStyle w:val="PR1"/>
      </w:pPr>
      <w:r>
        <w:t>Submittals shall be provided in the order in which they are specified and tabbed (for combined submittals).</w:t>
      </w:r>
    </w:p>
    <w:p w14:paraId="1F0723EF" w14:textId="77777777" w:rsidR="003B513C" w:rsidRDefault="003B513C">
      <w:pPr>
        <w:pStyle w:val="PR1"/>
      </w:pPr>
      <w:r>
        <w:t>Product Data: Submit manufacturer information for system materials and component equipment, including connection requirements.</w:t>
      </w:r>
    </w:p>
    <w:p w14:paraId="6FFA3B39" w14:textId="77777777" w:rsidR="003B513C" w:rsidRDefault="003B513C">
      <w:pPr>
        <w:pStyle w:val="PR1"/>
      </w:pPr>
      <w:r>
        <w:t>Shop Drawings:</w:t>
      </w:r>
    </w:p>
    <w:p w14:paraId="6DBEEAC5" w14:textId="77777777" w:rsidR="003B513C" w:rsidRDefault="003B513C">
      <w:pPr>
        <w:pStyle w:val="PR2"/>
        <w:contextualSpacing w:val="0"/>
      </w:pPr>
      <w:r>
        <w:t>Indicate system materials and component equipment.</w:t>
      </w:r>
    </w:p>
    <w:p w14:paraId="50418B84" w14:textId="77777777" w:rsidR="003B513C" w:rsidRDefault="003B513C" w:rsidP="003B513C">
      <w:pPr>
        <w:pStyle w:val="PR2"/>
        <w:spacing w:before="0"/>
        <w:contextualSpacing w:val="0"/>
      </w:pPr>
      <w:r>
        <w:t>Submit installation requirements and other details.</w:t>
      </w:r>
    </w:p>
    <w:p w14:paraId="7D921BD8" w14:textId="77777777" w:rsidR="003B513C" w:rsidRDefault="003B513C">
      <w:pPr>
        <w:pStyle w:val="PR1"/>
      </w:pPr>
      <w:r>
        <w:t>Manufacturer's Certificate: Certify that products meet or exceed specified requirements.</w:t>
      </w:r>
    </w:p>
    <w:p w14:paraId="694325F4" w14:textId="77777777" w:rsidR="003B513C" w:rsidRDefault="003B513C" w:rsidP="009B25C3">
      <w:pPr>
        <w:pStyle w:val="SpecifierNote"/>
      </w:pPr>
      <w:r>
        <w:t>Include separate Paragraphs for additional certifications.</w:t>
      </w:r>
    </w:p>
    <w:p w14:paraId="5013DE7A" w14:textId="77777777" w:rsidR="003B513C" w:rsidRDefault="003B513C">
      <w:pPr>
        <w:pStyle w:val="PR1"/>
      </w:pPr>
      <w:r>
        <w:t>Source Quality-Control Submittals: Indicate results of [</w:t>
      </w:r>
      <w:r w:rsidRPr="000A04B8">
        <w:rPr>
          <w:b/>
        </w:rPr>
        <w:t>shop</w:t>
      </w:r>
      <w:r>
        <w:t>] [</w:t>
      </w:r>
      <w:r w:rsidRPr="000A04B8">
        <w:rPr>
          <w:b/>
        </w:rPr>
        <w:t>factory</w:t>
      </w:r>
      <w:r>
        <w:t>] tests and inspections.</w:t>
      </w:r>
    </w:p>
    <w:p w14:paraId="254ACA2F" w14:textId="77777777" w:rsidR="003B513C" w:rsidRDefault="003B513C">
      <w:pPr>
        <w:pStyle w:val="PR1"/>
      </w:pPr>
      <w:r>
        <w:t>Field Quality-Control Submittals: Indicate results of Contractor-furnished tests and inspections.</w:t>
      </w:r>
    </w:p>
    <w:p w14:paraId="413B3B13" w14:textId="77777777" w:rsidR="003B513C" w:rsidRDefault="003B513C">
      <w:pPr>
        <w:pStyle w:val="PR1"/>
      </w:pPr>
      <w:r>
        <w:t>Manufacturer Reports: Certify that equipment has been installed according to manufacturer instructions.</w:t>
      </w:r>
    </w:p>
    <w:p w14:paraId="1856251E" w14:textId="77777777" w:rsidR="003B513C" w:rsidRDefault="003B513C">
      <w:pPr>
        <w:pStyle w:val="PR1"/>
      </w:pPr>
      <w:r>
        <w:t>Qualifications Statement:</w:t>
      </w:r>
    </w:p>
    <w:p w14:paraId="3BDAA1E0" w14:textId="77777777" w:rsidR="003B513C" w:rsidRDefault="003B513C" w:rsidP="009B25C3">
      <w:pPr>
        <w:pStyle w:val="SpecifierNote"/>
      </w:pPr>
      <w:r>
        <w:t>Coordinate following Subparagraph with requirements specified in QUALIFICATIONS Article.</w:t>
      </w:r>
    </w:p>
    <w:p w14:paraId="663C6D6F" w14:textId="751F32CE" w:rsidR="003B513C" w:rsidRDefault="003B513C" w:rsidP="00B2787B">
      <w:pPr>
        <w:pStyle w:val="PR1"/>
      </w:pPr>
      <w:r>
        <w:t>Submit qualifications for manufacturer.</w:t>
      </w:r>
      <w:bookmarkStart w:id="1" w:name="_Hlk128733033"/>
      <w:bookmarkStart w:id="2" w:name="_Hlk80017313"/>
    </w:p>
    <w:bookmarkEnd w:id="1"/>
    <w:bookmarkEnd w:id="2"/>
    <w:p w14:paraId="0CFE7CB2" w14:textId="77777777" w:rsidR="003B513C" w:rsidRDefault="003B513C">
      <w:pPr>
        <w:pStyle w:val="ART"/>
      </w:pPr>
      <w:r>
        <w:t>CLOSEOUT SUBMITTALS</w:t>
      </w:r>
    </w:p>
    <w:p w14:paraId="6C2BF987" w14:textId="77777777" w:rsidR="003B513C" w:rsidRDefault="003B513C">
      <w:pPr>
        <w:pStyle w:val="PR1"/>
      </w:pPr>
      <w:r>
        <w:t>Project Record Documents: Record actual locations and final orientation of equipment and accessories.</w:t>
      </w:r>
    </w:p>
    <w:p w14:paraId="6E10B1D1" w14:textId="77777777" w:rsidR="003B513C" w:rsidRDefault="003B513C">
      <w:pPr>
        <w:pStyle w:val="ART"/>
      </w:pPr>
      <w:r>
        <w:t>QUALITY ASSURANCE</w:t>
      </w:r>
    </w:p>
    <w:p w14:paraId="11828FD9" w14:textId="77777777" w:rsidR="003B513C" w:rsidRDefault="003B513C" w:rsidP="009B25C3">
      <w:pPr>
        <w:pStyle w:val="SpecifierNote"/>
      </w:pPr>
      <w:r>
        <w:t>Include this Article to specify compliance with overall reference standards affecting products and installation included in this Section.</w:t>
      </w:r>
    </w:p>
    <w:p w14:paraId="58D5211E" w14:textId="77777777" w:rsidR="003B513C" w:rsidRDefault="003B513C">
      <w:pPr>
        <w:pStyle w:val="PR1"/>
      </w:pPr>
      <w:r>
        <w:t>Ensure that materials of construction of wetted parts are compatible with process liquid.</w:t>
      </w:r>
    </w:p>
    <w:p w14:paraId="036458F7" w14:textId="77777777" w:rsidR="003B513C" w:rsidRDefault="003B513C">
      <w:pPr>
        <w:pStyle w:val="PR1"/>
      </w:pPr>
      <w:r>
        <w:t>Materials in Contact with Potable Water: Certified to NSF 61 and NSF 372.</w:t>
      </w:r>
    </w:p>
    <w:p w14:paraId="3BB59FC6" w14:textId="3E06A72F" w:rsidR="003B513C" w:rsidRDefault="003B513C" w:rsidP="009B25C3">
      <w:pPr>
        <w:pStyle w:val="SpecifierNote"/>
      </w:pPr>
      <w:r>
        <w:t>In following Paragraph insert "State of New York Department of Transportation," "Municipality of ________ Department of Public Works," or other agency as appropriate.</w:t>
      </w:r>
    </w:p>
    <w:p w14:paraId="41BF3091" w14:textId="77777777" w:rsidR="003B513C" w:rsidRDefault="003B513C">
      <w:pPr>
        <w:pStyle w:val="PR1"/>
      </w:pPr>
      <w:r>
        <w:t>Perform Work according to &lt;</w:t>
      </w:r>
      <w:r w:rsidRPr="000A04B8">
        <w:rPr>
          <w:b/>
        </w:rPr>
        <w:t>________</w:t>
      </w:r>
      <w:r>
        <w:t>&gt; standards.</w:t>
      </w:r>
    </w:p>
    <w:p w14:paraId="5EB70902" w14:textId="77777777" w:rsidR="003B513C" w:rsidRDefault="003B513C" w:rsidP="009B25C3">
      <w:pPr>
        <w:pStyle w:val="SpecifierNote"/>
      </w:pPr>
      <w:r>
        <w:t>Include following Paragraph only when cost of acquiring specified standards is justified.</w:t>
      </w:r>
    </w:p>
    <w:p w14:paraId="2EE185DE" w14:textId="77777777" w:rsidR="003B513C" w:rsidRDefault="003B513C">
      <w:pPr>
        <w:pStyle w:val="PR1"/>
      </w:pPr>
      <w:r>
        <w:t>Maintain &lt;</w:t>
      </w:r>
      <w:r w:rsidRPr="000A04B8">
        <w:rPr>
          <w:b/>
        </w:rPr>
        <w:t>________</w:t>
      </w:r>
      <w:r>
        <w:t>&gt; [</w:t>
      </w:r>
      <w:r w:rsidRPr="000A04B8">
        <w:rPr>
          <w:b/>
        </w:rPr>
        <w:t>copy</w:t>
      </w:r>
      <w:r>
        <w:t>] [</w:t>
      </w:r>
      <w:r w:rsidRPr="000A04B8">
        <w:rPr>
          <w:b/>
        </w:rPr>
        <w:t>copies</w:t>
      </w:r>
      <w:r>
        <w:t>] of each standard affecting Work of this Section on Site.</w:t>
      </w:r>
    </w:p>
    <w:p w14:paraId="1CD95DF5" w14:textId="77777777" w:rsidR="003B513C" w:rsidRDefault="003B513C">
      <w:pPr>
        <w:pStyle w:val="ART"/>
      </w:pPr>
      <w:r>
        <w:t>QUALIFICATIONS</w:t>
      </w:r>
    </w:p>
    <w:p w14:paraId="59F63E58" w14:textId="77777777" w:rsidR="003B513C" w:rsidRDefault="003B513C" w:rsidP="009B25C3">
      <w:pPr>
        <w:pStyle w:val="SpecifierNote"/>
      </w:pPr>
      <w:r>
        <w:t>Coordinate following Paragraph with requirements specified in SUBMITTALS Article.</w:t>
      </w:r>
    </w:p>
    <w:p w14:paraId="56C2949A" w14:textId="77777777" w:rsidR="003B513C" w:rsidRDefault="003B513C">
      <w:pPr>
        <w:pStyle w:val="PR1"/>
      </w:pPr>
      <w:r>
        <w:t>Manufacturer: Company specializing in manufacturing products specified in this Section with minimum [</w:t>
      </w:r>
      <w:r w:rsidRPr="000A04B8">
        <w:rPr>
          <w:b/>
        </w:rPr>
        <w:t>three</w:t>
      </w:r>
      <w:r>
        <w:t>] &lt;</w:t>
      </w:r>
      <w:r w:rsidRPr="000A04B8">
        <w:rPr>
          <w:b/>
        </w:rPr>
        <w:t>________</w:t>
      </w:r>
      <w:r>
        <w:t>&gt; years' [</w:t>
      </w:r>
      <w:r w:rsidRPr="000A04B8">
        <w:rPr>
          <w:b/>
        </w:rPr>
        <w:t>documented</w:t>
      </w:r>
      <w:r>
        <w:t>] experience.</w:t>
      </w:r>
    </w:p>
    <w:p w14:paraId="01CBC199" w14:textId="77777777" w:rsidR="003B513C" w:rsidRDefault="003B513C">
      <w:pPr>
        <w:pStyle w:val="ART"/>
      </w:pPr>
      <w:r>
        <w:t>DELIVERY, STORAGE, AND HANDLING</w:t>
      </w:r>
    </w:p>
    <w:p w14:paraId="1704CFA0" w14:textId="77777777" w:rsidR="003B513C" w:rsidRDefault="003B513C">
      <w:pPr>
        <w:pStyle w:val="PR1"/>
      </w:pPr>
      <w:r>
        <w:t>Inspection: Accept materials on Site in manufacturer's original packaging and inspect for damage.</w:t>
      </w:r>
    </w:p>
    <w:p w14:paraId="2E9DEE4F" w14:textId="77777777" w:rsidR="003B513C" w:rsidRDefault="003B513C">
      <w:pPr>
        <w:pStyle w:val="PR1"/>
      </w:pPr>
      <w:r>
        <w:t>Store equipment according to manufacturer instructions.</w:t>
      </w:r>
    </w:p>
    <w:p w14:paraId="7BCC1475" w14:textId="77777777" w:rsidR="003B513C" w:rsidRDefault="003B513C">
      <w:pPr>
        <w:pStyle w:val="PR1"/>
      </w:pPr>
      <w:r>
        <w:t>Protection:</w:t>
      </w:r>
    </w:p>
    <w:p w14:paraId="5F39D506" w14:textId="77777777" w:rsidR="003B513C" w:rsidRDefault="003B513C">
      <w:pPr>
        <w:pStyle w:val="PR2"/>
        <w:contextualSpacing w:val="0"/>
      </w:pPr>
      <w:r>
        <w:t>Protect materials from moisture and dust by storing in clean, dry location remote from construction operations areas.</w:t>
      </w:r>
    </w:p>
    <w:p w14:paraId="48AE1F38" w14:textId="77777777" w:rsidR="003B513C" w:rsidRDefault="003B513C" w:rsidP="003B513C">
      <w:pPr>
        <w:pStyle w:val="PR2"/>
        <w:spacing w:before="0"/>
        <w:contextualSpacing w:val="0"/>
      </w:pPr>
      <w:r>
        <w:t>Provide additional protection according to manufacturer instructions.</w:t>
      </w:r>
    </w:p>
    <w:p w14:paraId="5AF09197" w14:textId="77777777" w:rsidR="003B513C" w:rsidRDefault="003B513C">
      <w:pPr>
        <w:pStyle w:val="ART"/>
      </w:pPr>
      <w:r>
        <w:t>WARRANTY</w:t>
      </w:r>
    </w:p>
    <w:p w14:paraId="5A0E3D6C" w14:textId="172908F6" w:rsidR="003B513C" w:rsidRPr="00C01680" w:rsidRDefault="003B513C" w:rsidP="009B25C3">
      <w:pPr>
        <w:pStyle w:val="SpecifierNote"/>
      </w:pPr>
      <w:r w:rsidRPr="00C01680">
        <w:t>This Article extends warranty period beyond one year. Extended warranties may increase construction costs and</w:t>
      </w:r>
      <w:r>
        <w:t xml:space="preserve"> State</w:t>
      </w:r>
      <w:r w:rsidRPr="00C01680">
        <w:t xml:space="preserve"> enforcement responsibilities. Specify warranties with caution.</w:t>
      </w:r>
    </w:p>
    <w:p w14:paraId="01D215EE" w14:textId="77777777" w:rsidR="003B513C" w:rsidRDefault="003B513C">
      <w:pPr>
        <w:pStyle w:val="PR1"/>
      </w:pPr>
      <w:r>
        <w:t>Furnish [</w:t>
      </w:r>
      <w:r w:rsidRPr="000A04B8">
        <w:rPr>
          <w:b/>
        </w:rPr>
        <w:t>five</w:t>
      </w:r>
      <w:r>
        <w:t>] &lt;</w:t>
      </w:r>
      <w:r w:rsidRPr="000A04B8">
        <w:rPr>
          <w:b/>
        </w:rPr>
        <w:t>________</w:t>
      </w:r>
      <w:r>
        <w:t>&gt;-year manufacturer's warranty for venturi flow meters and appurtenant devices.</w:t>
      </w:r>
    </w:p>
    <w:p w14:paraId="739FECF3" w14:textId="77777777" w:rsidR="003B513C" w:rsidRDefault="003B513C">
      <w:pPr>
        <w:pStyle w:val="PRT"/>
      </w:pPr>
      <w:r>
        <w:t>PRODUCTS</w:t>
      </w:r>
    </w:p>
    <w:p w14:paraId="59522DE6" w14:textId="77777777" w:rsidR="003B513C" w:rsidRDefault="003B513C">
      <w:pPr>
        <w:pStyle w:val="ART"/>
      </w:pPr>
      <w:r>
        <w:t>DESCRIPTION</w:t>
      </w:r>
    </w:p>
    <w:p w14:paraId="40B7B8A1" w14:textId="77777777" w:rsidR="003B513C" w:rsidRDefault="003B513C">
      <w:pPr>
        <w:pStyle w:val="PR1"/>
      </w:pPr>
      <w:r>
        <w:t>Furnish sensors, field preamplifiers, signal conditioners, offset and span adjustments, amplifiers, transducers, transmitters, control devices, interconnecting cables, and unit conversions and algorithms as required for application.</w:t>
      </w:r>
    </w:p>
    <w:p w14:paraId="6332DDCA" w14:textId="77777777" w:rsidR="003B513C" w:rsidRDefault="003B513C">
      <w:pPr>
        <w:pStyle w:val="ART"/>
      </w:pPr>
      <w:r>
        <w:t>VENTURI FLOW METERS</w:t>
      </w:r>
    </w:p>
    <w:p w14:paraId="31737E67" w14:textId="77777777" w:rsidR="003B513C" w:rsidRDefault="00FF7096">
      <w:pPr>
        <w:pStyle w:val="PR1"/>
      </w:pPr>
      <w:hyperlink r:id="rId11" w:history="1">
        <w:r w:rsidR="003B513C" w:rsidRPr="000A04B8">
          <w:t>Manufacturers</w:t>
        </w:r>
      </w:hyperlink>
      <w:r w:rsidR="003B513C">
        <w:t>:</w:t>
      </w:r>
    </w:p>
    <w:p w14:paraId="382B4346" w14:textId="77777777" w:rsidR="00514F22" w:rsidRDefault="00514F22" w:rsidP="009B25C3">
      <w:pPr>
        <w:pStyle w:val="SpecifierNote"/>
        <w:rPr>
          <w:highlight w:val="yellow"/>
        </w:rPr>
      </w:pPr>
      <w:r>
        <w:t>designer to provide two manufacturers and approved equivalent for all listed products.</w:t>
      </w:r>
    </w:p>
    <w:p w14:paraId="5A1288BB" w14:textId="77777777" w:rsidR="003B513C" w:rsidRPr="000A04B8" w:rsidRDefault="003B513C" w:rsidP="009B25C3">
      <w:pPr>
        <w:pStyle w:val="SpecifierNote"/>
      </w:pPr>
      <w:r w:rsidRPr="000A04B8">
        <w:t>****** [OR] ******</w:t>
      </w:r>
    </w:p>
    <w:p w14:paraId="14145975" w14:textId="5238EE65" w:rsidR="003B513C" w:rsidRDefault="003B513C" w:rsidP="009B25C3">
      <w:pPr>
        <w:pStyle w:val="SpecifierNote"/>
      </w:pPr>
      <w:r>
        <w:t>In following Paragraph insert "State of New York Department of Transportation," "Municipality of ________ Department of Public Works," or other agency as appropriate.</w:t>
      </w:r>
    </w:p>
    <w:p w14:paraId="6BB8AA14" w14:textId="77777777" w:rsidR="003B513C" w:rsidRDefault="003B513C">
      <w:pPr>
        <w:pStyle w:val="PR1"/>
      </w:pPr>
      <w:r>
        <w:t>Furnish materials according to &lt;</w:t>
      </w:r>
      <w:r w:rsidRPr="000A04B8">
        <w:rPr>
          <w:b/>
        </w:rPr>
        <w:t>________</w:t>
      </w:r>
      <w:r>
        <w:t>&gt; standards.</w:t>
      </w:r>
    </w:p>
    <w:p w14:paraId="2661B388" w14:textId="77777777" w:rsidR="003B513C" w:rsidRDefault="003B513C" w:rsidP="009B25C3">
      <w:pPr>
        <w:pStyle w:val="SpecifierNote"/>
      </w:pPr>
      <w:r>
        <w:t>Insert descriptive specifications below to identify Project requirements and to eliminate conflicts with products specified above.</w:t>
      </w:r>
    </w:p>
    <w:p w14:paraId="0D314266" w14:textId="77777777" w:rsidR="003B513C" w:rsidRDefault="003B513C">
      <w:pPr>
        <w:pStyle w:val="PR1"/>
      </w:pPr>
      <w:r>
        <w:t>Description: Designed for [</w:t>
      </w:r>
      <w:r w:rsidRPr="000A04B8">
        <w:rPr>
          <w:b/>
        </w:rPr>
        <w:t>potable water</w:t>
      </w:r>
      <w:r>
        <w:t>] [</w:t>
      </w:r>
      <w:r w:rsidRPr="000A04B8">
        <w:rPr>
          <w:b/>
        </w:rPr>
        <w:t>sewage</w:t>
      </w:r>
      <w:r>
        <w:t>] [</w:t>
      </w:r>
      <w:r w:rsidRPr="000A04B8">
        <w:rPr>
          <w:b/>
        </w:rPr>
        <w:t>sludge</w:t>
      </w:r>
      <w:r>
        <w:t>] service with at least 90 percent head recovery.</w:t>
      </w:r>
    </w:p>
    <w:p w14:paraId="35CCFC4D" w14:textId="77777777" w:rsidR="003B513C" w:rsidRDefault="003B513C">
      <w:pPr>
        <w:pStyle w:val="PR1"/>
      </w:pPr>
      <w:r>
        <w:t>Performance and Design Criteria:</w:t>
      </w:r>
    </w:p>
    <w:p w14:paraId="13F7E71F" w14:textId="77777777" w:rsidR="003B513C" w:rsidRDefault="003B513C">
      <w:pPr>
        <w:pStyle w:val="PR2"/>
        <w:contextualSpacing w:val="0"/>
      </w:pPr>
      <w:r>
        <w:t>Design: According to AWWA M33.</w:t>
      </w:r>
    </w:p>
    <w:p w14:paraId="286A5F3D" w14:textId="77777777" w:rsidR="003B513C" w:rsidRDefault="003B513C">
      <w:pPr>
        <w:pStyle w:val="PR1"/>
      </w:pPr>
      <w:r>
        <w:t>Type: Differential.</w:t>
      </w:r>
    </w:p>
    <w:p w14:paraId="13D46BDF" w14:textId="77777777" w:rsidR="003B513C" w:rsidRDefault="003B513C">
      <w:pPr>
        <w:pStyle w:val="PR1"/>
      </w:pPr>
      <w:r>
        <w:t>Comply with ASME PTC 19.5.</w:t>
      </w:r>
    </w:p>
    <w:p w14:paraId="573B1324" w14:textId="77777777" w:rsidR="003B513C" w:rsidRPr="006278E0" w:rsidRDefault="003B513C">
      <w:pPr>
        <w:pStyle w:val="PR1"/>
      </w:pPr>
      <w:r>
        <w:t>Size: As indicated [</w:t>
      </w:r>
      <w:r w:rsidRPr="000A04B8">
        <w:rPr>
          <w:b/>
        </w:rPr>
        <w:t xml:space="preserve">on </w:t>
      </w:r>
      <w:r w:rsidRPr="006278E0">
        <w:rPr>
          <w:b/>
        </w:rPr>
        <w:t>Drawings</w:t>
      </w:r>
      <w:r w:rsidRPr="006278E0">
        <w:t>] [</w:t>
      </w:r>
      <w:r w:rsidRPr="006278E0">
        <w:rPr>
          <w:b/>
        </w:rPr>
        <w:t>in schedule following END OF SECTION</w:t>
      </w:r>
      <w:r w:rsidRPr="006278E0">
        <w:t>].</w:t>
      </w:r>
    </w:p>
    <w:p w14:paraId="105A30B6" w14:textId="487581E2" w:rsidR="003B513C" w:rsidRPr="006278E0" w:rsidRDefault="003B513C">
      <w:pPr>
        <w:pStyle w:val="PR1"/>
      </w:pPr>
      <w:r w:rsidRPr="006278E0">
        <w:t xml:space="preserve">Flow Rate Range: </w:t>
      </w:r>
      <w:r w:rsidRPr="009B25C3">
        <w:rPr>
          <w:rStyle w:val="IP"/>
          <w:color w:val="auto"/>
        </w:rPr>
        <w:t>&lt;</w:t>
      </w:r>
      <w:r w:rsidRPr="009B25C3">
        <w:rPr>
          <w:rStyle w:val="IP"/>
          <w:b/>
          <w:color w:val="auto"/>
        </w:rPr>
        <w:t>________</w:t>
      </w:r>
      <w:r w:rsidRPr="009B25C3">
        <w:rPr>
          <w:rStyle w:val="IP"/>
          <w:color w:val="auto"/>
        </w:rPr>
        <w:t>&gt; to &lt;</w:t>
      </w:r>
      <w:r w:rsidRPr="009B25C3">
        <w:rPr>
          <w:rStyle w:val="IP"/>
          <w:b/>
          <w:color w:val="auto"/>
        </w:rPr>
        <w:t>________</w:t>
      </w:r>
      <w:r w:rsidRPr="009B25C3">
        <w:rPr>
          <w:rStyle w:val="IP"/>
          <w:color w:val="auto"/>
        </w:rPr>
        <w:t>&gt; gpm</w:t>
      </w:r>
      <w:r w:rsidRPr="009B25C3">
        <w:rPr>
          <w:rStyle w:val="SI"/>
          <w:color w:val="auto"/>
        </w:rPr>
        <w:t xml:space="preserve"> </w:t>
      </w:r>
    </w:p>
    <w:p w14:paraId="6F0B676B" w14:textId="77777777" w:rsidR="003B513C" w:rsidRPr="006278E0" w:rsidRDefault="003B513C">
      <w:pPr>
        <w:pStyle w:val="PR1"/>
      </w:pPr>
      <w:r w:rsidRPr="006278E0">
        <w:t>End Connections: Flanged, ASME B16.1.</w:t>
      </w:r>
    </w:p>
    <w:p w14:paraId="238B61A5" w14:textId="77777777" w:rsidR="003B513C" w:rsidRPr="006278E0" w:rsidRDefault="003B513C">
      <w:pPr>
        <w:pStyle w:val="PR1"/>
      </w:pPr>
      <w:r w:rsidRPr="006278E0">
        <w:t>Materials:</w:t>
      </w:r>
    </w:p>
    <w:p w14:paraId="352DAE77" w14:textId="77777777" w:rsidR="003B513C" w:rsidRDefault="003B513C">
      <w:pPr>
        <w:pStyle w:val="PR2"/>
        <w:contextualSpacing w:val="0"/>
      </w:pPr>
      <w:r>
        <w:t>Body: [</w:t>
      </w:r>
      <w:r w:rsidRPr="000A04B8">
        <w:rPr>
          <w:b/>
        </w:rPr>
        <w:t>Cast iron, ASTM A126, Grade B</w:t>
      </w:r>
      <w:r>
        <w:t>] &lt;</w:t>
      </w:r>
      <w:r w:rsidRPr="000A04B8">
        <w:rPr>
          <w:b/>
        </w:rPr>
        <w:t>________</w:t>
      </w:r>
      <w:r>
        <w:t>&gt;.</w:t>
      </w:r>
    </w:p>
    <w:p w14:paraId="348AD58F" w14:textId="77777777" w:rsidR="003B513C" w:rsidRDefault="003B513C" w:rsidP="003B513C">
      <w:pPr>
        <w:pStyle w:val="PR2"/>
        <w:spacing w:before="0"/>
        <w:contextualSpacing w:val="0"/>
      </w:pPr>
      <w:r>
        <w:t>Throat Section and Vent Bushing: [</w:t>
      </w:r>
      <w:r w:rsidRPr="000A04B8">
        <w:rPr>
          <w:b/>
        </w:rPr>
        <w:t>Bronze, ASTM B61</w:t>
      </w:r>
      <w:r>
        <w:t>] &lt;</w:t>
      </w:r>
      <w:r w:rsidRPr="000A04B8">
        <w:rPr>
          <w:b/>
        </w:rPr>
        <w:t>________</w:t>
      </w:r>
      <w:r>
        <w:t>&gt;.</w:t>
      </w:r>
    </w:p>
    <w:p w14:paraId="4D2FAFFB" w14:textId="77777777" w:rsidR="003B513C" w:rsidRDefault="003B513C" w:rsidP="003B513C">
      <w:pPr>
        <w:pStyle w:val="PR2"/>
        <w:spacing w:before="0"/>
        <w:contextualSpacing w:val="0"/>
      </w:pPr>
      <w:r>
        <w:t>Interior Water Passages: Lined with nonstick material.</w:t>
      </w:r>
    </w:p>
    <w:p w14:paraId="397F12A4" w14:textId="77777777" w:rsidR="003B513C" w:rsidRDefault="003B513C">
      <w:pPr>
        <w:pStyle w:val="PR1"/>
      </w:pPr>
      <w:r>
        <w:t>Holding Flange:</w:t>
      </w:r>
    </w:p>
    <w:p w14:paraId="5AFAEAFA" w14:textId="77777777" w:rsidR="003B513C" w:rsidRDefault="003B513C">
      <w:pPr>
        <w:pStyle w:val="PR2"/>
        <w:contextualSpacing w:val="0"/>
      </w:pPr>
      <w:r>
        <w:t>Material: [</w:t>
      </w:r>
      <w:r w:rsidRPr="000A04B8">
        <w:rPr>
          <w:b/>
        </w:rPr>
        <w:t>Carbon steel</w:t>
      </w:r>
      <w:r>
        <w:t>] [</w:t>
      </w:r>
      <w:r w:rsidRPr="000A04B8">
        <w:rPr>
          <w:b/>
        </w:rPr>
        <w:t>Bronze</w:t>
      </w:r>
      <w:r>
        <w:t>] [</w:t>
      </w:r>
      <w:r w:rsidRPr="000A04B8">
        <w:rPr>
          <w:b/>
        </w:rPr>
        <w:t>FRP</w:t>
      </w:r>
      <w:r>
        <w:t>] &lt;</w:t>
      </w:r>
      <w:r w:rsidRPr="000A04B8">
        <w:rPr>
          <w:b/>
        </w:rPr>
        <w:t>________</w:t>
      </w:r>
      <w:r>
        <w:t>&gt;.</w:t>
      </w:r>
    </w:p>
    <w:p w14:paraId="67156B02" w14:textId="77777777" w:rsidR="003B513C" w:rsidRDefault="003B513C" w:rsidP="003B513C">
      <w:pPr>
        <w:pStyle w:val="PR2"/>
        <w:spacing w:before="0"/>
        <w:contextualSpacing w:val="0"/>
      </w:pPr>
      <w:r>
        <w:t>Provide integral pressure taps.</w:t>
      </w:r>
    </w:p>
    <w:p w14:paraId="3BB72509" w14:textId="77777777" w:rsidR="003B513C" w:rsidRDefault="003B513C" w:rsidP="009B25C3">
      <w:pPr>
        <w:pStyle w:val="SpecifierNote"/>
      </w:pPr>
      <w:r>
        <w:t>Consider using following Paragraph if venturi flow meter is to be used for sludge service.</w:t>
      </w:r>
    </w:p>
    <w:p w14:paraId="7C14A707" w14:textId="77777777" w:rsidR="003B513C" w:rsidRDefault="003B513C">
      <w:pPr>
        <w:pStyle w:val="PR1"/>
      </w:pPr>
      <w:r>
        <w:t>Cleaning Provisions:</w:t>
      </w:r>
    </w:p>
    <w:p w14:paraId="3F58B2CD" w14:textId="77777777" w:rsidR="003B513C" w:rsidRDefault="003B513C">
      <w:pPr>
        <w:pStyle w:val="PR2"/>
        <w:contextualSpacing w:val="0"/>
      </w:pPr>
      <w:r>
        <w:t>Provide manual vent cleaners on tube.</w:t>
      </w:r>
    </w:p>
    <w:p w14:paraId="48D034AB" w14:textId="77777777" w:rsidR="003B513C" w:rsidRDefault="003B513C" w:rsidP="003B513C">
      <w:pPr>
        <w:pStyle w:val="PR2"/>
        <w:spacing w:before="0"/>
        <w:contextualSpacing w:val="0"/>
      </w:pPr>
      <w:r>
        <w:t>Provide water purge system and matched assemblies of piping, valves, rotameters, and fittings.</w:t>
      </w:r>
    </w:p>
    <w:p w14:paraId="768167EC" w14:textId="77777777" w:rsidR="003B513C" w:rsidRDefault="003B513C">
      <w:pPr>
        <w:pStyle w:val="ART"/>
      </w:pPr>
      <w:r>
        <w:t>TRANSMITTERS</w:t>
      </w:r>
    </w:p>
    <w:p w14:paraId="5D7CC6D6" w14:textId="77777777" w:rsidR="003B513C" w:rsidRDefault="003B513C">
      <w:pPr>
        <w:pStyle w:val="PR1"/>
      </w:pPr>
      <w:r>
        <w:t>Transmitter Output:</w:t>
      </w:r>
    </w:p>
    <w:p w14:paraId="16E4F48F" w14:textId="77777777" w:rsidR="003B513C" w:rsidRDefault="003B513C">
      <w:pPr>
        <w:pStyle w:val="PR2"/>
        <w:contextualSpacing w:val="0"/>
      </w:pPr>
      <w:r>
        <w:t>4- to 20-mA dc analog signal.</w:t>
      </w:r>
    </w:p>
    <w:p w14:paraId="6886CC3E" w14:textId="77777777" w:rsidR="003B513C" w:rsidRDefault="003B513C" w:rsidP="003B513C">
      <w:pPr>
        <w:pStyle w:val="PR2"/>
        <w:spacing w:before="0"/>
        <w:contextualSpacing w:val="0"/>
      </w:pPr>
      <w:r>
        <w:t>Accuracy: Plus or minus &lt;</w:t>
      </w:r>
      <w:r w:rsidRPr="000A04B8">
        <w:rPr>
          <w:b/>
        </w:rPr>
        <w:t>________</w:t>
      </w:r>
      <w:r>
        <w:t>&gt; percent of full scale.</w:t>
      </w:r>
    </w:p>
    <w:p w14:paraId="16564C81" w14:textId="77777777" w:rsidR="003B513C" w:rsidRDefault="003B513C">
      <w:pPr>
        <w:pStyle w:val="PR1"/>
      </w:pPr>
      <w:r>
        <w:t>Housing Material: Cast aluminum.</w:t>
      </w:r>
    </w:p>
    <w:p w14:paraId="07C1AC83" w14:textId="77777777" w:rsidR="003B513C" w:rsidRDefault="003B513C">
      <w:pPr>
        <w:pStyle w:val="PR1"/>
      </w:pPr>
      <w:r>
        <w:t>HMI:</w:t>
      </w:r>
    </w:p>
    <w:p w14:paraId="2C03C12F" w14:textId="77777777" w:rsidR="003B513C" w:rsidRDefault="003B513C">
      <w:pPr>
        <w:pStyle w:val="PR2"/>
        <w:contextualSpacing w:val="0"/>
      </w:pPr>
      <w:r>
        <w:t>Touch-screen programming, functioning through enclosure window without opening enclosure.</w:t>
      </w:r>
    </w:p>
    <w:p w14:paraId="2716E644" w14:textId="77777777" w:rsidR="003B513C" w:rsidRDefault="003B513C" w:rsidP="003B513C">
      <w:pPr>
        <w:pStyle w:val="PR2"/>
        <w:spacing w:before="0"/>
        <w:contextualSpacing w:val="0"/>
      </w:pPr>
      <w:r>
        <w:t>Display:</w:t>
      </w:r>
    </w:p>
    <w:p w14:paraId="348C8F67" w14:textId="77777777" w:rsidR="003B513C" w:rsidRDefault="003B513C">
      <w:pPr>
        <w:pStyle w:val="PR3"/>
        <w:contextualSpacing w:val="0"/>
      </w:pPr>
      <w:r>
        <w:t>Size: Four lines by 16 characters.</w:t>
      </w:r>
    </w:p>
    <w:p w14:paraId="0F662DF3" w14:textId="77777777" w:rsidR="003B513C" w:rsidRDefault="003B513C" w:rsidP="003B513C">
      <w:pPr>
        <w:pStyle w:val="PR3"/>
        <w:spacing w:before="0"/>
        <w:contextualSpacing w:val="0"/>
      </w:pPr>
      <w:r>
        <w:t>Type: Backlit digital display.</w:t>
      </w:r>
    </w:p>
    <w:p w14:paraId="5DFD7A59" w14:textId="77777777" w:rsidR="003B513C" w:rsidRPr="00841487" w:rsidRDefault="003B513C" w:rsidP="003B513C">
      <w:pPr>
        <w:pStyle w:val="PR3"/>
        <w:spacing w:before="0"/>
        <w:contextualSpacing w:val="0"/>
      </w:pPr>
      <w:r w:rsidRPr="00841487">
        <w:t>User-selectable engineering units.</w:t>
      </w:r>
    </w:p>
    <w:p w14:paraId="604B9593" w14:textId="77777777" w:rsidR="003B513C" w:rsidRDefault="003B513C" w:rsidP="003B513C">
      <w:pPr>
        <w:pStyle w:val="PR3"/>
        <w:spacing w:before="0"/>
        <w:contextualSpacing w:val="0"/>
      </w:pPr>
      <w:r>
        <w:t>Readout of diagnostic error messages.</w:t>
      </w:r>
    </w:p>
    <w:p w14:paraId="4EB62229" w14:textId="77777777" w:rsidR="003B513C" w:rsidRPr="006278E0" w:rsidRDefault="003B513C">
      <w:pPr>
        <w:pStyle w:val="PR1"/>
      </w:pPr>
      <w:r>
        <w:t>Mounting:</w:t>
      </w:r>
    </w:p>
    <w:p w14:paraId="3C495F1A" w14:textId="767EFE26" w:rsidR="003B513C" w:rsidRPr="006278E0" w:rsidRDefault="003B513C">
      <w:pPr>
        <w:pStyle w:val="PR2"/>
        <w:contextualSpacing w:val="0"/>
      </w:pPr>
      <w:r w:rsidRPr="006278E0">
        <w:t xml:space="preserve">Integral or remote mounting up to </w:t>
      </w:r>
      <w:r w:rsidRPr="009B25C3">
        <w:rPr>
          <w:rStyle w:val="IP"/>
          <w:color w:val="auto"/>
        </w:rPr>
        <w:t>&lt;</w:t>
      </w:r>
      <w:r w:rsidRPr="009B25C3">
        <w:rPr>
          <w:rStyle w:val="IP"/>
          <w:b/>
          <w:color w:val="auto"/>
        </w:rPr>
        <w:t>________</w:t>
      </w:r>
      <w:r w:rsidRPr="009B25C3">
        <w:rPr>
          <w:rStyle w:val="IP"/>
          <w:color w:val="auto"/>
        </w:rPr>
        <w:t>&gt; feet</w:t>
      </w:r>
      <w:r w:rsidRPr="009B25C3">
        <w:rPr>
          <w:rStyle w:val="SI"/>
          <w:color w:val="auto"/>
        </w:rPr>
        <w:t xml:space="preserve"> </w:t>
      </w:r>
      <w:r w:rsidRPr="006278E0">
        <w:t>from flow meter.</w:t>
      </w:r>
    </w:p>
    <w:p w14:paraId="65D24AF9" w14:textId="01EFD3F7" w:rsidR="003B513C" w:rsidRPr="006278E0" w:rsidRDefault="003B513C" w:rsidP="003B513C">
      <w:pPr>
        <w:pStyle w:val="PR2"/>
        <w:spacing w:before="0"/>
        <w:contextualSpacing w:val="0"/>
      </w:pPr>
      <w:r w:rsidRPr="006278E0">
        <w:t xml:space="preserve">Mounting Locations Less Than </w:t>
      </w:r>
      <w:r w:rsidRPr="009B25C3">
        <w:rPr>
          <w:rStyle w:val="IP"/>
          <w:color w:val="auto"/>
        </w:rPr>
        <w:t>4 Feet</w:t>
      </w:r>
      <w:r w:rsidRPr="009B25C3">
        <w:rPr>
          <w:rStyle w:val="SI"/>
          <w:color w:val="auto"/>
        </w:rPr>
        <w:t xml:space="preserve"> </w:t>
      </w:r>
      <w:r w:rsidRPr="006278E0">
        <w:t>above Grade: Provide stainless-steel mounting posts.</w:t>
      </w:r>
    </w:p>
    <w:p w14:paraId="4F932D30" w14:textId="77777777" w:rsidR="003B513C" w:rsidRPr="006278E0" w:rsidRDefault="003B513C">
      <w:pPr>
        <w:pStyle w:val="PR1"/>
      </w:pPr>
      <w:r w:rsidRPr="006278E0">
        <w:t>Transmitter Communication Interface: [</w:t>
      </w:r>
      <w:r w:rsidRPr="006278E0">
        <w:rPr>
          <w:b/>
        </w:rPr>
        <w:t>PROFIBUS</w:t>
      </w:r>
      <w:r w:rsidRPr="006278E0">
        <w:t>] &lt;</w:t>
      </w:r>
      <w:r w:rsidRPr="006278E0">
        <w:rPr>
          <w:b/>
        </w:rPr>
        <w:t>________</w:t>
      </w:r>
      <w:r w:rsidRPr="006278E0">
        <w:t>&gt;.</w:t>
      </w:r>
    </w:p>
    <w:p w14:paraId="5C397881" w14:textId="77777777" w:rsidR="003B513C" w:rsidRPr="006278E0" w:rsidRDefault="003B513C">
      <w:pPr>
        <w:pStyle w:val="PR1"/>
      </w:pPr>
      <w:r w:rsidRPr="006278E0">
        <w:t>Communication Firmware and Software: &lt;</w:t>
      </w:r>
      <w:r w:rsidRPr="006278E0">
        <w:rPr>
          <w:b/>
        </w:rPr>
        <w:t>________</w:t>
      </w:r>
      <w:r w:rsidRPr="006278E0">
        <w:t>&gt;.</w:t>
      </w:r>
    </w:p>
    <w:p w14:paraId="23D0E68D" w14:textId="77777777" w:rsidR="003B513C" w:rsidRPr="006278E0" w:rsidRDefault="003B513C">
      <w:pPr>
        <w:pStyle w:val="PR1"/>
      </w:pPr>
      <w:r w:rsidRPr="006278E0">
        <w:t>Accessories:</w:t>
      </w:r>
    </w:p>
    <w:p w14:paraId="2029621A" w14:textId="77777777" w:rsidR="003B513C" w:rsidRDefault="003B513C">
      <w:pPr>
        <w:pStyle w:val="PR2"/>
        <w:contextualSpacing w:val="0"/>
      </w:pPr>
      <w:r>
        <w:t>Current signal output simulation.</w:t>
      </w:r>
    </w:p>
    <w:p w14:paraId="6EA53FBB" w14:textId="77777777" w:rsidR="003B513C" w:rsidRDefault="003B513C" w:rsidP="003B513C">
      <w:pPr>
        <w:pStyle w:val="PR2"/>
        <w:spacing w:before="0"/>
        <w:contextualSpacing w:val="0"/>
      </w:pPr>
      <w:r>
        <w:t>Empty pipe detection.</w:t>
      </w:r>
    </w:p>
    <w:p w14:paraId="548AE34A" w14:textId="77777777" w:rsidR="003B513C" w:rsidRDefault="003B513C" w:rsidP="003B513C">
      <w:pPr>
        <w:pStyle w:val="PR2"/>
        <w:spacing w:before="0"/>
        <w:contextualSpacing w:val="0"/>
      </w:pPr>
      <w:r>
        <w:t>Self-diagnostics.</w:t>
      </w:r>
    </w:p>
    <w:p w14:paraId="6F3E7F8C" w14:textId="77777777" w:rsidR="003B513C" w:rsidRDefault="003B513C" w:rsidP="003B513C">
      <w:pPr>
        <w:pStyle w:val="PR2"/>
        <w:spacing w:before="0"/>
        <w:contextualSpacing w:val="0"/>
      </w:pPr>
      <w:r>
        <w:t>Automatic zero adjustment.</w:t>
      </w:r>
    </w:p>
    <w:p w14:paraId="4BB00CC1" w14:textId="77777777" w:rsidR="003B513C" w:rsidRDefault="003B513C" w:rsidP="003B513C">
      <w:pPr>
        <w:pStyle w:val="PR2"/>
        <w:spacing w:before="0"/>
        <w:contextualSpacing w:val="0"/>
      </w:pPr>
      <w:r>
        <w:t>Stainless-steel sunshield.</w:t>
      </w:r>
    </w:p>
    <w:p w14:paraId="3BE61B5C" w14:textId="77777777" w:rsidR="003B513C" w:rsidRDefault="003B513C" w:rsidP="003B513C">
      <w:pPr>
        <w:pStyle w:val="PR2"/>
        <w:spacing w:before="0"/>
        <w:contextualSpacing w:val="0"/>
      </w:pPr>
      <w:r>
        <w:t>Signal Cable: Provided by flow meter manufacturer.</w:t>
      </w:r>
    </w:p>
    <w:p w14:paraId="05B46AB2" w14:textId="77777777" w:rsidR="003B513C" w:rsidRDefault="003B513C">
      <w:pPr>
        <w:pStyle w:val="ART"/>
      </w:pPr>
      <w:r>
        <w:t>INDICATORS</w:t>
      </w:r>
    </w:p>
    <w:p w14:paraId="756DF312" w14:textId="77777777" w:rsidR="003B513C" w:rsidRDefault="003B513C" w:rsidP="009B25C3">
      <w:pPr>
        <w:pStyle w:val="SpecifierNote"/>
      </w:pPr>
      <w:r>
        <w:t>If indicators are not included as part of flow meter manufacturer's system, provide separate indicator as specified below.</w:t>
      </w:r>
    </w:p>
    <w:p w14:paraId="1612F386" w14:textId="77777777" w:rsidR="003B513C" w:rsidRDefault="00FF7096">
      <w:pPr>
        <w:pStyle w:val="PR1"/>
      </w:pPr>
      <w:hyperlink r:id="rId12" w:history="1">
        <w:r w:rsidR="003B513C" w:rsidRPr="000A04B8">
          <w:t>Manufacturers</w:t>
        </w:r>
      </w:hyperlink>
      <w:r w:rsidR="003B513C">
        <w:t>:</w:t>
      </w:r>
    </w:p>
    <w:p w14:paraId="5EB8F2D5" w14:textId="77777777" w:rsidR="00514F22" w:rsidRDefault="00514F22" w:rsidP="009B25C3">
      <w:pPr>
        <w:pStyle w:val="SpecifierNote"/>
        <w:rPr>
          <w:highlight w:val="yellow"/>
        </w:rPr>
      </w:pPr>
      <w:r>
        <w:t>designer to provide two manufacturers and approved equivalent for all listed products.</w:t>
      </w:r>
    </w:p>
    <w:p w14:paraId="45848BA2" w14:textId="77777777" w:rsidR="003B513C" w:rsidRPr="000A04B8" w:rsidRDefault="003B513C" w:rsidP="009B25C3">
      <w:pPr>
        <w:pStyle w:val="SpecifierNote"/>
      </w:pPr>
      <w:r w:rsidRPr="000A04B8">
        <w:t>****** [OR] ******</w:t>
      </w:r>
    </w:p>
    <w:p w14:paraId="08ED9102" w14:textId="43E81174" w:rsidR="003B513C" w:rsidRDefault="003B513C" w:rsidP="009B25C3">
      <w:pPr>
        <w:pStyle w:val="SpecifierNote"/>
      </w:pPr>
      <w:r>
        <w:t>In following Paragraph insert "State of New York Department of Transportation," "Municipality of ________ Department of Public Works," or other agency as appropriate.</w:t>
      </w:r>
    </w:p>
    <w:p w14:paraId="1CE0B453" w14:textId="77777777" w:rsidR="003B513C" w:rsidRDefault="003B513C">
      <w:pPr>
        <w:pStyle w:val="PR1"/>
      </w:pPr>
      <w:r>
        <w:t>Furnish materials according to &lt;</w:t>
      </w:r>
      <w:r w:rsidRPr="000A04B8">
        <w:rPr>
          <w:b/>
        </w:rPr>
        <w:t>________</w:t>
      </w:r>
      <w:r>
        <w:t>&gt; standards.</w:t>
      </w:r>
    </w:p>
    <w:p w14:paraId="73728946" w14:textId="77777777" w:rsidR="003B513C" w:rsidRDefault="003B513C" w:rsidP="009B25C3">
      <w:pPr>
        <w:pStyle w:val="SpecifierNote"/>
      </w:pPr>
      <w:r>
        <w:t>Insert descriptive specifications below to identify Project requirements and to eliminate conflicts with products specified above.</w:t>
      </w:r>
    </w:p>
    <w:p w14:paraId="0C093A52" w14:textId="77777777" w:rsidR="003B513C" w:rsidRDefault="003B513C">
      <w:pPr>
        <w:pStyle w:val="PR1"/>
      </w:pPr>
      <w:r>
        <w:t>Description:</w:t>
      </w:r>
    </w:p>
    <w:p w14:paraId="590F00E1" w14:textId="77777777" w:rsidR="003B513C" w:rsidRPr="006278E0" w:rsidRDefault="003B513C">
      <w:pPr>
        <w:pStyle w:val="PR2"/>
        <w:contextualSpacing w:val="0"/>
      </w:pPr>
      <w:r>
        <w:t xml:space="preserve">Integrally </w:t>
      </w:r>
      <w:r w:rsidRPr="006278E0">
        <w:t>mounted in transmitter housing.</w:t>
      </w:r>
    </w:p>
    <w:p w14:paraId="2FA18E35" w14:textId="77777777" w:rsidR="003B513C" w:rsidRPr="006278E0" w:rsidRDefault="003B513C" w:rsidP="003B513C">
      <w:pPr>
        <w:pStyle w:val="PR2"/>
        <w:spacing w:before="0"/>
        <w:contextualSpacing w:val="0"/>
      </w:pPr>
      <w:r w:rsidRPr="006278E0">
        <w:t>Scale: Graduated.</w:t>
      </w:r>
    </w:p>
    <w:p w14:paraId="63D95241" w14:textId="38F26ADB" w:rsidR="003B513C" w:rsidRPr="006278E0" w:rsidRDefault="003B513C" w:rsidP="003B513C">
      <w:pPr>
        <w:pStyle w:val="PR2"/>
        <w:spacing w:before="0"/>
        <w:contextualSpacing w:val="0"/>
      </w:pPr>
      <w:r w:rsidRPr="006278E0">
        <w:t>Length: [</w:t>
      </w:r>
      <w:r w:rsidRPr="009B25C3">
        <w:rPr>
          <w:rStyle w:val="IP"/>
          <w:b/>
          <w:color w:val="auto"/>
        </w:rPr>
        <w:t>&lt;________&gt; inches</w:t>
      </w:r>
      <w:r w:rsidRPr="006278E0">
        <w:t>] [</w:t>
      </w:r>
      <w:r w:rsidRPr="006278E0">
        <w:rPr>
          <w:b/>
        </w:rPr>
        <w:t>As indicated on Drawings</w:t>
      </w:r>
      <w:r w:rsidRPr="006278E0">
        <w:t>].</w:t>
      </w:r>
    </w:p>
    <w:p w14:paraId="23358100" w14:textId="710E08D7" w:rsidR="003B513C" w:rsidRPr="006278E0" w:rsidRDefault="003B513C" w:rsidP="003B513C">
      <w:pPr>
        <w:pStyle w:val="PR2"/>
        <w:spacing w:before="0"/>
        <w:contextualSpacing w:val="0"/>
      </w:pPr>
      <w:r w:rsidRPr="006278E0">
        <w:t xml:space="preserve">Units: </w:t>
      </w:r>
      <w:r w:rsidRPr="009B25C3">
        <w:rPr>
          <w:rStyle w:val="IP"/>
          <w:color w:val="auto"/>
        </w:rPr>
        <w:t>&lt;</w:t>
      </w:r>
      <w:r w:rsidRPr="009B25C3">
        <w:rPr>
          <w:rStyle w:val="IP"/>
          <w:b/>
          <w:color w:val="auto"/>
        </w:rPr>
        <w:t>________</w:t>
      </w:r>
      <w:r w:rsidRPr="009B25C3">
        <w:rPr>
          <w:rStyle w:val="IP"/>
          <w:color w:val="auto"/>
        </w:rPr>
        <w:t>&gt; gpm</w:t>
      </w:r>
      <w:r w:rsidRPr="009B25C3">
        <w:rPr>
          <w:rStyle w:val="SI"/>
          <w:color w:val="auto"/>
        </w:rPr>
        <w:t xml:space="preserve"> </w:t>
      </w:r>
    </w:p>
    <w:p w14:paraId="56A29A5D" w14:textId="77777777" w:rsidR="003B513C" w:rsidRDefault="003B513C" w:rsidP="003B513C">
      <w:pPr>
        <w:pStyle w:val="PR2"/>
        <w:spacing w:before="0"/>
        <w:contextualSpacing w:val="0"/>
      </w:pPr>
      <w:r w:rsidRPr="006278E0">
        <w:t>Mounting: [</w:t>
      </w:r>
      <w:r w:rsidRPr="006278E0">
        <w:rPr>
          <w:b/>
        </w:rPr>
        <w:t>Wall</w:t>
      </w:r>
      <w:r>
        <w:t>] [</w:t>
      </w:r>
      <w:r w:rsidRPr="000A04B8">
        <w:rPr>
          <w:b/>
        </w:rPr>
        <w:t>Panel</w:t>
      </w:r>
      <w:r>
        <w:t>].</w:t>
      </w:r>
    </w:p>
    <w:p w14:paraId="3708D8EC" w14:textId="77777777" w:rsidR="003B513C" w:rsidRDefault="003B513C">
      <w:pPr>
        <w:pStyle w:val="ART"/>
      </w:pPr>
      <w:r>
        <w:t>RECORDERS</w:t>
      </w:r>
    </w:p>
    <w:p w14:paraId="6976A83A" w14:textId="77777777" w:rsidR="003B513C" w:rsidRDefault="00FF7096">
      <w:pPr>
        <w:pStyle w:val="PR1"/>
      </w:pPr>
      <w:hyperlink r:id="rId13" w:history="1">
        <w:r w:rsidR="003B513C" w:rsidRPr="000A04B8">
          <w:t>Manufacturers</w:t>
        </w:r>
      </w:hyperlink>
      <w:r w:rsidR="003B513C">
        <w:t>:</w:t>
      </w:r>
    </w:p>
    <w:p w14:paraId="2E3549CA" w14:textId="77777777" w:rsidR="00514F22" w:rsidRDefault="00514F22" w:rsidP="009B25C3">
      <w:pPr>
        <w:pStyle w:val="SpecifierNote"/>
        <w:rPr>
          <w:highlight w:val="yellow"/>
        </w:rPr>
      </w:pPr>
      <w:r>
        <w:t>designer to provide two manufacturers and approved equivalent for all listed products.</w:t>
      </w:r>
    </w:p>
    <w:p w14:paraId="759BCD99" w14:textId="77777777" w:rsidR="003B513C" w:rsidRPr="000A04B8" w:rsidRDefault="003B513C" w:rsidP="009B25C3">
      <w:pPr>
        <w:pStyle w:val="SpecifierNote"/>
        <w:keepNext w:val="0"/>
      </w:pPr>
      <w:r w:rsidRPr="000A04B8">
        <w:t>****** [OR] ******</w:t>
      </w:r>
    </w:p>
    <w:p w14:paraId="752B588C" w14:textId="209046E0" w:rsidR="003B513C" w:rsidRDefault="003B513C" w:rsidP="009B25C3">
      <w:pPr>
        <w:pStyle w:val="SpecifierNote"/>
        <w:keepNext w:val="0"/>
      </w:pPr>
      <w:r>
        <w:t>In following Paragraph insert "State of New York Department of Transportation," "Municipality of ________ Department of Public Works," or other agency as appropriate.</w:t>
      </w:r>
    </w:p>
    <w:p w14:paraId="1AF0D757" w14:textId="77777777" w:rsidR="003B513C" w:rsidRDefault="003B513C">
      <w:pPr>
        <w:pStyle w:val="PR1"/>
      </w:pPr>
      <w:r>
        <w:t>Furnish materials according to &lt;</w:t>
      </w:r>
      <w:r w:rsidRPr="000A04B8">
        <w:rPr>
          <w:b/>
        </w:rPr>
        <w:t>________</w:t>
      </w:r>
      <w:r>
        <w:t>&gt; standards.</w:t>
      </w:r>
    </w:p>
    <w:p w14:paraId="2481EE69" w14:textId="77777777" w:rsidR="003B513C" w:rsidRDefault="003B513C" w:rsidP="009B25C3">
      <w:pPr>
        <w:pStyle w:val="SpecifierNote"/>
      </w:pPr>
      <w:r>
        <w:t>Insert descriptive specifications below to identify Project requirements and to eliminate conflicts with products specified above.</w:t>
      </w:r>
    </w:p>
    <w:p w14:paraId="27A408C3" w14:textId="77777777" w:rsidR="003B513C" w:rsidRDefault="003B513C">
      <w:pPr>
        <w:pStyle w:val="PR1"/>
      </w:pPr>
      <w:r>
        <w:t>Description:</w:t>
      </w:r>
    </w:p>
    <w:p w14:paraId="5AF0F9C7" w14:textId="2A0E8F97" w:rsidR="003B513C" w:rsidRPr="006278E0" w:rsidRDefault="003B513C">
      <w:pPr>
        <w:pStyle w:val="PR2"/>
        <w:contextualSpacing w:val="0"/>
      </w:pPr>
      <w:r>
        <w:t xml:space="preserve">Minimum </w:t>
      </w:r>
      <w:r w:rsidRPr="006278E0">
        <w:t xml:space="preserve">Diameter: </w:t>
      </w:r>
      <w:r w:rsidRPr="009B25C3">
        <w:rPr>
          <w:rStyle w:val="IP"/>
          <w:color w:val="auto"/>
        </w:rPr>
        <w:t>10 inches</w:t>
      </w:r>
      <w:r w:rsidRPr="009B25C3">
        <w:rPr>
          <w:rStyle w:val="SI"/>
          <w:color w:val="auto"/>
        </w:rPr>
        <w:t xml:space="preserve"> </w:t>
      </w:r>
    </w:p>
    <w:p w14:paraId="69AB386F" w14:textId="77777777" w:rsidR="003B513C" w:rsidRDefault="003B513C" w:rsidP="003B513C">
      <w:pPr>
        <w:pStyle w:val="PR2"/>
        <w:spacing w:before="0"/>
        <w:contextualSpacing w:val="0"/>
      </w:pPr>
      <w:r w:rsidRPr="006278E0">
        <w:t>Rotation Cycl</w:t>
      </w:r>
      <w:r>
        <w:t>e: Once per [</w:t>
      </w:r>
      <w:r w:rsidRPr="000A04B8">
        <w:rPr>
          <w:b/>
        </w:rPr>
        <w:t>day</w:t>
      </w:r>
      <w:r>
        <w:t>] [</w:t>
      </w:r>
      <w:r w:rsidRPr="000A04B8">
        <w:rPr>
          <w:b/>
        </w:rPr>
        <w:t>week</w:t>
      </w:r>
      <w:r>
        <w:t>] [</w:t>
      </w:r>
      <w:r w:rsidRPr="000A04B8">
        <w:rPr>
          <w:b/>
        </w:rPr>
        <w:t>month</w:t>
      </w:r>
      <w:r>
        <w:t>].</w:t>
      </w:r>
    </w:p>
    <w:p w14:paraId="68A0DECD" w14:textId="77777777" w:rsidR="003B513C" w:rsidRDefault="003B513C" w:rsidP="003B513C">
      <w:pPr>
        <w:pStyle w:val="PR2"/>
        <w:spacing w:before="0"/>
        <w:contextualSpacing w:val="0"/>
      </w:pPr>
      <w:r>
        <w:t>Drive Mechanism:</w:t>
      </w:r>
    </w:p>
    <w:p w14:paraId="7E904E90" w14:textId="77777777" w:rsidR="003B513C" w:rsidRDefault="003B513C">
      <w:pPr>
        <w:pStyle w:val="PR3"/>
        <w:contextualSpacing w:val="0"/>
      </w:pPr>
      <w:r>
        <w:t>Synchronous motor.</w:t>
      </w:r>
    </w:p>
    <w:p w14:paraId="0122E054" w14:textId="77777777" w:rsidR="003B513C" w:rsidRDefault="003B513C" w:rsidP="003B513C">
      <w:pPr>
        <w:pStyle w:val="PR3"/>
        <w:spacing w:before="0"/>
        <w:contextualSpacing w:val="0"/>
      </w:pPr>
      <w:r>
        <w:t>&lt;</w:t>
      </w:r>
      <w:r w:rsidRPr="000A04B8">
        <w:rPr>
          <w:b/>
        </w:rPr>
        <w:t>________</w:t>
      </w:r>
      <w:r>
        <w:t>&gt;-V ac, &lt;</w:t>
      </w:r>
      <w:r w:rsidRPr="000A04B8">
        <w:rPr>
          <w:b/>
        </w:rPr>
        <w:t>________</w:t>
      </w:r>
      <w:r>
        <w:t>&gt; Hz.</w:t>
      </w:r>
    </w:p>
    <w:p w14:paraId="3204AD4A" w14:textId="77777777" w:rsidR="003B513C" w:rsidRDefault="003B513C">
      <w:pPr>
        <w:pStyle w:val="ART"/>
      </w:pPr>
      <w:r>
        <w:t>INTEGRATORS</w:t>
      </w:r>
    </w:p>
    <w:p w14:paraId="7878C141" w14:textId="77777777" w:rsidR="003B513C" w:rsidRDefault="003B513C" w:rsidP="009B25C3">
      <w:pPr>
        <w:pStyle w:val="SpecifierNote"/>
      </w:pPr>
      <w:r>
        <w:t>If integrators are not included as part of flow meter manufacturer's system, provide separate integrator as specified below.</w:t>
      </w:r>
    </w:p>
    <w:p w14:paraId="4B9AC9FE" w14:textId="77777777" w:rsidR="003B513C" w:rsidRDefault="00FF7096">
      <w:pPr>
        <w:pStyle w:val="PR1"/>
      </w:pPr>
      <w:hyperlink r:id="rId14" w:history="1">
        <w:r w:rsidR="003B513C" w:rsidRPr="000A04B8">
          <w:t>Manufacturers</w:t>
        </w:r>
      </w:hyperlink>
      <w:r w:rsidR="003B513C">
        <w:t>:</w:t>
      </w:r>
    </w:p>
    <w:p w14:paraId="076FCAE2" w14:textId="77777777" w:rsidR="00514F22" w:rsidRDefault="00514F22" w:rsidP="009B25C3">
      <w:pPr>
        <w:pStyle w:val="SpecifierNote"/>
        <w:rPr>
          <w:highlight w:val="yellow"/>
        </w:rPr>
      </w:pPr>
      <w:r>
        <w:t>designer to provide two manufacturers and approved equivalent for all listed products.</w:t>
      </w:r>
    </w:p>
    <w:p w14:paraId="726712FF" w14:textId="77777777" w:rsidR="003B513C" w:rsidRPr="000A04B8" w:rsidRDefault="003B513C" w:rsidP="009B25C3">
      <w:pPr>
        <w:pStyle w:val="SpecifierNote"/>
      </w:pPr>
      <w:r w:rsidRPr="000A04B8">
        <w:t>****** [OR] ******</w:t>
      </w:r>
    </w:p>
    <w:p w14:paraId="7750A44A" w14:textId="472F295B" w:rsidR="003B513C" w:rsidRDefault="003B513C" w:rsidP="009B25C3">
      <w:pPr>
        <w:pStyle w:val="SpecifierNote"/>
      </w:pPr>
      <w:r>
        <w:t>In following Paragraph insert "State of New York Department of Transportation," "Municipality of ________ Department of Public Works," or other agency as appropriate.</w:t>
      </w:r>
    </w:p>
    <w:p w14:paraId="6BBB9B33" w14:textId="77777777" w:rsidR="003B513C" w:rsidRDefault="003B513C">
      <w:pPr>
        <w:pStyle w:val="PR1"/>
      </w:pPr>
      <w:r>
        <w:t>Furnish materials according to &lt;</w:t>
      </w:r>
      <w:r w:rsidRPr="000A04B8">
        <w:rPr>
          <w:b/>
        </w:rPr>
        <w:t>________</w:t>
      </w:r>
      <w:r>
        <w:t>&gt; standards.</w:t>
      </w:r>
    </w:p>
    <w:p w14:paraId="173DD829" w14:textId="77777777" w:rsidR="003B513C" w:rsidRDefault="003B513C" w:rsidP="009B25C3">
      <w:pPr>
        <w:pStyle w:val="SpecifierNote"/>
      </w:pPr>
      <w:r>
        <w:t>Insert descriptive specifications below to identify Project requirements and to eliminate conflicts with products specified above.</w:t>
      </w:r>
    </w:p>
    <w:p w14:paraId="3A9A4E46" w14:textId="77777777" w:rsidR="003B513C" w:rsidRDefault="003B513C">
      <w:pPr>
        <w:pStyle w:val="PR1"/>
      </w:pPr>
      <w:r>
        <w:t>Description:</w:t>
      </w:r>
    </w:p>
    <w:p w14:paraId="4CB9A1CE" w14:textId="77777777" w:rsidR="003B513C" w:rsidRDefault="003B513C">
      <w:pPr>
        <w:pStyle w:val="PR2"/>
        <w:contextualSpacing w:val="0"/>
      </w:pPr>
      <w:r>
        <w:t>Totalize flow in specified units.</w:t>
      </w:r>
    </w:p>
    <w:p w14:paraId="08813587" w14:textId="77777777" w:rsidR="003B513C" w:rsidRDefault="003B513C" w:rsidP="003B513C">
      <w:pPr>
        <w:pStyle w:val="PR2"/>
        <w:spacing w:before="0"/>
        <w:contextualSpacing w:val="0"/>
      </w:pPr>
      <w:r>
        <w:t>Interface with specified flow meter assembly.</w:t>
      </w:r>
    </w:p>
    <w:p w14:paraId="5FEF3FC7" w14:textId="77777777" w:rsidR="003B513C" w:rsidRDefault="003B513C" w:rsidP="003B513C">
      <w:pPr>
        <w:pStyle w:val="PR2"/>
        <w:spacing w:before="0"/>
        <w:contextualSpacing w:val="0"/>
      </w:pPr>
      <w:r>
        <w:t>Accuracy: Plus or minus 0.25 percent of full scale.</w:t>
      </w:r>
    </w:p>
    <w:p w14:paraId="786E96EC" w14:textId="77777777" w:rsidR="003B513C" w:rsidRDefault="003B513C">
      <w:pPr>
        <w:pStyle w:val="ART"/>
      </w:pPr>
      <w:r>
        <w:t>OPERATION</w:t>
      </w:r>
    </w:p>
    <w:p w14:paraId="45A0CF93" w14:textId="77777777" w:rsidR="003B513C" w:rsidRDefault="003B513C">
      <w:pPr>
        <w:pStyle w:val="PR1"/>
      </w:pPr>
      <w:r>
        <w:t>Control Power:</w:t>
      </w:r>
    </w:p>
    <w:p w14:paraId="45480D59" w14:textId="77777777" w:rsidR="003B513C" w:rsidRDefault="003B513C">
      <w:pPr>
        <w:pStyle w:val="PR2"/>
        <w:contextualSpacing w:val="0"/>
      </w:pPr>
      <w:r>
        <w:t>120-V ac, single phase, 60 Hz.</w:t>
      </w:r>
    </w:p>
    <w:p w14:paraId="7834EC17" w14:textId="77777777" w:rsidR="003B513C" w:rsidRDefault="003B513C" w:rsidP="003B513C">
      <w:pPr>
        <w:pStyle w:val="PR2"/>
        <w:spacing w:before="0"/>
        <w:contextualSpacing w:val="0"/>
      </w:pPr>
      <w:r>
        <w:t>Furnish local transformers as required.</w:t>
      </w:r>
    </w:p>
    <w:p w14:paraId="2152299D" w14:textId="77777777" w:rsidR="003B513C" w:rsidRDefault="003B513C">
      <w:pPr>
        <w:pStyle w:val="PR1"/>
      </w:pPr>
      <w:r>
        <w:t>Enclosures: [</w:t>
      </w:r>
      <w:r w:rsidRPr="000A04B8">
        <w:rPr>
          <w:b/>
        </w:rPr>
        <w:t>NEMA 250 Type 4</w:t>
      </w:r>
      <w:r>
        <w:t>] [</w:t>
      </w:r>
      <w:r w:rsidRPr="000A04B8">
        <w:rPr>
          <w:b/>
        </w:rPr>
        <w:t>NEMA 250 Type 4X</w:t>
      </w:r>
      <w:r>
        <w:t>] [</w:t>
      </w:r>
      <w:r w:rsidRPr="000A04B8">
        <w:rPr>
          <w:b/>
        </w:rPr>
        <w:t>As indicated on Drawings</w:t>
      </w:r>
      <w:r>
        <w:t>] &lt;</w:t>
      </w:r>
      <w:r w:rsidRPr="000A04B8">
        <w:rPr>
          <w:b/>
        </w:rPr>
        <w:t>________</w:t>
      </w:r>
      <w:r>
        <w:t>&gt;.</w:t>
      </w:r>
    </w:p>
    <w:p w14:paraId="68133E3B" w14:textId="77777777" w:rsidR="003B513C" w:rsidRDefault="003B513C">
      <w:pPr>
        <w:pStyle w:val="ART"/>
      </w:pPr>
      <w:r>
        <w:t>SOURCE QUALITY CONTROL</w:t>
      </w:r>
    </w:p>
    <w:p w14:paraId="599E98E6" w14:textId="77777777" w:rsidR="003B513C" w:rsidRDefault="003B513C">
      <w:pPr>
        <w:pStyle w:val="PR1"/>
      </w:pPr>
      <w:r>
        <w:t>Provide shop inspection and testing of meters according to AWWA M6.</w:t>
      </w:r>
    </w:p>
    <w:p w14:paraId="345CA44B" w14:textId="44ABB9AE" w:rsidR="003B513C" w:rsidRPr="009B25C3" w:rsidRDefault="003B513C" w:rsidP="009B25C3">
      <w:pPr>
        <w:pStyle w:val="SpecifierNote"/>
      </w:pPr>
      <w:r w:rsidRPr="009B25C3">
        <w:t xml:space="preserve">Include one or both of following Paragraphs to require </w:t>
      </w:r>
      <w:r>
        <w:t>Directo</w:t>
      </w:r>
      <w:r w:rsidRPr="009B25C3">
        <w:t>r's inspection or witnessing of test at factory.</w:t>
      </w:r>
    </w:p>
    <w:p w14:paraId="6117AAEF" w14:textId="76E4543F" w:rsidR="003B513C" w:rsidRDefault="003B513C">
      <w:pPr>
        <w:pStyle w:val="PR1"/>
      </w:pPr>
      <w:r w:rsidRPr="009B25C3">
        <w:t xml:space="preserve">Director’s </w:t>
      </w:r>
      <w:r>
        <w:t>Inspection:</w:t>
      </w:r>
    </w:p>
    <w:p w14:paraId="64057CEC" w14:textId="77777777" w:rsidR="003B513C" w:rsidRDefault="003B513C">
      <w:pPr>
        <w:pStyle w:val="PR2"/>
        <w:contextualSpacing w:val="0"/>
      </w:pPr>
      <w:r>
        <w:t>Make completed flow meter available for inspection at manufacturer's factory prior to packaging for shipment.</w:t>
      </w:r>
    </w:p>
    <w:p w14:paraId="41964B5E" w14:textId="3080FA8F" w:rsidR="003B513C" w:rsidRDefault="003B513C" w:rsidP="003B513C">
      <w:pPr>
        <w:pStyle w:val="PR2"/>
        <w:spacing w:before="0"/>
        <w:contextualSpacing w:val="0"/>
      </w:pPr>
      <w:r>
        <w:t xml:space="preserve">Notify </w:t>
      </w:r>
      <w:r w:rsidRPr="00DD2CD7">
        <w:t>Director’s Representative at least [</w:t>
      </w:r>
      <w:r w:rsidRPr="00DD2CD7">
        <w:rPr>
          <w:b/>
        </w:rPr>
        <w:t>seven</w:t>
      </w:r>
      <w:r w:rsidRPr="00DD2CD7">
        <w:t>] &lt;</w:t>
      </w:r>
      <w:r w:rsidRPr="00DD2CD7">
        <w:rPr>
          <w:b/>
        </w:rPr>
        <w:t>________</w:t>
      </w:r>
      <w:r w:rsidRPr="00DD2CD7">
        <w:t>&gt; days before inspection is allowed.</w:t>
      </w:r>
    </w:p>
    <w:p w14:paraId="3DD622A0" w14:textId="0EE3DBDB" w:rsidR="003B513C" w:rsidRDefault="003B513C">
      <w:pPr>
        <w:pStyle w:val="PR1"/>
      </w:pPr>
      <w:r w:rsidRPr="00DD2CD7">
        <w:t xml:space="preserve">Director’s </w:t>
      </w:r>
      <w:r>
        <w:t>Witnessing:</w:t>
      </w:r>
    </w:p>
    <w:p w14:paraId="5AFB26EB" w14:textId="77777777" w:rsidR="003B513C" w:rsidRDefault="003B513C">
      <w:pPr>
        <w:pStyle w:val="PR2"/>
        <w:contextualSpacing w:val="0"/>
      </w:pPr>
      <w:r>
        <w:t>Allow witnessing of factory inspections and tests at manufacturer's test facility.</w:t>
      </w:r>
    </w:p>
    <w:p w14:paraId="7010FA8E" w14:textId="56761169" w:rsidR="003B513C" w:rsidRDefault="003B513C" w:rsidP="003B513C">
      <w:pPr>
        <w:pStyle w:val="PR2"/>
        <w:spacing w:before="0"/>
        <w:contextualSpacing w:val="0"/>
      </w:pPr>
      <w:r>
        <w:t xml:space="preserve">Notify </w:t>
      </w:r>
      <w:r w:rsidRPr="00DD2CD7">
        <w:t>Director’s Representative</w:t>
      </w:r>
      <w:r>
        <w:t xml:space="preserve"> at least [</w:t>
      </w:r>
      <w:r w:rsidRPr="000A04B8">
        <w:rPr>
          <w:b/>
        </w:rPr>
        <w:t>seven</w:t>
      </w:r>
      <w:r>
        <w:t>] &lt;</w:t>
      </w:r>
      <w:r w:rsidRPr="000A04B8">
        <w:rPr>
          <w:b/>
        </w:rPr>
        <w:t>________</w:t>
      </w:r>
      <w:r>
        <w:t>&gt; days before inspections and tests are scheduled.</w:t>
      </w:r>
    </w:p>
    <w:p w14:paraId="56691D16" w14:textId="77777777" w:rsidR="003B513C" w:rsidRDefault="003B513C" w:rsidP="009B25C3">
      <w:pPr>
        <w:pStyle w:val="SpecifierNote"/>
      </w:pPr>
      <w:r>
        <w:t>Include following Paragraph if reliance on manufacturer's approved quality-control program is sufficient for Project requirements.</w:t>
      </w:r>
    </w:p>
    <w:p w14:paraId="198DA671" w14:textId="77777777" w:rsidR="003B513C" w:rsidRDefault="003B513C">
      <w:pPr>
        <w:pStyle w:val="PR1"/>
      </w:pPr>
      <w:r>
        <w:t>Certificate of Compliance:</w:t>
      </w:r>
    </w:p>
    <w:p w14:paraId="6A370188" w14:textId="77777777" w:rsidR="003B513C" w:rsidRDefault="003B513C">
      <w:pPr>
        <w:pStyle w:val="PR2"/>
        <w:contextualSpacing w:val="0"/>
      </w:pPr>
      <w:r>
        <w:t>If manufacturer is approved by authorities having jurisdiction, submit certificate of compliance indicating Work performed at manufacturer's facility conforms to Contract Documents.</w:t>
      </w:r>
    </w:p>
    <w:p w14:paraId="5B42BF5B" w14:textId="77777777" w:rsidR="003B513C" w:rsidRDefault="003B513C" w:rsidP="003B513C">
      <w:pPr>
        <w:pStyle w:val="PR2"/>
        <w:spacing w:before="0"/>
        <w:contextualSpacing w:val="0"/>
      </w:pPr>
      <w:r>
        <w:t>Specified shop tests are not required for Work performed by approved manufacturer.</w:t>
      </w:r>
    </w:p>
    <w:p w14:paraId="2AB3F70D" w14:textId="77777777" w:rsidR="003B513C" w:rsidRDefault="003B513C">
      <w:pPr>
        <w:pStyle w:val="PRT"/>
      </w:pPr>
      <w:r>
        <w:t>EXECUTION</w:t>
      </w:r>
    </w:p>
    <w:p w14:paraId="55198444" w14:textId="77777777" w:rsidR="003B513C" w:rsidRDefault="003B513C">
      <w:pPr>
        <w:pStyle w:val="ART"/>
      </w:pPr>
      <w:r>
        <w:t>EXAMINATION</w:t>
      </w:r>
    </w:p>
    <w:p w14:paraId="004B19C0" w14:textId="77777777" w:rsidR="003B513C" w:rsidRDefault="003B513C">
      <w:pPr>
        <w:pStyle w:val="PR1"/>
      </w:pPr>
      <w:r>
        <w:t>Verify that items provided by other Sections of Work are ready to receive Work of this Section.</w:t>
      </w:r>
    </w:p>
    <w:p w14:paraId="5C27987D" w14:textId="77777777" w:rsidR="003B513C" w:rsidRDefault="003B513C">
      <w:pPr>
        <w:pStyle w:val="ART"/>
      </w:pPr>
      <w:r>
        <w:t>INSTALLATION</w:t>
      </w:r>
    </w:p>
    <w:p w14:paraId="7611E706" w14:textId="77777777" w:rsidR="003B513C" w:rsidRDefault="003B513C">
      <w:pPr>
        <w:pStyle w:val="PR1"/>
      </w:pPr>
      <w:r>
        <w:t>Coordinate location and orientation of flow meter with final equipment installations.</w:t>
      </w:r>
    </w:p>
    <w:p w14:paraId="27D8C3D2" w14:textId="77777777" w:rsidR="003B513C" w:rsidRDefault="003B513C">
      <w:pPr>
        <w:pStyle w:val="PR1"/>
      </w:pPr>
      <w:r>
        <w:t>Ensure that instruments are located to be easily accessible for maintenance.</w:t>
      </w:r>
    </w:p>
    <w:p w14:paraId="41DD25D5" w14:textId="77777777" w:rsidR="003B513C" w:rsidRPr="000A04B8" w:rsidRDefault="003B513C" w:rsidP="009B25C3">
      <w:pPr>
        <w:pStyle w:val="SpecifierNote"/>
      </w:pPr>
      <w:r w:rsidRPr="000A04B8">
        <w:t>****** [OR] ******</w:t>
      </w:r>
    </w:p>
    <w:p w14:paraId="5C012E59" w14:textId="716B72C4" w:rsidR="003B513C" w:rsidRDefault="003B513C" w:rsidP="009B25C3">
      <w:pPr>
        <w:pStyle w:val="SpecifierNote"/>
      </w:pPr>
      <w:r>
        <w:t>In following Paragraph insert "State of New York Department of Transportation," "Municipality of ________ Department of Public Works," or other agency as appropriate.</w:t>
      </w:r>
    </w:p>
    <w:p w14:paraId="345C0199" w14:textId="77777777" w:rsidR="003B513C" w:rsidRDefault="003B513C">
      <w:pPr>
        <w:pStyle w:val="PR1"/>
      </w:pPr>
      <w:r>
        <w:t>Installation Standards: Install Work according to &lt;</w:t>
      </w:r>
      <w:r w:rsidRPr="000A04B8">
        <w:rPr>
          <w:b/>
        </w:rPr>
        <w:t>________</w:t>
      </w:r>
      <w:r>
        <w:t>&gt; standards.</w:t>
      </w:r>
    </w:p>
    <w:p w14:paraId="48B60853" w14:textId="77777777" w:rsidR="003B513C" w:rsidRDefault="003B513C">
      <w:pPr>
        <w:pStyle w:val="ART"/>
      </w:pPr>
      <w:r>
        <w:t>FIELD QUALITY CONTROL</w:t>
      </w:r>
    </w:p>
    <w:p w14:paraId="7394037E" w14:textId="77777777" w:rsidR="003B513C" w:rsidRDefault="003B513C">
      <w:pPr>
        <w:pStyle w:val="PR1"/>
      </w:pPr>
      <w:r>
        <w:t>Testing:</w:t>
      </w:r>
    </w:p>
    <w:p w14:paraId="1056FB14" w14:textId="77777777" w:rsidR="003B513C" w:rsidRDefault="003B513C">
      <w:pPr>
        <w:pStyle w:val="PR2"/>
        <w:contextualSpacing w:val="0"/>
      </w:pPr>
      <w:r>
        <w:t>Test and calibrate flow meter to demonstrate that it meets specified accuracy requirements.</w:t>
      </w:r>
    </w:p>
    <w:p w14:paraId="73EADCF1" w14:textId="77777777" w:rsidR="003B513C" w:rsidRDefault="003B513C" w:rsidP="003B513C">
      <w:pPr>
        <w:pStyle w:val="PR2"/>
        <w:spacing w:before="0"/>
        <w:contextualSpacing w:val="0"/>
      </w:pPr>
      <w:r>
        <w:t>Comply with AWWA M6.</w:t>
      </w:r>
    </w:p>
    <w:p w14:paraId="142B0FFA" w14:textId="1776450B" w:rsidR="003B513C" w:rsidRDefault="003B513C">
      <w:pPr>
        <w:pStyle w:val="PR1"/>
      </w:pPr>
      <w:r>
        <w:t>Manufacturer Services: Furnish services of manufacturer's representative experienced in installation of products furnished under this Section for not less than &lt;</w:t>
      </w:r>
      <w:r w:rsidRPr="000A04B8">
        <w:rPr>
          <w:b/>
        </w:rPr>
        <w:t>________</w:t>
      </w:r>
      <w:r>
        <w:t>&gt; [</w:t>
      </w:r>
      <w:r w:rsidRPr="000A04B8">
        <w:rPr>
          <w:b/>
        </w:rPr>
        <w:t>days</w:t>
      </w:r>
      <w:r>
        <w:t>] [</w:t>
      </w:r>
      <w:r w:rsidRPr="000A04B8">
        <w:rPr>
          <w:b/>
        </w:rPr>
        <w:t>hours</w:t>
      </w:r>
      <w:r>
        <w:t xml:space="preserve">] on Site for installation, inspection, startup, field testing, and instructing </w:t>
      </w:r>
      <w:r w:rsidRPr="00DD2CD7">
        <w:t>Director’s Representative</w:t>
      </w:r>
      <w:r>
        <w:t xml:space="preserve"> personnel in operation and maintenance of equipment.</w:t>
      </w:r>
    </w:p>
    <w:p w14:paraId="53109833" w14:textId="77777777" w:rsidR="003B513C" w:rsidRDefault="003B513C">
      <w:pPr>
        <w:pStyle w:val="PR1"/>
      </w:pPr>
      <w:r>
        <w:t>Equipment Acceptance:</w:t>
      </w:r>
    </w:p>
    <w:p w14:paraId="3EABC713" w14:textId="77777777" w:rsidR="003B513C" w:rsidRDefault="003B513C">
      <w:pPr>
        <w:pStyle w:val="PR2"/>
        <w:contextualSpacing w:val="0"/>
      </w:pPr>
      <w:r>
        <w:t>Adjust, repair, modify, or replace components failing to perform as specified and rerun tests.</w:t>
      </w:r>
    </w:p>
    <w:p w14:paraId="5F0108FB" w14:textId="77777777" w:rsidR="003B513C" w:rsidRDefault="003B513C" w:rsidP="003B513C">
      <w:pPr>
        <w:pStyle w:val="PR2"/>
        <w:spacing w:before="0"/>
        <w:contextualSpacing w:val="0"/>
      </w:pPr>
      <w:r>
        <w:t>Make final adjustments to equipment under direction of manufacturer's representative.</w:t>
      </w:r>
    </w:p>
    <w:p w14:paraId="45C2604C" w14:textId="77777777" w:rsidR="003B513C" w:rsidRDefault="003B513C">
      <w:pPr>
        <w:pStyle w:val="PR1"/>
      </w:pPr>
      <w:r>
        <w:t>Furnish installation certificate from equipment manufacturer's representative attesting that equipment has been properly installed and is ready for startup and testing.</w:t>
      </w:r>
    </w:p>
    <w:p w14:paraId="4CF518A7" w14:textId="77777777" w:rsidR="003B513C" w:rsidRDefault="003B513C">
      <w:pPr>
        <w:pStyle w:val="ART"/>
      </w:pPr>
      <w:r>
        <w:t>DEMONSTRATION</w:t>
      </w:r>
    </w:p>
    <w:p w14:paraId="5F391A2A" w14:textId="5B7DA277" w:rsidR="003B513C" w:rsidRDefault="003B513C">
      <w:pPr>
        <w:pStyle w:val="PR1"/>
      </w:pPr>
      <w:r>
        <w:t xml:space="preserve">Demonstrate equipment startup, shutdown, routine maintenance, and emergency repair procedures to </w:t>
      </w:r>
      <w:r w:rsidRPr="00DD2CD7">
        <w:t>Director’s Representative</w:t>
      </w:r>
      <w:r w:rsidRPr="009B25C3">
        <w:rPr>
          <w:strike/>
        </w:rPr>
        <w:t xml:space="preserve"> </w:t>
      </w:r>
      <w:r>
        <w:t>personnel.</w:t>
      </w:r>
    </w:p>
    <w:p w14:paraId="2CAD99F2" w14:textId="77777777" w:rsidR="003B513C" w:rsidRDefault="003B513C">
      <w:pPr>
        <w:pStyle w:val="ART"/>
      </w:pPr>
      <w:r>
        <w:t>ATTACHMENTS</w:t>
      </w:r>
    </w:p>
    <w:p w14:paraId="1AF7A6D8" w14:textId="77777777" w:rsidR="003B513C" w:rsidRDefault="003B513C" w:rsidP="009B25C3">
      <w:pPr>
        <w:pStyle w:val="SpecifierNote"/>
      </w:pPr>
      <w:r>
        <w:t>When relying on separate schedules, tables, illustrations, or forms to specify product requirements, include list of each attachment. Include identical list of attachments in Project Manual table of contents.</w:t>
      </w:r>
    </w:p>
    <w:p w14:paraId="29C85C5A" w14:textId="77777777" w:rsidR="003B513C" w:rsidRDefault="003B513C" w:rsidP="009B25C3">
      <w:pPr>
        <w:pStyle w:val="SpecifierNote"/>
      </w:pPr>
      <w:r>
        <w:t>Insert attachments following END OF SECTION. Consider following example when developing Project schedule.</w:t>
      </w:r>
    </w:p>
    <w:p w14:paraId="068B9ECC" w14:textId="77777777" w:rsidR="003B513C" w:rsidRDefault="003B513C">
      <w:pPr>
        <w:pStyle w:val="PR1"/>
      </w:pPr>
      <w:r>
        <w:t>Flow Meter Schedule:</w:t>
      </w:r>
    </w:p>
    <w:p w14:paraId="3557B121" w14:textId="77777777" w:rsidR="003B513C" w:rsidRDefault="003B513C">
      <w:pPr>
        <w:pStyle w:val="PR2"/>
        <w:contextualSpacing w:val="0"/>
      </w:pPr>
      <w:r>
        <w:t>FE/FIT-463:</w:t>
      </w:r>
    </w:p>
    <w:p w14:paraId="00332199" w14:textId="77777777" w:rsidR="003B513C" w:rsidRDefault="003B513C">
      <w:pPr>
        <w:pStyle w:val="PR3"/>
        <w:contextualSpacing w:val="0"/>
      </w:pPr>
      <w:r>
        <w:t>[</w:t>
      </w:r>
      <w:r w:rsidRPr="000A04B8">
        <w:rPr>
          <w:b/>
        </w:rPr>
        <w:t>Manufacturer: &lt;________&gt;.</w:t>
      </w:r>
      <w:r>
        <w:t>]</w:t>
      </w:r>
    </w:p>
    <w:p w14:paraId="449C9F8E" w14:textId="77777777" w:rsidR="003B513C" w:rsidRDefault="003B513C" w:rsidP="003B513C">
      <w:pPr>
        <w:pStyle w:val="PR3"/>
        <w:spacing w:before="0"/>
        <w:contextualSpacing w:val="0"/>
      </w:pPr>
      <w:r>
        <w:t>[</w:t>
      </w:r>
      <w:r w:rsidRPr="000A04B8">
        <w:rPr>
          <w:b/>
        </w:rPr>
        <w:t>Model: &lt;________&gt;.</w:t>
      </w:r>
      <w:r>
        <w:t>]</w:t>
      </w:r>
    </w:p>
    <w:p w14:paraId="47A1F489" w14:textId="77777777" w:rsidR="003B513C" w:rsidRDefault="003B513C" w:rsidP="003B513C">
      <w:pPr>
        <w:pStyle w:val="PR3"/>
        <w:spacing w:before="0"/>
        <w:contextualSpacing w:val="0"/>
      </w:pPr>
      <w:r>
        <w:t>Location: &lt;</w:t>
      </w:r>
      <w:r w:rsidRPr="000A04B8">
        <w:rPr>
          <w:b/>
        </w:rPr>
        <w:t>________</w:t>
      </w:r>
      <w:r>
        <w:t>&gt;.</w:t>
      </w:r>
    </w:p>
    <w:p w14:paraId="2B2F0DDA" w14:textId="77777777" w:rsidR="003B513C" w:rsidRDefault="003B513C" w:rsidP="003B513C">
      <w:pPr>
        <w:pStyle w:val="PR3"/>
        <w:spacing w:before="0"/>
        <w:contextualSpacing w:val="0"/>
      </w:pPr>
      <w:r>
        <w:t>Type: &lt;</w:t>
      </w:r>
      <w:r w:rsidRPr="000A04B8">
        <w:rPr>
          <w:b/>
        </w:rPr>
        <w:t>________</w:t>
      </w:r>
      <w:r>
        <w:t>&gt;.</w:t>
      </w:r>
    </w:p>
    <w:p w14:paraId="4733351E" w14:textId="77777777" w:rsidR="003B513C" w:rsidRDefault="003B513C" w:rsidP="003B513C">
      <w:pPr>
        <w:pStyle w:val="PR3"/>
        <w:spacing w:before="0"/>
        <w:contextualSpacing w:val="0"/>
      </w:pPr>
      <w:r>
        <w:t>Size: &lt;</w:t>
      </w:r>
      <w:r w:rsidRPr="000A04B8">
        <w:rPr>
          <w:b/>
        </w:rPr>
        <w:t>________</w:t>
      </w:r>
      <w:r>
        <w:t>&gt;.</w:t>
      </w:r>
    </w:p>
    <w:p w14:paraId="1289A056" w14:textId="77777777" w:rsidR="003B513C" w:rsidRDefault="003B513C" w:rsidP="003B513C">
      <w:pPr>
        <w:pStyle w:val="PR3"/>
        <w:spacing w:before="0"/>
        <w:contextualSpacing w:val="0"/>
      </w:pPr>
      <w:r>
        <w:t>Flow Rate Range: &lt;</w:t>
      </w:r>
      <w:r w:rsidRPr="000A04B8">
        <w:rPr>
          <w:b/>
        </w:rPr>
        <w:t>________</w:t>
      </w:r>
      <w:r>
        <w:t>&gt; to &lt;</w:t>
      </w:r>
      <w:r w:rsidRPr="000A04B8">
        <w:rPr>
          <w:b/>
        </w:rPr>
        <w:t>________</w:t>
      </w:r>
      <w:r>
        <w:t>&gt;.</w:t>
      </w:r>
    </w:p>
    <w:p w14:paraId="44D8ADF4" w14:textId="77777777" w:rsidR="003B513C" w:rsidRDefault="003B513C" w:rsidP="003B513C">
      <w:pPr>
        <w:pStyle w:val="PR3"/>
        <w:spacing w:before="0"/>
        <w:contextualSpacing w:val="0"/>
      </w:pPr>
      <w:r>
        <w:t>Output Signal: &lt;</w:t>
      </w:r>
      <w:r w:rsidRPr="000A04B8">
        <w:rPr>
          <w:b/>
        </w:rPr>
        <w:t>________</w:t>
      </w:r>
      <w:r>
        <w:t>&gt;.</w:t>
      </w:r>
    </w:p>
    <w:p w14:paraId="479631A6" w14:textId="77777777" w:rsidR="003B513C" w:rsidRDefault="003B513C" w:rsidP="003B513C">
      <w:pPr>
        <w:pStyle w:val="PR3"/>
        <w:spacing w:before="0"/>
        <w:contextualSpacing w:val="0"/>
      </w:pPr>
      <w:r>
        <w:t>Process Fluid: &lt;</w:t>
      </w:r>
      <w:r w:rsidRPr="000A04B8">
        <w:rPr>
          <w:b/>
        </w:rPr>
        <w:t>________</w:t>
      </w:r>
      <w:r>
        <w:t>&gt;.</w:t>
      </w:r>
    </w:p>
    <w:p w14:paraId="67FB7622" w14:textId="77777777" w:rsidR="003B513C" w:rsidRDefault="003B513C">
      <w:pPr>
        <w:pStyle w:val="PR2"/>
        <w:contextualSpacing w:val="0"/>
      </w:pPr>
      <w:r>
        <w:t>FE/FIT-464:</w:t>
      </w:r>
    </w:p>
    <w:p w14:paraId="34EFE579" w14:textId="77777777" w:rsidR="003B513C" w:rsidRDefault="003B513C">
      <w:pPr>
        <w:pStyle w:val="PR3"/>
        <w:contextualSpacing w:val="0"/>
      </w:pPr>
      <w:r>
        <w:t>[</w:t>
      </w:r>
      <w:r w:rsidRPr="000A04B8">
        <w:rPr>
          <w:b/>
        </w:rPr>
        <w:t>Manufacturer: &lt;________&gt;.</w:t>
      </w:r>
      <w:r>
        <w:t>]</w:t>
      </w:r>
    </w:p>
    <w:p w14:paraId="724314BE" w14:textId="77777777" w:rsidR="003B513C" w:rsidRDefault="003B513C" w:rsidP="003B513C">
      <w:pPr>
        <w:pStyle w:val="PR3"/>
        <w:spacing w:before="0"/>
        <w:contextualSpacing w:val="0"/>
      </w:pPr>
      <w:r>
        <w:t>[</w:t>
      </w:r>
      <w:r w:rsidRPr="000A04B8">
        <w:rPr>
          <w:b/>
        </w:rPr>
        <w:t>Model: &lt;________&gt;.</w:t>
      </w:r>
      <w:r>
        <w:t>]</w:t>
      </w:r>
    </w:p>
    <w:p w14:paraId="127FA94C" w14:textId="77777777" w:rsidR="003B513C" w:rsidRDefault="003B513C" w:rsidP="003B513C">
      <w:pPr>
        <w:pStyle w:val="PR3"/>
        <w:spacing w:before="0"/>
        <w:contextualSpacing w:val="0"/>
      </w:pPr>
      <w:r>
        <w:t>Location: &lt;</w:t>
      </w:r>
      <w:r w:rsidRPr="000A04B8">
        <w:rPr>
          <w:b/>
        </w:rPr>
        <w:t>________</w:t>
      </w:r>
      <w:r>
        <w:t>&gt;.</w:t>
      </w:r>
    </w:p>
    <w:p w14:paraId="468E8E38" w14:textId="77777777" w:rsidR="003B513C" w:rsidRDefault="003B513C" w:rsidP="003B513C">
      <w:pPr>
        <w:pStyle w:val="PR3"/>
        <w:spacing w:before="0"/>
        <w:contextualSpacing w:val="0"/>
      </w:pPr>
      <w:r>
        <w:t>Type: &lt;</w:t>
      </w:r>
      <w:r w:rsidRPr="000A04B8">
        <w:rPr>
          <w:b/>
        </w:rPr>
        <w:t>________</w:t>
      </w:r>
      <w:r>
        <w:t>&gt;.</w:t>
      </w:r>
    </w:p>
    <w:p w14:paraId="65F2CA5D" w14:textId="77777777" w:rsidR="003B513C" w:rsidRDefault="003B513C" w:rsidP="003B513C">
      <w:pPr>
        <w:pStyle w:val="PR3"/>
        <w:spacing w:before="0"/>
        <w:contextualSpacing w:val="0"/>
      </w:pPr>
      <w:r>
        <w:t>Size: &lt;</w:t>
      </w:r>
      <w:r w:rsidRPr="000A04B8">
        <w:rPr>
          <w:b/>
        </w:rPr>
        <w:t>________</w:t>
      </w:r>
      <w:r>
        <w:t>&gt;.</w:t>
      </w:r>
    </w:p>
    <w:p w14:paraId="2E4A51B0" w14:textId="77777777" w:rsidR="003B513C" w:rsidRDefault="003B513C" w:rsidP="003B513C">
      <w:pPr>
        <w:pStyle w:val="PR3"/>
        <w:spacing w:before="0"/>
        <w:contextualSpacing w:val="0"/>
      </w:pPr>
      <w:r>
        <w:t>Flow Rate Range: &lt;</w:t>
      </w:r>
      <w:r w:rsidRPr="000A04B8">
        <w:rPr>
          <w:b/>
        </w:rPr>
        <w:t>________</w:t>
      </w:r>
      <w:r>
        <w:t>&gt; to &lt;</w:t>
      </w:r>
      <w:r w:rsidRPr="000A04B8">
        <w:rPr>
          <w:b/>
        </w:rPr>
        <w:t>________</w:t>
      </w:r>
      <w:r>
        <w:t>&gt;.</w:t>
      </w:r>
    </w:p>
    <w:p w14:paraId="742CA919" w14:textId="77777777" w:rsidR="003B513C" w:rsidRDefault="003B513C" w:rsidP="003B513C">
      <w:pPr>
        <w:pStyle w:val="PR3"/>
        <w:spacing w:before="0"/>
        <w:contextualSpacing w:val="0"/>
      </w:pPr>
      <w:r>
        <w:t>Output Signal: &lt;</w:t>
      </w:r>
      <w:r w:rsidRPr="000A04B8">
        <w:rPr>
          <w:b/>
        </w:rPr>
        <w:t>________</w:t>
      </w:r>
      <w:r>
        <w:t>&gt;.</w:t>
      </w:r>
    </w:p>
    <w:p w14:paraId="70600DF4" w14:textId="77777777" w:rsidR="003B513C" w:rsidRDefault="003B513C" w:rsidP="003B513C">
      <w:pPr>
        <w:pStyle w:val="PR3"/>
        <w:spacing w:before="0"/>
        <w:contextualSpacing w:val="0"/>
      </w:pPr>
      <w:r>
        <w:t>Process Fluid: &lt;</w:t>
      </w:r>
      <w:r w:rsidRPr="000A04B8">
        <w:rPr>
          <w:b/>
        </w:rPr>
        <w:t>________</w:t>
      </w:r>
      <w:r>
        <w:t>&gt;.</w:t>
      </w:r>
    </w:p>
    <w:p w14:paraId="28051FC8" w14:textId="7DCEA277" w:rsidR="003B513C" w:rsidRDefault="003B513C">
      <w:pPr>
        <w:pStyle w:val="EOS"/>
      </w:pPr>
      <w:r>
        <w:t>END OF SECTION 407123.13</w:t>
      </w:r>
    </w:p>
    <w:sectPr w:rsidR="003B513C" w:rsidSect="00885A57">
      <w:footerReference w:type="default" r:id="rId15"/>
      <w:footnotePr>
        <w:numRestart w:val="eachSect"/>
      </w:footnotePr>
      <w:endnotePr>
        <w:numFmt w:val="decimal"/>
      </w:endnotePr>
      <w:pgSz w:w="12240" w:h="15840"/>
      <w:pgMar w:top="1440" w:right="1440" w:bottom="1620" w:left="1440" w:header="720" w:footer="4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08B71" w14:textId="77777777" w:rsidR="00827B3E" w:rsidRDefault="00827B3E">
      <w:r>
        <w:separator/>
      </w:r>
    </w:p>
  </w:endnote>
  <w:endnote w:type="continuationSeparator" w:id="0">
    <w:p w14:paraId="747D07D0" w14:textId="77777777" w:rsidR="00827B3E" w:rsidRDefault="0082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4BD53" w14:textId="5007EBD4" w:rsidR="005B38A6" w:rsidRDefault="005B38A6" w:rsidP="005B38A6">
    <w:pPr>
      <w:pStyle w:val="CMT"/>
    </w:pPr>
  </w:p>
  <w:p w14:paraId="26E83E24" w14:textId="119DA200" w:rsidR="005B38A6" w:rsidRPr="00885A57" w:rsidRDefault="00885A57">
    <w:pPr>
      <w:pStyle w:val="Footer"/>
      <w:rPr>
        <w:b/>
        <w:bCs/>
        <w:sz w:val="18"/>
        <w:szCs w:val="18"/>
      </w:rPr>
    </w:pPr>
    <w:r w:rsidRPr="00885A57">
      <w:rPr>
        <w:b/>
        <w:bCs/>
        <w:sz w:val="18"/>
        <w:szCs w:val="18"/>
      </w:rPr>
      <w:t xml:space="preserve">Updated </w:t>
    </w:r>
    <w:r w:rsidR="004E0133">
      <w:rPr>
        <w:b/>
        <w:bCs/>
        <w:sz w:val="18"/>
        <w:szCs w:val="18"/>
      </w:rPr>
      <w:t>6/</w:t>
    </w:r>
    <w:r w:rsidR="0040194B">
      <w:rPr>
        <w:b/>
        <w:bCs/>
        <w:sz w:val="18"/>
        <w:szCs w:val="18"/>
      </w:rPr>
      <w:t>1</w:t>
    </w:r>
    <w:r w:rsidR="004E0133">
      <w:rPr>
        <w:b/>
        <w:bCs/>
        <w:sz w:val="18"/>
        <w:szCs w:val="18"/>
      </w:rPr>
      <w:t>/2024</w:t>
    </w:r>
  </w:p>
  <w:p w14:paraId="59F6DC29" w14:textId="36347164" w:rsidR="00885A57" w:rsidRPr="00885A57" w:rsidRDefault="00885A57">
    <w:pPr>
      <w:pStyle w:val="Footer"/>
      <w:rPr>
        <w:b/>
        <w:bCs/>
        <w:szCs w:val="22"/>
      </w:rPr>
    </w:pPr>
    <w:r w:rsidRPr="00885A57">
      <w:rPr>
        <w:b/>
        <w:bCs/>
        <w:sz w:val="18"/>
        <w:szCs w:val="18"/>
      </w:rPr>
      <w:t xml:space="preserve">Printed </w:t>
    </w:r>
    <w:r w:rsidRPr="00885A57">
      <w:rPr>
        <w:rFonts w:eastAsia="Calibri"/>
        <w:b/>
        <w:bCs/>
        <w:sz w:val="18"/>
        <w:szCs w:val="18"/>
      </w:rPr>
      <w:fldChar w:fldCharType="begin"/>
    </w:r>
    <w:r w:rsidRPr="00885A57">
      <w:rPr>
        <w:rFonts w:eastAsia="Calibri"/>
        <w:b/>
        <w:bCs/>
        <w:sz w:val="18"/>
        <w:szCs w:val="18"/>
      </w:rPr>
      <w:instrText xml:space="preserve"> DATE \@ "M/d/yyyy" </w:instrText>
    </w:r>
    <w:r w:rsidRPr="00885A57">
      <w:rPr>
        <w:rFonts w:eastAsia="Calibri"/>
        <w:b/>
        <w:bCs/>
        <w:sz w:val="18"/>
        <w:szCs w:val="18"/>
      </w:rPr>
      <w:fldChar w:fldCharType="separate"/>
    </w:r>
    <w:r w:rsidR="00FF7096">
      <w:rPr>
        <w:rFonts w:eastAsia="Calibri"/>
        <w:b/>
        <w:bCs/>
        <w:noProof/>
        <w:sz w:val="18"/>
        <w:szCs w:val="18"/>
      </w:rPr>
      <w:t>7/11/2024</w:t>
    </w:r>
    <w:r w:rsidRPr="00885A57">
      <w:rPr>
        <w:rFonts w:eastAsia="Calibri"/>
        <w:b/>
        <w:bCs/>
        <w:sz w:val="18"/>
        <w:szCs w:val="18"/>
      </w:rPr>
      <w:fldChar w:fldCharType="end"/>
    </w:r>
    <w:r>
      <w:rPr>
        <w:rFonts w:eastAsia="Calibri"/>
        <w:b/>
        <w:bCs/>
        <w:sz w:val="18"/>
        <w:szCs w:val="18"/>
      </w:rPr>
      <w:tab/>
    </w:r>
    <w:r w:rsidR="003B513C">
      <w:rPr>
        <w:rFonts w:eastAsia="Calibri"/>
        <w:szCs w:val="22"/>
      </w:rPr>
      <w:t>407123.13</w:t>
    </w:r>
    <w:r w:rsidRPr="00885A57">
      <w:rPr>
        <w:rFonts w:eastAsia="Calibri"/>
        <w:szCs w:val="22"/>
      </w:rPr>
      <w:t>-</w:t>
    </w:r>
    <w:r w:rsidRPr="00885A57">
      <w:rPr>
        <w:rFonts w:eastAsia="Calibri"/>
        <w:szCs w:val="22"/>
      </w:rPr>
      <w:fldChar w:fldCharType="begin"/>
    </w:r>
    <w:r w:rsidRPr="00885A57">
      <w:rPr>
        <w:rFonts w:eastAsia="Calibri"/>
        <w:szCs w:val="22"/>
      </w:rPr>
      <w:instrText xml:space="preserve"> PAGE   \* MERGEFORMAT </w:instrText>
    </w:r>
    <w:r w:rsidRPr="00885A57">
      <w:rPr>
        <w:rFonts w:eastAsia="Calibri"/>
        <w:szCs w:val="22"/>
      </w:rPr>
      <w:fldChar w:fldCharType="separate"/>
    </w:r>
    <w:r w:rsidRPr="00885A57">
      <w:rPr>
        <w:rFonts w:eastAsia="Calibri"/>
        <w:noProof/>
        <w:szCs w:val="22"/>
      </w:rPr>
      <w:t>1</w:t>
    </w:r>
    <w:r w:rsidRPr="00885A57">
      <w:rPr>
        <w:rFonts w:eastAsia="Calibri"/>
        <w:noProof/>
        <w:szCs w:val="22"/>
      </w:rPr>
      <w:fldChar w:fldCharType="end"/>
    </w:r>
    <w:r>
      <w:rPr>
        <w:rFonts w:eastAsia="Calibri"/>
        <w:b/>
        <w:bCs/>
        <w:noProof/>
        <w:sz w:val="18"/>
        <w:szCs w:val="18"/>
      </w:rPr>
      <w:tab/>
    </w:r>
    <w:r w:rsidRPr="00885A57">
      <w:rPr>
        <w:rFonts w:eastAsia="Calibri"/>
        <w:noProof/>
        <w:szCs w:val="22"/>
      </w:rPr>
      <w:t>Project No.</w:t>
    </w:r>
    <w:r w:rsidRPr="00885A57">
      <w:rPr>
        <w:rFonts w:eastAsia="Calibri"/>
        <w:b/>
        <w:bCs/>
        <w:noProof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566AC" w14:textId="77777777" w:rsidR="00827B3E" w:rsidRDefault="00827B3E">
      <w:r>
        <w:separator/>
      </w:r>
    </w:p>
  </w:footnote>
  <w:footnote w:type="continuationSeparator" w:id="0">
    <w:p w14:paraId="6C961658" w14:textId="77777777" w:rsidR="00827B3E" w:rsidRDefault="00827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9EC51A0"/>
    <w:multiLevelType w:val="multilevel"/>
    <w:tmpl w:val="00000001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2" w15:restartNumberingAfterBreak="0">
    <w:nsid w:val="1AA721AD"/>
    <w:multiLevelType w:val="hybridMultilevel"/>
    <w:tmpl w:val="EEF24E3E"/>
    <w:lvl w:ilvl="0" w:tplc="042EDA4E">
      <w:start w:val="1"/>
      <w:numFmt w:val="lowerLetter"/>
      <w:pStyle w:val="PR7"/>
      <w:lvlText w:val="(%1)"/>
      <w:lvlJc w:val="left"/>
      <w:pPr>
        <w:ind w:left="43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" w15:restartNumberingAfterBreak="0">
    <w:nsid w:val="1BFB1326"/>
    <w:multiLevelType w:val="hybridMultilevel"/>
    <w:tmpl w:val="9B9E7E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B2F08"/>
    <w:multiLevelType w:val="hybridMultilevel"/>
    <w:tmpl w:val="C210669A"/>
    <w:lvl w:ilvl="0" w:tplc="9806B1CA">
      <w:start w:val="1"/>
      <w:numFmt w:val="lowerLetter"/>
      <w:lvlText w:val="(%1)"/>
      <w:lvlJc w:val="left"/>
      <w:pPr>
        <w:ind w:left="388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08" w:hanging="360"/>
      </w:pPr>
    </w:lvl>
    <w:lvl w:ilvl="2" w:tplc="0409001B" w:tentative="1">
      <w:start w:val="1"/>
      <w:numFmt w:val="lowerRoman"/>
      <w:lvlText w:val="%3."/>
      <w:lvlJc w:val="right"/>
      <w:pPr>
        <w:ind w:left="5328" w:hanging="180"/>
      </w:pPr>
    </w:lvl>
    <w:lvl w:ilvl="3" w:tplc="0409000F" w:tentative="1">
      <w:start w:val="1"/>
      <w:numFmt w:val="decimal"/>
      <w:lvlText w:val="%4."/>
      <w:lvlJc w:val="left"/>
      <w:pPr>
        <w:ind w:left="6048" w:hanging="360"/>
      </w:pPr>
    </w:lvl>
    <w:lvl w:ilvl="4" w:tplc="04090019" w:tentative="1">
      <w:start w:val="1"/>
      <w:numFmt w:val="lowerLetter"/>
      <w:lvlText w:val="%5."/>
      <w:lvlJc w:val="left"/>
      <w:pPr>
        <w:ind w:left="6768" w:hanging="360"/>
      </w:pPr>
    </w:lvl>
    <w:lvl w:ilvl="5" w:tplc="0409001B" w:tentative="1">
      <w:start w:val="1"/>
      <w:numFmt w:val="lowerRoman"/>
      <w:lvlText w:val="%6."/>
      <w:lvlJc w:val="right"/>
      <w:pPr>
        <w:ind w:left="7488" w:hanging="180"/>
      </w:pPr>
    </w:lvl>
    <w:lvl w:ilvl="6" w:tplc="0409000F" w:tentative="1">
      <w:start w:val="1"/>
      <w:numFmt w:val="decimal"/>
      <w:lvlText w:val="%7."/>
      <w:lvlJc w:val="left"/>
      <w:pPr>
        <w:ind w:left="8208" w:hanging="360"/>
      </w:pPr>
    </w:lvl>
    <w:lvl w:ilvl="7" w:tplc="04090019" w:tentative="1">
      <w:start w:val="1"/>
      <w:numFmt w:val="lowerLetter"/>
      <w:lvlText w:val="%8."/>
      <w:lvlJc w:val="left"/>
      <w:pPr>
        <w:ind w:left="8928" w:hanging="360"/>
      </w:pPr>
    </w:lvl>
    <w:lvl w:ilvl="8" w:tplc="0409001B" w:tentative="1">
      <w:start w:val="1"/>
      <w:numFmt w:val="lowerRoman"/>
      <w:lvlText w:val="%9."/>
      <w:lvlJc w:val="right"/>
      <w:pPr>
        <w:ind w:left="9648" w:hanging="180"/>
      </w:pPr>
    </w:lvl>
  </w:abstractNum>
  <w:abstractNum w:abstractNumId="5" w15:restartNumberingAfterBreak="0">
    <w:nsid w:val="5AF10600"/>
    <w:multiLevelType w:val="multilevel"/>
    <w:tmpl w:val="1BC8142E"/>
    <w:name w:val="MASTERSPEC"/>
    <w:lvl w:ilvl="0">
      <w:start w:val="1"/>
      <w:numFmt w:val="decimal"/>
      <w:pStyle w:val="PR6"/>
      <w:lvlText w:val="(%1)"/>
      <w:lvlJc w:val="left"/>
      <w:pPr>
        <w:ind w:left="35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248" w:hanging="360"/>
      </w:pPr>
      <w:rPr>
        <w:rFonts w:hint="default"/>
      </w:rPr>
    </w:lvl>
    <w:lvl w:ilvl="2">
      <w:start w:val="1"/>
      <w:numFmt w:val="lowerRoman"/>
      <w:pStyle w:val="PR8"/>
      <w:lvlText w:val="%3."/>
      <w:lvlJc w:val="right"/>
      <w:pPr>
        <w:ind w:left="49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4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1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288" w:hanging="180"/>
      </w:pPr>
      <w:rPr>
        <w:rFonts w:hint="default"/>
      </w:rPr>
    </w:lvl>
  </w:abstractNum>
  <w:num w:numId="1" w16cid:durableId="2100326077">
    <w:abstractNumId w:val="0"/>
  </w:num>
  <w:num w:numId="2" w16cid:durableId="1784183826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93119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6911286">
    <w:abstractNumId w:val="3"/>
  </w:num>
  <w:num w:numId="5" w16cid:durableId="1857226179">
    <w:abstractNumId w:val="1"/>
  </w:num>
  <w:num w:numId="6" w16cid:durableId="865364011">
    <w:abstractNumId w:val="5"/>
  </w:num>
  <w:num w:numId="7" w16cid:durableId="1590696466">
    <w:abstractNumId w:val="4"/>
  </w:num>
  <w:num w:numId="8" w16cid:durableId="1372001518">
    <w:abstractNumId w:val="2"/>
  </w:num>
  <w:num w:numId="9" w16cid:durableId="1855923065">
    <w:abstractNumId w:val="0"/>
    <w:lvlOverride w:ilvl="0">
      <w:lvl w:ilvl="0">
        <w:start w:val="1"/>
        <w:numFmt w:val="decimal"/>
        <w:pStyle w:val="PRT"/>
        <w:suff w:val="nothing"/>
        <w:lvlText w:val="PART %1 – "/>
        <w:lvlJc w:val="left"/>
        <w:pPr>
          <w:ind w:left="0" w:firstLine="0"/>
        </w:pPr>
        <w:rPr>
          <w:rFonts w:ascii="Times New Roman" w:hAnsi="Times New Roman" w:hint="default"/>
          <w:sz w:val="21"/>
        </w:rPr>
      </w:lvl>
    </w:lvlOverride>
    <w:lvlOverride w:ilvl="1">
      <w:lvl w:ilvl="1">
        <w:start w:val="1"/>
        <w:numFmt w:val="decimal"/>
        <w:pStyle w:val="SUT"/>
        <w:lvlText w:val="%1.%2"/>
        <w:lvlJc w:val="left"/>
        <w:pPr>
          <w:tabs>
            <w:tab w:val="num" w:pos="576"/>
          </w:tabs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upperLetter"/>
        <w:pStyle w:val="DST"/>
        <w:lvlText w:val="%3."/>
        <w:lvlJc w:val="left"/>
        <w:pPr>
          <w:tabs>
            <w:tab w:val="num" w:pos="1152"/>
          </w:tabs>
          <w:ind w:left="1152" w:hanging="576"/>
        </w:pPr>
        <w:rPr>
          <w:rFonts w:hint="default"/>
        </w:rPr>
      </w:lvl>
    </w:lvlOverride>
    <w:lvlOverride w:ilvl="3">
      <w:lvl w:ilvl="3">
        <w:start w:val="1"/>
        <w:numFmt w:val="decimal"/>
        <w:pStyle w:val="ART"/>
        <w:lvlText w:val="%4."/>
        <w:lvlJc w:val="left"/>
        <w:pPr>
          <w:tabs>
            <w:tab w:val="num" w:pos="1656"/>
          </w:tabs>
          <w:ind w:left="1656" w:hanging="504"/>
        </w:pPr>
        <w:rPr>
          <w:rFonts w:hint="default"/>
        </w:rPr>
      </w:lvl>
    </w:lvlOverride>
    <w:lvlOverride w:ilvl="4">
      <w:lvl w:ilvl="4">
        <w:start w:val="1"/>
        <w:numFmt w:val="lowerLetter"/>
        <w:pStyle w:val="PR1"/>
        <w:lvlText w:val="%5."/>
        <w:lvlJc w:val="left"/>
        <w:pPr>
          <w:tabs>
            <w:tab w:val="num" w:pos="2160"/>
          </w:tabs>
          <w:ind w:left="2160" w:hanging="504"/>
        </w:pPr>
        <w:rPr>
          <w:rFonts w:hint="default"/>
        </w:rPr>
      </w:lvl>
    </w:lvlOverride>
    <w:lvlOverride w:ilvl="5">
      <w:lvl w:ilvl="5">
        <w:start w:val="1"/>
        <w:numFmt w:val="decimal"/>
        <w:pStyle w:val="PR2"/>
        <w:lvlText w:val="%6)"/>
        <w:lvlJc w:val="left"/>
        <w:pPr>
          <w:tabs>
            <w:tab w:val="num" w:pos="2664"/>
          </w:tabs>
          <w:ind w:left="2664" w:hanging="504"/>
        </w:pPr>
        <w:rPr>
          <w:rFonts w:hint="default"/>
        </w:rPr>
      </w:lvl>
    </w:lvlOverride>
    <w:lvlOverride w:ilvl="6">
      <w:lvl w:ilvl="6">
        <w:start w:val="1"/>
        <w:numFmt w:val="lowerLetter"/>
        <w:pStyle w:val="PR3"/>
        <w:lvlText w:val="%7)"/>
        <w:lvlJc w:val="left"/>
        <w:pPr>
          <w:tabs>
            <w:tab w:val="num" w:pos="3168"/>
          </w:tabs>
          <w:ind w:left="3168" w:hanging="504"/>
        </w:pPr>
        <w:rPr>
          <w:rFonts w:hint="default"/>
        </w:rPr>
      </w:lvl>
    </w:lvlOverride>
    <w:lvlOverride w:ilvl="7">
      <w:lvl w:ilvl="7">
        <w:start w:val="1"/>
        <w:numFmt w:val="decimal"/>
        <w:pStyle w:val="PR4"/>
        <w:lvlText w:val="(%8)"/>
        <w:lvlJc w:val="left"/>
        <w:pPr>
          <w:tabs>
            <w:tab w:val="num" w:pos="3672"/>
          </w:tabs>
          <w:ind w:left="3672" w:hanging="504"/>
        </w:pPr>
        <w:rPr>
          <w:rFonts w:hint="default"/>
        </w:rPr>
      </w:lvl>
    </w:lvlOverride>
    <w:lvlOverride w:ilvl="8">
      <w:lvl w:ilvl="8">
        <w:numFmt w:val="lowerLetter"/>
        <w:pStyle w:val="PR5"/>
        <w:lvlText w:val="(%9)"/>
        <w:lvlJc w:val="left"/>
        <w:pPr>
          <w:tabs>
            <w:tab w:val="num" w:pos="5040"/>
          </w:tabs>
          <w:ind w:left="5760" w:hanging="720"/>
        </w:pPr>
        <w:rPr>
          <w:rFonts w:hint="default"/>
        </w:rPr>
      </w:lvl>
    </w:lvlOverride>
  </w:num>
  <w:num w:numId="10" w16cid:durableId="554851217">
    <w:abstractNumId w:val="0"/>
    <w:lvlOverride w:ilvl="0">
      <w:startOverride w:val="1"/>
      <w:lvl w:ilvl="0">
        <w:start w:val="1"/>
        <w:numFmt w:val="decimal"/>
        <w:pStyle w:val="PRT"/>
        <w:suff w:val="nothing"/>
        <w:lvlText w:val="PART %1 - "/>
        <w:lvlJc w:val="left"/>
        <w:pPr>
          <w:ind w:left="0" w:firstLine="0"/>
        </w:pPr>
        <w:rPr>
          <w:rFonts w:ascii="Times New Roman" w:hAnsi="Times New Roman" w:hint="default"/>
          <w:sz w:val="21"/>
        </w:rPr>
      </w:lvl>
    </w:lvlOverride>
    <w:lvlOverride w:ilvl="1">
      <w:startOverride w:val="1"/>
      <w:lvl w:ilvl="1">
        <w:start w:val="1"/>
        <w:numFmt w:val="decimal"/>
        <w:pStyle w:val="SUT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startOverride w:val="1"/>
      <w:lvl w:ilvl="2">
        <w:start w:val="1"/>
        <w:numFmt w:val="upperLetter"/>
        <w:pStyle w:val="DST"/>
        <w:lvlText w:val="%3."/>
        <w:lvlJc w:val="left"/>
        <w:pPr>
          <w:tabs>
            <w:tab w:val="num" w:pos="1440"/>
          </w:tabs>
          <w:ind w:left="1440" w:hanging="72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ART"/>
        <w:lvlText w:val="%4."/>
        <w:lvlJc w:val="left"/>
        <w:pPr>
          <w:tabs>
            <w:tab w:val="num" w:pos="2160"/>
          </w:tabs>
          <w:ind w:left="2160" w:hanging="72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pStyle w:val="PR1"/>
        <w:lvlText w:val="%5.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PR2"/>
        <w:lvlText w:val="%6)"/>
        <w:lvlJc w:val="left"/>
        <w:pPr>
          <w:tabs>
            <w:tab w:val="num" w:pos="3600"/>
          </w:tabs>
          <w:ind w:left="3600" w:hanging="720"/>
        </w:pPr>
        <w:rPr>
          <w:rFonts w:hint="default"/>
        </w:rPr>
      </w:lvl>
    </w:lvlOverride>
    <w:lvlOverride w:ilvl="6">
      <w:startOverride w:val="1"/>
      <w:lvl w:ilvl="6">
        <w:start w:val="1"/>
        <w:numFmt w:val="lowerLetter"/>
        <w:pStyle w:val="PR3"/>
        <w:lvlText w:val="%7)"/>
        <w:lvlJc w:val="left"/>
        <w:pPr>
          <w:tabs>
            <w:tab w:val="num" w:pos="4320"/>
          </w:tabs>
          <w:ind w:left="4320" w:hanging="72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pStyle w:val="PR4"/>
        <w:lvlText w:val="(%8)"/>
        <w:lvlJc w:val="left"/>
        <w:pPr>
          <w:tabs>
            <w:tab w:val="num" w:pos="4320"/>
          </w:tabs>
          <w:ind w:left="5040" w:hanging="72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Letter"/>
        <w:pStyle w:val="PR5"/>
        <w:lvlText w:val="(%9)"/>
        <w:lvlJc w:val="left"/>
        <w:pPr>
          <w:tabs>
            <w:tab w:val="num" w:pos="4176"/>
          </w:tabs>
          <w:ind w:left="4176" w:hanging="504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bordersDoNotSurroundHeader/>
  <w:bordersDoNotSurroundFooter/>
  <w:documentProtection w:edit="trackedChanges" w:enforcement="0"/>
  <w:defaultTabStop w:val="36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I" w:val="02/01/13"/>
    <w:docVar w:name="Format" w:val="1"/>
    <w:docVar w:name="MF04" w:val="040110"/>
    <w:docVar w:name="MF95" w:val="04905"/>
    <w:docVar w:name="SectionID" w:val="3222"/>
    <w:docVar w:name="SpecType" w:val="MasterSpec"/>
    <w:docVar w:name="Version" w:val="8977"/>
  </w:docVars>
  <w:rsids>
    <w:rsidRoot w:val="004F2F83"/>
    <w:rsid w:val="000229A7"/>
    <w:rsid w:val="00077944"/>
    <w:rsid w:val="0009600F"/>
    <w:rsid w:val="000A2ABA"/>
    <w:rsid w:val="000C78CD"/>
    <w:rsid w:val="00121FAF"/>
    <w:rsid w:val="001968CC"/>
    <w:rsid w:val="001A0556"/>
    <w:rsid w:val="001B0038"/>
    <w:rsid w:val="001D4EAF"/>
    <w:rsid w:val="001D607E"/>
    <w:rsid w:val="001E324A"/>
    <w:rsid w:val="001F3D57"/>
    <w:rsid w:val="00211BB3"/>
    <w:rsid w:val="00261A8F"/>
    <w:rsid w:val="00265526"/>
    <w:rsid w:val="002738A7"/>
    <w:rsid w:val="002856F2"/>
    <w:rsid w:val="00287140"/>
    <w:rsid w:val="002E33D6"/>
    <w:rsid w:val="00303A51"/>
    <w:rsid w:val="0032047F"/>
    <w:rsid w:val="0034599D"/>
    <w:rsid w:val="00351CDC"/>
    <w:rsid w:val="003552C3"/>
    <w:rsid w:val="00380E74"/>
    <w:rsid w:val="003B1731"/>
    <w:rsid w:val="003B513C"/>
    <w:rsid w:val="003D5990"/>
    <w:rsid w:val="0040194B"/>
    <w:rsid w:val="0041022B"/>
    <w:rsid w:val="004560AC"/>
    <w:rsid w:val="0046419C"/>
    <w:rsid w:val="004743A7"/>
    <w:rsid w:val="00493FB9"/>
    <w:rsid w:val="004A3A3F"/>
    <w:rsid w:val="004E0133"/>
    <w:rsid w:val="004F1417"/>
    <w:rsid w:val="004F2F83"/>
    <w:rsid w:val="00514F22"/>
    <w:rsid w:val="0051600C"/>
    <w:rsid w:val="00553365"/>
    <w:rsid w:val="005A51E0"/>
    <w:rsid w:val="005B38A6"/>
    <w:rsid w:val="005E1FF7"/>
    <w:rsid w:val="005F05C7"/>
    <w:rsid w:val="00602831"/>
    <w:rsid w:val="006325BC"/>
    <w:rsid w:val="00660C27"/>
    <w:rsid w:val="00684612"/>
    <w:rsid w:val="006C5E9C"/>
    <w:rsid w:val="00714D67"/>
    <w:rsid w:val="00727E30"/>
    <w:rsid w:val="007650F4"/>
    <w:rsid w:val="00766B2E"/>
    <w:rsid w:val="00766FDB"/>
    <w:rsid w:val="00774AAD"/>
    <w:rsid w:val="00806110"/>
    <w:rsid w:val="00827B3E"/>
    <w:rsid w:val="00841EC4"/>
    <w:rsid w:val="00846D69"/>
    <w:rsid w:val="00877E6B"/>
    <w:rsid w:val="0088098A"/>
    <w:rsid w:val="00885A57"/>
    <w:rsid w:val="008D1886"/>
    <w:rsid w:val="008D2403"/>
    <w:rsid w:val="008D2470"/>
    <w:rsid w:val="00920C77"/>
    <w:rsid w:val="00952193"/>
    <w:rsid w:val="009718CB"/>
    <w:rsid w:val="009856FA"/>
    <w:rsid w:val="009B25C3"/>
    <w:rsid w:val="009C59C7"/>
    <w:rsid w:val="00A137BA"/>
    <w:rsid w:val="00A413CB"/>
    <w:rsid w:val="00A67950"/>
    <w:rsid w:val="00A825F6"/>
    <w:rsid w:val="00AB58B3"/>
    <w:rsid w:val="00AF5EB0"/>
    <w:rsid w:val="00B06DD9"/>
    <w:rsid w:val="00B2599C"/>
    <w:rsid w:val="00B33647"/>
    <w:rsid w:val="00B57E84"/>
    <w:rsid w:val="00B673C7"/>
    <w:rsid w:val="00B701F4"/>
    <w:rsid w:val="00B97675"/>
    <w:rsid w:val="00C359E1"/>
    <w:rsid w:val="00C51EEE"/>
    <w:rsid w:val="00C5634B"/>
    <w:rsid w:val="00C91158"/>
    <w:rsid w:val="00CD3F3E"/>
    <w:rsid w:val="00CE2A03"/>
    <w:rsid w:val="00D3519E"/>
    <w:rsid w:val="00D67D4A"/>
    <w:rsid w:val="00DB5B4C"/>
    <w:rsid w:val="00DD64C7"/>
    <w:rsid w:val="00E272BB"/>
    <w:rsid w:val="00E50071"/>
    <w:rsid w:val="00E75A7A"/>
    <w:rsid w:val="00E803C1"/>
    <w:rsid w:val="00E832DF"/>
    <w:rsid w:val="00E86A34"/>
    <w:rsid w:val="00E91B53"/>
    <w:rsid w:val="00EF082A"/>
    <w:rsid w:val="00EF27F8"/>
    <w:rsid w:val="00F35956"/>
    <w:rsid w:val="00F43DA1"/>
    <w:rsid w:val="00FF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2AA7F9"/>
  <w15:docId w15:val="{0339C388-2AA3-4858-9965-8D06DB54F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pPr>
      <w:suppressAutoHyphens/>
      <w:spacing w:before="240"/>
      <w:jc w:val="both"/>
    </w:pPr>
  </w:style>
  <w:style w:type="paragraph" w:customStyle="1" w:styleId="PRT">
    <w:name w:val="PRT"/>
    <w:basedOn w:val="Normal"/>
    <w:next w:val="ART"/>
    <w:pPr>
      <w:keepNext/>
      <w:numPr>
        <w:numId w:val="1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pPr>
      <w:keepNext/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link w:val="PR1Char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0C78CD"/>
    <w:pPr>
      <w:numPr>
        <w:ilvl w:val="5"/>
        <w:numId w:val="1"/>
      </w:numPr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link w:val="PR3Char"/>
    <w:rsid w:val="000C78CD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rsid w:val="000C78CD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rsid w:val="000C78CD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pPr>
      <w:suppressAutoHyphens/>
    </w:pPr>
  </w:style>
  <w:style w:type="paragraph" w:customStyle="1" w:styleId="TCE">
    <w:name w:val="TCE"/>
    <w:basedOn w:val="Normal"/>
    <w:pPr>
      <w:suppressAutoHyphens/>
      <w:ind w:left="144" w:hanging="144"/>
    </w:pPr>
  </w:style>
  <w:style w:type="paragraph" w:customStyle="1" w:styleId="EOS">
    <w:name w:val="EOS"/>
    <w:basedOn w:val="Normal"/>
    <w:qFormat/>
    <w:pPr>
      <w:suppressAutoHyphens/>
      <w:spacing w:before="480"/>
      <w:jc w:val="both"/>
    </w:pPr>
  </w:style>
  <w:style w:type="paragraph" w:customStyle="1" w:styleId="ANT">
    <w:name w:val="ANT"/>
    <w:basedOn w:val="Normal"/>
    <w:pPr>
      <w:suppressAutoHyphens/>
      <w:spacing w:before="240"/>
      <w:jc w:val="both"/>
    </w:pPr>
    <w:rPr>
      <w:color w:val="800080"/>
      <w:u w:val="single"/>
    </w:rPr>
  </w:style>
  <w:style w:type="paragraph" w:customStyle="1" w:styleId="CMT">
    <w:name w:val="CMT"/>
    <w:basedOn w:val="Normal"/>
    <w:link w:val="CMTChar"/>
    <w:pPr>
      <w:suppressAutoHyphens/>
      <w:spacing w:before="240"/>
      <w:jc w:val="both"/>
    </w:pPr>
    <w:rPr>
      <w:color w:val="0000FF"/>
    </w:rPr>
  </w:style>
  <w:style w:type="character" w:customStyle="1" w:styleId="CPR">
    <w:name w:val="CPR"/>
    <w:basedOn w:val="DefaultParagraphFont"/>
  </w:style>
  <w:style w:type="character" w:customStyle="1" w:styleId="SPN">
    <w:name w:val="SPN"/>
    <w:basedOn w:val="DefaultParagraphFont"/>
  </w:style>
  <w:style w:type="character" w:customStyle="1" w:styleId="SPD">
    <w:name w:val="SPD"/>
    <w:basedOn w:val="DefaultParagraphFont"/>
  </w:style>
  <w:style w:type="character" w:customStyle="1" w:styleId="NUM">
    <w:name w:val="NUM"/>
    <w:basedOn w:val="DefaultParagraphFont"/>
  </w:style>
  <w:style w:type="character" w:customStyle="1" w:styleId="SI">
    <w:name w:val="SI"/>
    <w:rPr>
      <w:color w:val="008080"/>
    </w:rPr>
  </w:style>
  <w:style w:type="character" w:customStyle="1" w:styleId="IP">
    <w:name w:val="IP"/>
    <w:rPr>
      <w:color w:val="000000"/>
    </w:rPr>
  </w:style>
  <w:style w:type="paragraph" w:customStyle="1" w:styleId="RJUST">
    <w:name w:val="RJUST"/>
    <w:basedOn w:val="Normal"/>
    <w:pPr>
      <w:jc w:val="right"/>
    </w:pPr>
  </w:style>
  <w:style w:type="character" w:styleId="Hyperlink">
    <w:name w:val="Hyperlink"/>
    <w:uiPriority w:val="99"/>
    <w:unhideWhenUsed/>
    <w:rsid w:val="004F2F8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64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64C7"/>
  </w:style>
  <w:style w:type="paragraph" w:styleId="Footer">
    <w:name w:val="footer"/>
    <w:basedOn w:val="Normal"/>
    <w:link w:val="FooterChar"/>
    <w:uiPriority w:val="99"/>
    <w:unhideWhenUsed/>
    <w:rsid w:val="00DD64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64C7"/>
  </w:style>
  <w:style w:type="paragraph" w:customStyle="1" w:styleId="TIP">
    <w:name w:val="TIP"/>
    <w:basedOn w:val="Normal"/>
    <w:link w:val="TIPChar"/>
    <w:rsid w:val="00A67950"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spacing w:before="240"/>
    </w:pPr>
    <w:rPr>
      <w:color w:val="B30838"/>
    </w:rPr>
  </w:style>
  <w:style w:type="character" w:customStyle="1" w:styleId="CMTChar">
    <w:name w:val="CMT Char"/>
    <w:link w:val="CMT"/>
    <w:rsid w:val="00A67950"/>
    <w:rPr>
      <w:color w:val="0000FF"/>
      <w:sz w:val="22"/>
    </w:rPr>
  </w:style>
  <w:style w:type="character" w:customStyle="1" w:styleId="TIPChar">
    <w:name w:val="TIP Char"/>
    <w:link w:val="TIP"/>
    <w:rsid w:val="00A67950"/>
    <w:rPr>
      <w:vanish w:val="0"/>
      <w:color w:val="B30838"/>
    </w:rPr>
  </w:style>
  <w:style w:type="character" w:styleId="UnresolvedMention">
    <w:name w:val="Unresolved Mention"/>
    <w:basedOn w:val="DefaultParagraphFont"/>
    <w:uiPriority w:val="99"/>
    <w:semiHidden/>
    <w:unhideWhenUsed/>
    <w:rsid w:val="0028714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1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140"/>
    <w:rPr>
      <w:rFonts w:ascii="Segoe UI" w:hAnsi="Segoe UI" w:cs="Segoe UI"/>
      <w:sz w:val="18"/>
      <w:szCs w:val="18"/>
    </w:rPr>
  </w:style>
  <w:style w:type="character" w:customStyle="1" w:styleId="PR1Char">
    <w:name w:val="PR1 Char"/>
    <w:link w:val="PR1"/>
    <w:locked/>
    <w:rsid w:val="0009600F"/>
    <w:rPr>
      <w:sz w:val="22"/>
    </w:rPr>
  </w:style>
  <w:style w:type="paragraph" w:styleId="Revision">
    <w:name w:val="Revision"/>
    <w:hidden/>
    <w:uiPriority w:val="99"/>
    <w:semiHidden/>
    <w:rsid w:val="00B2599C"/>
    <w:rPr>
      <w:sz w:val="22"/>
    </w:rPr>
  </w:style>
  <w:style w:type="paragraph" w:customStyle="1" w:styleId="PR6">
    <w:name w:val="PR6"/>
    <w:basedOn w:val="Normal"/>
    <w:qFormat/>
    <w:rsid w:val="003D5990"/>
    <w:pPr>
      <w:numPr>
        <w:numId w:val="6"/>
      </w:numPr>
      <w:tabs>
        <w:tab w:val="left" w:pos="3600"/>
      </w:tabs>
      <w:spacing w:before="240"/>
      <w:ind w:left="3600"/>
      <w:contextualSpacing/>
    </w:pPr>
  </w:style>
  <w:style w:type="paragraph" w:customStyle="1" w:styleId="PR7">
    <w:name w:val="PR7"/>
    <w:basedOn w:val="Normal"/>
    <w:qFormat/>
    <w:rsid w:val="003D5990"/>
    <w:pPr>
      <w:numPr>
        <w:numId w:val="8"/>
      </w:numPr>
      <w:spacing w:before="240"/>
      <w:ind w:left="4050"/>
      <w:contextualSpacing/>
    </w:pPr>
  </w:style>
  <w:style w:type="paragraph" w:customStyle="1" w:styleId="PR8">
    <w:name w:val="PR8"/>
    <w:basedOn w:val="Normal"/>
    <w:qFormat/>
    <w:rsid w:val="003D5990"/>
    <w:pPr>
      <w:numPr>
        <w:ilvl w:val="2"/>
        <w:numId w:val="6"/>
      </w:numPr>
      <w:spacing w:before="240"/>
      <w:ind w:left="4590" w:hanging="378"/>
      <w:contextualSpacing/>
    </w:pPr>
  </w:style>
  <w:style w:type="paragraph" w:customStyle="1" w:styleId="Level1">
    <w:name w:val="Level 1"/>
    <w:basedOn w:val="Normal"/>
    <w:rsid w:val="00351CDC"/>
    <w:pPr>
      <w:keepNext/>
      <w:spacing w:before="440"/>
      <w:outlineLvl w:val="0"/>
    </w:pPr>
    <w:rPr>
      <w:caps/>
      <w:snapToGrid w:val="0"/>
      <w:sz w:val="21"/>
    </w:rPr>
  </w:style>
  <w:style w:type="paragraph" w:customStyle="1" w:styleId="Level2">
    <w:name w:val="Level 2"/>
    <w:basedOn w:val="Normal"/>
    <w:rsid w:val="00351CDC"/>
    <w:pPr>
      <w:keepNext/>
      <w:tabs>
        <w:tab w:val="num" w:pos="576"/>
      </w:tabs>
      <w:spacing w:before="240"/>
      <w:ind w:left="576" w:hanging="576"/>
      <w:outlineLvl w:val="1"/>
    </w:pPr>
    <w:rPr>
      <w:caps/>
      <w:snapToGrid w:val="0"/>
      <w:sz w:val="21"/>
    </w:rPr>
  </w:style>
  <w:style w:type="paragraph" w:customStyle="1" w:styleId="Level3">
    <w:name w:val="Level 3"/>
    <w:basedOn w:val="Normal"/>
    <w:rsid w:val="00351CDC"/>
    <w:pPr>
      <w:tabs>
        <w:tab w:val="num" w:pos="1152"/>
      </w:tabs>
      <w:spacing w:before="240"/>
      <w:ind w:left="1152" w:hanging="576"/>
      <w:outlineLvl w:val="2"/>
    </w:pPr>
    <w:rPr>
      <w:snapToGrid w:val="0"/>
      <w:sz w:val="21"/>
    </w:rPr>
  </w:style>
  <w:style w:type="paragraph" w:customStyle="1" w:styleId="Level4">
    <w:name w:val="Level 4"/>
    <w:basedOn w:val="Normal"/>
    <w:rsid w:val="00351CDC"/>
    <w:pPr>
      <w:tabs>
        <w:tab w:val="num" w:pos="1656"/>
      </w:tabs>
      <w:spacing w:before="40"/>
      <w:ind w:left="1656" w:hanging="504"/>
      <w:outlineLvl w:val="3"/>
    </w:pPr>
    <w:rPr>
      <w:snapToGrid w:val="0"/>
      <w:sz w:val="21"/>
    </w:rPr>
  </w:style>
  <w:style w:type="paragraph" w:customStyle="1" w:styleId="Level5">
    <w:name w:val="Level 5"/>
    <w:basedOn w:val="Normal"/>
    <w:rsid w:val="00351CDC"/>
    <w:pPr>
      <w:tabs>
        <w:tab w:val="num" w:pos="2160"/>
      </w:tabs>
      <w:spacing w:before="40"/>
      <w:ind w:left="2160" w:hanging="504"/>
      <w:outlineLvl w:val="4"/>
    </w:pPr>
    <w:rPr>
      <w:snapToGrid w:val="0"/>
      <w:sz w:val="21"/>
    </w:rPr>
  </w:style>
  <w:style w:type="paragraph" w:customStyle="1" w:styleId="TableTitle">
    <w:name w:val="Table Title"/>
    <w:basedOn w:val="Normal"/>
    <w:uiPriority w:val="99"/>
    <w:rsid w:val="00351CDC"/>
    <w:pPr>
      <w:keepLines/>
      <w:jc w:val="center"/>
    </w:pPr>
    <w:rPr>
      <w:rFonts w:ascii="Times New Roman Bold" w:hAnsi="Times New Roman Bold"/>
      <w:b/>
      <w:caps/>
      <w:sz w:val="20"/>
    </w:rPr>
  </w:style>
  <w:style w:type="paragraph" w:customStyle="1" w:styleId="Spacer">
    <w:name w:val="Spacer"/>
    <w:basedOn w:val="Normal"/>
    <w:rsid w:val="00351CDC"/>
    <w:pPr>
      <w:keepNext/>
      <w:suppressLineNumbers/>
      <w:spacing w:after="60"/>
    </w:pPr>
    <w:rPr>
      <w:sz w:val="12"/>
      <w:szCs w:val="12"/>
    </w:rPr>
  </w:style>
  <w:style w:type="paragraph" w:customStyle="1" w:styleId="SpecifierNote">
    <w:name w:val="Specifier Note"/>
    <w:basedOn w:val="Normal"/>
    <w:link w:val="SpecifierNoteChar"/>
    <w:rsid w:val="00351CDC"/>
    <w:pPr>
      <w:keepNext/>
      <w:keepLines/>
      <w:suppressLineNumbers/>
      <w:pBdr>
        <w:top w:val="single" w:sz="8" w:space="1" w:color="FFFFFF"/>
        <w:bottom w:val="single" w:sz="8" w:space="1" w:color="FFFFFF"/>
      </w:pBdr>
      <w:shd w:val="clear" w:color="auto" w:fill="EAEAEA"/>
      <w:spacing w:before="240"/>
    </w:pPr>
    <w:rPr>
      <w:rFonts w:ascii="Trebuchet MS" w:hAnsi="Trebuchet MS"/>
      <w:b/>
      <w:caps/>
      <w:vanish/>
      <w:color w:val="0000FF"/>
      <w:sz w:val="18"/>
      <w:szCs w:val="17"/>
    </w:rPr>
  </w:style>
  <w:style w:type="character" w:customStyle="1" w:styleId="SpecifierNoteChar">
    <w:name w:val="Specifier Note Char"/>
    <w:link w:val="SpecifierNote"/>
    <w:rsid w:val="00351CDC"/>
    <w:rPr>
      <w:rFonts w:ascii="Trebuchet MS" w:hAnsi="Trebuchet MS"/>
      <w:b/>
      <w:caps/>
      <w:vanish/>
      <w:color w:val="0000FF"/>
      <w:sz w:val="18"/>
      <w:szCs w:val="17"/>
      <w:shd w:val="clear" w:color="auto" w:fill="EAEAEA"/>
    </w:rPr>
  </w:style>
  <w:style w:type="paragraph" w:customStyle="1" w:styleId="Level6">
    <w:name w:val="Level 6"/>
    <w:basedOn w:val="Level5"/>
    <w:qFormat/>
    <w:rsid w:val="00351CDC"/>
    <w:pPr>
      <w:tabs>
        <w:tab w:val="clear" w:pos="2160"/>
        <w:tab w:val="num" w:pos="2664"/>
      </w:tabs>
      <w:ind w:left="2664"/>
    </w:pPr>
  </w:style>
  <w:style w:type="paragraph" w:customStyle="1" w:styleId="Level7">
    <w:name w:val="Level 7"/>
    <w:basedOn w:val="Level6"/>
    <w:qFormat/>
    <w:rsid w:val="00351CDC"/>
    <w:pPr>
      <w:tabs>
        <w:tab w:val="clear" w:pos="2664"/>
        <w:tab w:val="num" w:pos="3168"/>
      </w:tabs>
      <w:ind w:left="3168"/>
    </w:pPr>
  </w:style>
  <w:style w:type="paragraph" w:customStyle="1" w:styleId="Level8">
    <w:name w:val="Level 8"/>
    <w:basedOn w:val="Level7"/>
    <w:qFormat/>
    <w:rsid w:val="00351CDC"/>
    <w:pPr>
      <w:tabs>
        <w:tab w:val="clear" w:pos="3168"/>
        <w:tab w:val="num" w:pos="3672"/>
      </w:tabs>
      <w:ind w:left="3672"/>
    </w:pPr>
  </w:style>
  <w:style w:type="paragraph" w:customStyle="1" w:styleId="Level9">
    <w:name w:val="Level 9"/>
    <w:basedOn w:val="Level8"/>
    <w:qFormat/>
    <w:rsid w:val="00351CDC"/>
    <w:pPr>
      <w:tabs>
        <w:tab w:val="clear" w:pos="3672"/>
        <w:tab w:val="num" w:pos="4176"/>
      </w:tabs>
      <w:ind w:left="4176"/>
    </w:pPr>
  </w:style>
  <w:style w:type="paragraph" w:customStyle="1" w:styleId="TableText-CenterJustified">
    <w:name w:val="Table Text - Center Justified"/>
    <w:basedOn w:val="Normal"/>
    <w:qFormat/>
    <w:rsid w:val="00351CDC"/>
    <w:pPr>
      <w:widowControl w:val="0"/>
      <w:tabs>
        <w:tab w:val="left" w:pos="-1440"/>
      </w:tabs>
      <w:jc w:val="center"/>
    </w:pPr>
    <w:rPr>
      <w:snapToGrid w:val="0"/>
      <w:sz w:val="21"/>
    </w:rPr>
  </w:style>
  <w:style w:type="paragraph" w:customStyle="1" w:styleId="TableText-LeftJustified">
    <w:name w:val="Table Text - Left Justified"/>
    <w:basedOn w:val="Normal"/>
    <w:qFormat/>
    <w:rsid w:val="00351CDC"/>
    <w:pPr>
      <w:widowControl w:val="0"/>
      <w:tabs>
        <w:tab w:val="left" w:pos="-1440"/>
      </w:tabs>
    </w:pPr>
    <w:rPr>
      <w:snapToGrid w:val="0"/>
      <w:sz w:val="21"/>
    </w:rPr>
  </w:style>
  <w:style w:type="paragraph" w:customStyle="1" w:styleId="STEditOR">
    <w:name w:val="STEdit[OR]"/>
    <w:basedOn w:val="Normal"/>
    <w:link w:val="STEditORChar"/>
    <w:rsid w:val="003B513C"/>
    <w:pPr>
      <w:tabs>
        <w:tab w:val="left" w:pos="2016"/>
      </w:tabs>
      <w:spacing w:before="240"/>
      <w:ind w:left="2016" w:hanging="576"/>
      <w:jc w:val="center"/>
    </w:pPr>
    <w:rPr>
      <w:color w:val="0000FF"/>
    </w:rPr>
  </w:style>
  <w:style w:type="character" w:customStyle="1" w:styleId="PR3Char">
    <w:name w:val="PR3 Char"/>
    <w:link w:val="PR3"/>
    <w:rsid w:val="003B513C"/>
    <w:rPr>
      <w:sz w:val="22"/>
    </w:rPr>
  </w:style>
  <w:style w:type="character" w:customStyle="1" w:styleId="STEditORChar">
    <w:name w:val="STEdit[OR] Char"/>
    <w:link w:val="STEditOR"/>
    <w:rsid w:val="003B513C"/>
    <w:rPr>
      <w:color w:val="0000F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0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pecagent.com/LookUp/?ulid=12534&amp;mf=04&amp;src=wd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pecagent.com/LookUp/?ulid=12533&amp;mf=04&amp;src=wd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pecagent.com/LookUp/?ulid=12541&amp;mf=04&amp;src=wd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pecagent.com/LookUp/?ulid=12535&amp;mf=04&amp;src=w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ne xmlns="7afb72d6-b0a6-467d-82ed-5df5e132a27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7885E5AE2C2A4E8A33980549B46A64" ma:contentTypeVersion="5" ma:contentTypeDescription="Create a new document." ma:contentTypeScope="" ma:versionID="2c37ed96a26d62f64bad51f707a92a55">
  <xsd:schema xmlns:xsd="http://www.w3.org/2001/XMLSchema" xmlns:xs="http://www.w3.org/2001/XMLSchema" xmlns:p="http://schemas.microsoft.com/office/2006/metadata/properties" xmlns:ns2="7afb72d6-b0a6-467d-82ed-5df5e132a27d" xmlns:ns3="b21b5fc5-498d-42c5-8279-e45db542c8ae" targetNamespace="http://schemas.microsoft.com/office/2006/metadata/properties" ma:root="true" ma:fieldsID="f5ba3708894bed3d6dd5fc148402c9d3" ns2:_="" ns3:_="">
    <xsd:import namespace="7afb72d6-b0a6-467d-82ed-5df5e132a27d"/>
    <xsd:import namespace="b21b5fc5-498d-42c5-8279-e45db542c8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on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b72d6-b0a6-467d-82ed-5df5e132a2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one" ma:index="10" nillable="true" ma:displayName="Done" ma:format="DateOnly" ma:internalName="Don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b5fc5-498d-42c5-8279-e45db542c8a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8C6E1-969D-46A3-9D15-B2DA1FA8D3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20F7E8-734D-42FF-B340-E510486767CB}">
  <ds:schemaRefs>
    <ds:schemaRef ds:uri="http://schemas.microsoft.com/office/2006/metadata/properties"/>
    <ds:schemaRef ds:uri="http://schemas.microsoft.com/office/infopath/2007/PartnerControls"/>
    <ds:schemaRef ds:uri="7afb72d6-b0a6-467d-82ed-5df5e132a27d"/>
  </ds:schemaRefs>
</ds:datastoreItem>
</file>

<file path=customXml/itemProps3.xml><?xml version="1.0" encoding="utf-8"?>
<ds:datastoreItem xmlns:ds="http://schemas.openxmlformats.org/officeDocument/2006/customXml" ds:itemID="{AC54D1D1-4AD0-44E4-BA99-6B675EB5F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fb72d6-b0a6-467d-82ed-5df5e132a27d"/>
    <ds:schemaRef ds:uri="b21b5fc5-498d-42c5-8279-e45db542c8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B06E5B-C136-4B4D-9FEB-68A1F73B0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1937</Words>
  <Characters>11046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040110 - MASONRY CLEANING</vt:lpstr>
    </vt:vector>
  </TitlesOfParts>
  <Company>AVITRU, LLC.</Company>
  <LinksUpToDate>false</LinksUpToDate>
  <CharactersWithSpaces>12958</CharactersWithSpaces>
  <SharedDoc>false</SharedDoc>
  <HLinks>
    <vt:vector size="78" baseType="variant">
      <vt:variant>
        <vt:i4>4128895</vt:i4>
      </vt:variant>
      <vt:variant>
        <vt:i4>36</vt:i4>
      </vt:variant>
      <vt:variant>
        <vt:i4>0</vt:i4>
      </vt:variant>
      <vt:variant>
        <vt:i4>5</vt:i4>
      </vt:variant>
      <vt:variant>
        <vt:lpwstr>http://www.specagent.com/LookUp/?ulid=1304&amp;mf=04&amp;src=wd</vt:lpwstr>
      </vt:variant>
      <vt:variant>
        <vt:lpwstr/>
      </vt:variant>
      <vt:variant>
        <vt:i4>3211381</vt:i4>
      </vt:variant>
      <vt:variant>
        <vt:i4>33</vt:i4>
      </vt:variant>
      <vt:variant>
        <vt:i4>0</vt:i4>
      </vt:variant>
      <vt:variant>
        <vt:i4>5</vt:i4>
      </vt:variant>
      <vt:variant>
        <vt:lpwstr>http://www.specagent.com/LookUp/?ulid=9128&amp;mf=04&amp;src=wd</vt:lpwstr>
      </vt:variant>
      <vt:variant>
        <vt:lpwstr/>
      </vt:variant>
      <vt:variant>
        <vt:i4>3997808</vt:i4>
      </vt:variant>
      <vt:variant>
        <vt:i4>30</vt:i4>
      </vt:variant>
      <vt:variant>
        <vt:i4>0</vt:i4>
      </vt:variant>
      <vt:variant>
        <vt:i4>5</vt:i4>
      </vt:variant>
      <vt:variant>
        <vt:lpwstr>http://www.specagent.com/LookUp/?ulid=9376&amp;mf=04&amp;src=wd</vt:lpwstr>
      </vt:variant>
      <vt:variant>
        <vt:lpwstr/>
      </vt:variant>
      <vt:variant>
        <vt:i4>3342454</vt:i4>
      </vt:variant>
      <vt:variant>
        <vt:i4>27</vt:i4>
      </vt:variant>
      <vt:variant>
        <vt:i4>0</vt:i4>
      </vt:variant>
      <vt:variant>
        <vt:i4>5</vt:i4>
      </vt:variant>
      <vt:variant>
        <vt:lpwstr>http://www.specagent.com/LookUp/?ulid=1299&amp;mf=04&amp;src=wd</vt:lpwstr>
      </vt:variant>
      <vt:variant>
        <vt:lpwstr/>
      </vt:variant>
      <vt:variant>
        <vt:i4>3997814</vt:i4>
      </vt:variant>
      <vt:variant>
        <vt:i4>24</vt:i4>
      </vt:variant>
      <vt:variant>
        <vt:i4>0</vt:i4>
      </vt:variant>
      <vt:variant>
        <vt:i4>5</vt:i4>
      </vt:variant>
      <vt:variant>
        <vt:lpwstr>http://www.specagent.com/LookUp/?ulid=1297&amp;mf=04&amp;src=wd</vt:lpwstr>
      </vt:variant>
      <vt:variant>
        <vt:lpwstr/>
      </vt:variant>
      <vt:variant>
        <vt:i4>3932278</vt:i4>
      </vt:variant>
      <vt:variant>
        <vt:i4>21</vt:i4>
      </vt:variant>
      <vt:variant>
        <vt:i4>0</vt:i4>
      </vt:variant>
      <vt:variant>
        <vt:i4>5</vt:i4>
      </vt:variant>
      <vt:variant>
        <vt:lpwstr>http://www.specagent.com/LookUp/?ulid=1296&amp;mf=04&amp;src=wd</vt:lpwstr>
      </vt:variant>
      <vt:variant>
        <vt:lpwstr/>
      </vt:variant>
      <vt:variant>
        <vt:i4>4128886</vt:i4>
      </vt:variant>
      <vt:variant>
        <vt:i4>18</vt:i4>
      </vt:variant>
      <vt:variant>
        <vt:i4>0</vt:i4>
      </vt:variant>
      <vt:variant>
        <vt:i4>5</vt:i4>
      </vt:variant>
      <vt:variant>
        <vt:lpwstr>http://www.specagent.com/LookUp/?ulid=1295&amp;mf=04&amp;src=wd</vt:lpwstr>
      </vt:variant>
      <vt:variant>
        <vt:lpwstr/>
      </vt:variant>
      <vt:variant>
        <vt:i4>4063349</vt:i4>
      </vt:variant>
      <vt:variant>
        <vt:i4>15</vt:i4>
      </vt:variant>
      <vt:variant>
        <vt:i4>0</vt:i4>
      </vt:variant>
      <vt:variant>
        <vt:i4>5</vt:i4>
      </vt:variant>
      <vt:variant>
        <vt:lpwstr>http://www.specagent.com/LookUp/?ulid=9127&amp;mf=04&amp;src=wd</vt:lpwstr>
      </vt:variant>
      <vt:variant>
        <vt:lpwstr/>
      </vt:variant>
      <vt:variant>
        <vt:i4>3932277</vt:i4>
      </vt:variant>
      <vt:variant>
        <vt:i4>12</vt:i4>
      </vt:variant>
      <vt:variant>
        <vt:i4>0</vt:i4>
      </vt:variant>
      <vt:variant>
        <vt:i4>5</vt:i4>
      </vt:variant>
      <vt:variant>
        <vt:lpwstr>http://www.specagent.com/LookUp/?ulid=9125&amp;mf=04&amp;src=wd</vt:lpwstr>
      </vt:variant>
      <vt:variant>
        <vt:lpwstr/>
      </vt:variant>
      <vt:variant>
        <vt:i4>3997813</vt:i4>
      </vt:variant>
      <vt:variant>
        <vt:i4>9</vt:i4>
      </vt:variant>
      <vt:variant>
        <vt:i4>0</vt:i4>
      </vt:variant>
      <vt:variant>
        <vt:i4>5</vt:i4>
      </vt:variant>
      <vt:variant>
        <vt:lpwstr>http://www.specagent.com/LookUp/?ulid=9124&amp;mf=04&amp;src=wd</vt:lpwstr>
      </vt:variant>
      <vt:variant>
        <vt:lpwstr/>
      </vt:variant>
      <vt:variant>
        <vt:i4>3866741</vt:i4>
      </vt:variant>
      <vt:variant>
        <vt:i4>6</vt:i4>
      </vt:variant>
      <vt:variant>
        <vt:i4>0</vt:i4>
      </vt:variant>
      <vt:variant>
        <vt:i4>5</vt:i4>
      </vt:variant>
      <vt:variant>
        <vt:lpwstr>http://www.specagent.com/LookUp/?ulid=9122&amp;mf=04&amp;src=wd</vt:lpwstr>
      </vt:variant>
      <vt:variant>
        <vt:lpwstr/>
      </vt:variant>
      <vt:variant>
        <vt:i4>3801205</vt:i4>
      </vt:variant>
      <vt:variant>
        <vt:i4>3</vt:i4>
      </vt:variant>
      <vt:variant>
        <vt:i4>0</vt:i4>
      </vt:variant>
      <vt:variant>
        <vt:i4>5</vt:i4>
      </vt:variant>
      <vt:variant>
        <vt:lpwstr>http://www.specagent.com/LookUp/?ulid=9123&amp;mf=04&amp;src=wd</vt:lpwstr>
      </vt:variant>
      <vt:variant>
        <vt:lpwstr/>
      </vt:variant>
      <vt:variant>
        <vt:i4>80</vt:i4>
      </vt:variant>
      <vt:variant>
        <vt:i4>0</vt:i4>
      </vt:variant>
      <vt:variant>
        <vt:i4>0</vt:i4>
      </vt:variant>
      <vt:variant>
        <vt:i4>5</vt:i4>
      </vt:variant>
      <vt:variant>
        <vt:lpwstr>http://user.avitru.com/ContentContact.aspx?sect=040110&amp;ver=02-01-13&amp;format=FL&amp;sid=8977&amp;utm_source=MasterSpec&amp;utm_medium=Word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040110 - MASONRY CLEANING</dc:title>
  <dc:subject>MASONRY CLEANING</dc:subject>
  <dc:creator>AVITRU, LLC.</dc:creator>
  <cp:keywords>BAS-12345-MS80Unlocked</cp:keywords>
  <cp:lastModifiedBy>Kelly, Kevin P (OGS)</cp:lastModifiedBy>
  <cp:revision>42</cp:revision>
  <cp:lastPrinted>2020-10-05T11:54:00Z</cp:lastPrinted>
  <dcterms:created xsi:type="dcterms:W3CDTF">2023-04-28T20:15:00Z</dcterms:created>
  <dcterms:modified xsi:type="dcterms:W3CDTF">2024-07-11T20:42:00Z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0x010100257885E5AE2C2A4E8A33980549B46A64</vt:lpwstr>
  </property>
</Properties>
</file>