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144F0" w14:textId="77777777" w:rsidR="001B6EA3" w:rsidRDefault="001B6EA3">
      <w:pPr>
        <w:pStyle w:val="SCT"/>
      </w:pPr>
      <w:r>
        <w:t xml:space="preserve">SECTION </w:t>
      </w:r>
      <w:r>
        <w:rPr>
          <w:rStyle w:val="NUM"/>
        </w:rPr>
        <w:t>313600</w:t>
      </w:r>
      <w:r>
        <w:t xml:space="preserve"> - GABIONS</w:t>
      </w:r>
    </w:p>
    <w:p w14:paraId="681F1C93" w14:textId="77777777" w:rsidR="001B6EA3" w:rsidRPr="00C901E0" w:rsidRDefault="001B6EA3" w:rsidP="00E2365B">
      <w:pPr>
        <w:pStyle w:val="SpecifierNote"/>
        <w:rPr>
          <w:color w:val="auto"/>
        </w:rPr>
      </w:pPr>
      <w:r w:rsidRPr="00C901E0">
        <w:t>This section specifies wire-mesh, stone-filled gabions and mattresses for earth retention or channel lining.</w:t>
      </w:r>
    </w:p>
    <w:p w14:paraId="4AC090AB" w14:textId="77777777" w:rsidR="001B6EA3" w:rsidRDefault="001B6EA3">
      <w:pPr>
        <w:pStyle w:val="PRT"/>
      </w:pPr>
      <w:r>
        <w:t>GENERAL</w:t>
      </w:r>
    </w:p>
    <w:p w14:paraId="587ABE6C" w14:textId="77777777" w:rsidR="001B6EA3" w:rsidRDefault="001B6EA3" w:rsidP="00296459">
      <w:pPr>
        <w:pStyle w:val="ART"/>
      </w:pPr>
      <w:r>
        <w:t>RELATED DOCUMENTS</w:t>
      </w:r>
    </w:p>
    <w:p w14:paraId="77E807F4" w14:textId="77777777" w:rsidR="001B6EA3" w:rsidRPr="006162F1" w:rsidRDefault="001B6EA3" w:rsidP="00C901E0">
      <w:pPr>
        <w:pStyle w:val="PR1"/>
      </w:pPr>
      <w:r w:rsidRPr="006162F1">
        <w:t>Drawings and general provisions of the Contract, including General and Supplementary Conditions and Division 01 Specification Sections, apply to this Section.</w:t>
      </w:r>
    </w:p>
    <w:p w14:paraId="1B8609DD" w14:textId="77777777" w:rsidR="001B6EA3" w:rsidRDefault="001B6EA3">
      <w:pPr>
        <w:pStyle w:val="ART"/>
      </w:pPr>
      <w:r>
        <w:t>SUMMARY</w:t>
      </w:r>
    </w:p>
    <w:p w14:paraId="00351E42" w14:textId="77777777" w:rsidR="001B6EA3" w:rsidRDefault="001B6EA3">
      <w:pPr>
        <w:pStyle w:val="PR1"/>
      </w:pPr>
      <w:r>
        <w:t>Section Includes: Gabions, mattresses, and filters.</w:t>
      </w:r>
    </w:p>
    <w:p w14:paraId="67A299E5" w14:textId="77777777" w:rsidR="001B6EA3" w:rsidRDefault="001B6EA3">
      <w:pPr>
        <w:pStyle w:val="ART"/>
      </w:pPr>
      <w:r>
        <w:t>DEFINITIONS</w:t>
      </w:r>
    </w:p>
    <w:p w14:paraId="11450A20" w14:textId="77777777" w:rsidR="001B6EA3" w:rsidRDefault="001B6EA3">
      <w:pPr>
        <w:pStyle w:val="PR1"/>
      </w:pPr>
      <w:r>
        <w:t>Gabion: A wire-fabric container of custom size, partitioned into cells and typically filled with stone on Site. A gabion is used as a permeable earth retention structure, and may be interconnected with other units according to Project requirements.</w:t>
      </w:r>
    </w:p>
    <w:p w14:paraId="20A231BD" w14:textId="77777777" w:rsidR="001B6EA3" w:rsidRDefault="001B6EA3">
      <w:pPr>
        <w:pStyle w:val="PR1"/>
      </w:pPr>
      <w:r>
        <w:t>Mattress: A gabion that is small in height in relation to its lateral dimension; typically used as a channel lining.</w:t>
      </w:r>
    </w:p>
    <w:p w14:paraId="676A908B" w14:textId="6DB19A22" w:rsidR="001B6EA3" w:rsidRDefault="001B6EA3" w:rsidP="00C901E0">
      <w:pPr>
        <w:pStyle w:val="ART"/>
      </w:pPr>
      <w:r>
        <w:t>REFERENCE STANDARDS</w:t>
      </w:r>
    </w:p>
    <w:p w14:paraId="47DC9B9E" w14:textId="46766A11" w:rsidR="001B6EA3" w:rsidRDefault="001B6EA3" w:rsidP="00C901E0">
      <w:pPr>
        <w:pStyle w:val="PR1"/>
      </w:pPr>
      <w:r>
        <w:t>ASTM International:</w:t>
      </w:r>
    </w:p>
    <w:p w14:paraId="68746C12" w14:textId="414A5525" w:rsidR="001B6EA3" w:rsidRDefault="001B6EA3" w:rsidP="00E2365B">
      <w:pPr>
        <w:pStyle w:val="PR2"/>
        <w:contextualSpacing w:val="0"/>
      </w:pPr>
      <w:r>
        <w:t>ASTM A856 - Standard Specification for Zinc-Coated Aluminum-Mischmetal Alloy-Coated Carbon Steel Wire.</w:t>
      </w:r>
    </w:p>
    <w:p w14:paraId="5562E5F9" w14:textId="77777777" w:rsidR="001B6EA3" w:rsidRDefault="001B6EA3" w:rsidP="001B6EA3">
      <w:pPr>
        <w:pStyle w:val="PR2"/>
        <w:spacing w:before="0"/>
        <w:contextualSpacing w:val="0"/>
      </w:pPr>
      <w:r>
        <w:t>ASTM A974 - Standard Specification for Welded Wire Fabric Gabions and Gabion Mattresses (Metallic Coated or Polyvinyl Chloride (PVC) Coated).</w:t>
      </w:r>
    </w:p>
    <w:p w14:paraId="4E1D6FD3" w14:textId="385B46ED" w:rsidR="001B6EA3" w:rsidRDefault="001B6EA3" w:rsidP="001B6EA3">
      <w:pPr>
        <w:pStyle w:val="PR2"/>
        <w:spacing w:before="0"/>
        <w:contextualSpacing w:val="0"/>
      </w:pPr>
      <w:r>
        <w:t>ASTM A975 - Standard Specification for Double-Twisted Hexagonal Mesh Gabions and Revet Mattresses (Metallic-Coated Steel Wire or Metallic-Coated Steel Wire with Poly-Vinyl Chloride (PVC) Coating).</w:t>
      </w:r>
    </w:p>
    <w:p w14:paraId="5A57E0D8" w14:textId="77777777" w:rsidR="001B6EA3" w:rsidRDefault="001B6EA3" w:rsidP="00A529E6">
      <w:pPr>
        <w:pStyle w:val="PR1"/>
      </w:pPr>
      <w:r>
        <w:t>New York State Department of Transportation (NYS DOT)</w:t>
      </w:r>
    </w:p>
    <w:p w14:paraId="7859AD96" w14:textId="77777777" w:rsidR="001B6EA3" w:rsidRDefault="001B6EA3" w:rsidP="00E2365B">
      <w:pPr>
        <w:pStyle w:val="PR2"/>
        <w:contextualSpacing w:val="0"/>
      </w:pPr>
      <w:r>
        <w:t>DOT 620 - Bank and Channel Protection</w:t>
      </w:r>
    </w:p>
    <w:p w14:paraId="23653BA5" w14:textId="77777777" w:rsidR="001B6EA3" w:rsidRDefault="001B6EA3" w:rsidP="001B6EA3">
      <w:pPr>
        <w:pStyle w:val="PR2"/>
        <w:spacing w:before="0"/>
        <w:contextualSpacing w:val="0"/>
      </w:pPr>
      <w:r>
        <w:t>DOT 712-15 - Gabions</w:t>
      </w:r>
    </w:p>
    <w:p w14:paraId="63B6546B" w14:textId="77777777" w:rsidR="001B6EA3" w:rsidRDefault="001B6EA3">
      <w:pPr>
        <w:pStyle w:val="ART"/>
      </w:pPr>
      <w:r>
        <w:t>SUBMITTALS</w:t>
      </w:r>
    </w:p>
    <w:p w14:paraId="53E1DD4F" w14:textId="2F9F50F7" w:rsidR="001B6EA3" w:rsidRDefault="001B6EA3" w:rsidP="00E2365B">
      <w:pPr>
        <w:pStyle w:val="SpecifierNote"/>
      </w:pPr>
      <w:r w:rsidRPr="00C901E0">
        <w:t xml:space="preserve">Delete reference to section 013300 – </w:t>
      </w:r>
      <w:r>
        <w:t>S</w:t>
      </w:r>
      <w:r w:rsidRPr="00C901E0">
        <w:t>ubmittals if not included in project specifications.</w:t>
      </w:r>
    </w:p>
    <w:p w14:paraId="1ED27CA0" w14:textId="77777777" w:rsidR="001B6EA3" w:rsidRDefault="001B6EA3" w:rsidP="007B64B7">
      <w:pPr>
        <w:pStyle w:val="PR1"/>
      </w:pPr>
      <w:r>
        <w:t>Submittals for this Section are subject to the re-evaluation fee identified in Article 4 of the General Conditions.</w:t>
      </w:r>
    </w:p>
    <w:p w14:paraId="0C03B5C8" w14:textId="77777777" w:rsidR="001B6EA3" w:rsidRDefault="001B6EA3" w:rsidP="007B64B7">
      <w:pPr>
        <w:pStyle w:val="PR1"/>
      </w:pPr>
      <w:r>
        <w:lastRenderedPageBreak/>
        <w:t>Manufacturer’s installation instructions shall be provided along with product data.</w:t>
      </w:r>
    </w:p>
    <w:p w14:paraId="05618137" w14:textId="77777777" w:rsidR="001B6EA3" w:rsidRDefault="001B6EA3" w:rsidP="007B64B7">
      <w:pPr>
        <w:pStyle w:val="PR1"/>
      </w:pPr>
      <w:r>
        <w:t>Submittals shall be provided in the order in which they are specified and tabbed (for combined submittals).</w:t>
      </w:r>
    </w:p>
    <w:p w14:paraId="0D40E39C" w14:textId="77777777" w:rsidR="001B6EA3" w:rsidRDefault="001B6EA3">
      <w:pPr>
        <w:pStyle w:val="PR1"/>
      </w:pPr>
      <w:r>
        <w:t>Product Data:</w:t>
      </w:r>
    </w:p>
    <w:p w14:paraId="0D688C5A" w14:textId="4E1993E6" w:rsidR="001B6EA3" w:rsidRDefault="001B6EA3">
      <w:pPr>
        <w:pStyle w:val="PR2"/>
        <w:contextualSpacing w:val="0"/>
      </w:pPr>
      <w:r>
        <w:t>Submit manufacturer information for gabion.</w:t>
      </w:r>
    </w:p>
    <w:p w14:paraId="7EDD0067" w14:textId="5FF3E31F" w:rsidR="001B6EA3" w:rsidRDefault="001B6EA3" w:rsidP="001B6EA3">
      <w:pPr>
        <w:pStyle w:val="PR2"/>
        <w:spacing w:before="0"/>
        <w:contextualSpacing w:val="0"/>
      </w:pPr>
      <w:r>
        <w:t>Submit gradation and types for stone fill.</w:t>
      </w:r>
    </w:p>
    <w:p w14:paraId="7F6579F5" w14:textId="77777777" w:rsidR="001B6EA3" w:rsidRDefault="001B6EA3" w:rsidP="001B6EA3">
      <w:pPr>
        <w:pStyle w:val="PR2"/>
        <w:spacing w:before="0"/>
        <w:contextualSpacing w:val="0"/>
      </w:pPr>
      <w:r>
        <w:t>Submit manufacturer’s installation and storage instructions.</w:t>
      </w:r>
    </w:p>
    <w:p w14:paraId="648A1E90" w14:textId="77777777" w:rsidR="001B6EA3" w:rsidRPr="00C901E0" w:rsidRDefault="001B6EA3" w:rsidP="00E2365B">
      <w:pPr>
        <w:pStyle w:val="SpecifierNote"/>
        <w:rPr>
          <w:color w:val="auto"/>
        </w:rPr>
      </w:pPr>
      <w:r w:rsidRPr="00C901E0">
        <w:t>Include separate paragraphs for additional certifications.</w:t>
      </w:r>
    </w:p>
    <w:p w14:paraId="0B17C157" w14:textId="77777777" w:rsidR="001B6EA3" w:rsidRDefault="001B6EA3">
      <w:pPr>
        <w:pStyle w:val="ART"/>
      </w:pPr>
      <w:r>
        <w:t>QUALITY ASSURANCE</w:t>
      </w:r>
    </w:p>
    <w:p w14:paraId="2960DAAF" w14:textId="77777777" w:rsidR="001B6EA3" w:rsidRPr="00C901E0" w:rsidRDefault="001B6EA3" w:rsidP="00E2365B">
      <w:pPr>
        <w:pStyle w:val="SpecifierNote"/>
        <w:rPr>
          <w:color w:val="auto"/>
        </w:rPr>
      </w:pPr>
      <w:r w:rsidRPr="00C901E0">
        <w:t>Include this article to specify compliance with overall reference standards affecting products and installation included in this section.</w:t>
      </w:r>
    </w:p>
    <w:p w14:paraId="03B22845" w14:textId="77777777" w:rsidR="001B6EA3" w:rsidRDefault="001B6EA3">
      <w:pPr>
        <w:pStyle w:val="PR1"/>
      </w:pPr>
      <w:r>
        <w:t>Furnish each aggregate material from single source throughout Work of this Section.</w:t>
      </w:r>
    </w:p>
    <w:p w14:paraId="252367A2" w14:textId="11EB7537" w:rsidR="001B6EA3" w:rsidRDefault="001B6EA3">
      <w:pPr>
        <w:pStyle w:val="PR1"/>
      </w:pPr>
      <w:r>
        <w:t xml:space="preserve">Perform Work according to </w:t>
      </w:r>
      <w:r>
        <w:rPr>
          <w:b/>
        </w:rPr>
        <w:t xml:space="preserve">[NYSDOT] </w:t>
      </w:r>
      <w:r w:rsidRPr="00C901E0">
        <w:rPr>
          <w:bCs/>
        </w:rPr>
        <w:t>standards</w:t>
      </w:r>
      <w:r>
        <w:t>.</w:t>
      </w:r>
    </w:p>
    <w:p w14:paraId="5A4B87CB" w14:textId="3F6FF923" w:rsidR="001B6EA3" w:rsidRDefault="001B6EA3">
      <w:pPr>
        <w:pStyle w:val="PR1"/>
      </w:pPr>
      <w:r>
        <w:t>Manufacturer: Company specializing in manufacturing products specified in this Section with [</w:t>
      </w:r>
      <w:r w:rsidRPr="00451ED7">
        <w:rPr>
          <w:b/>
        </w:rPr>
        <w:t>three</w:t>
      </w:r>
      <w:r>
        <w:rPr>
          <w:b/>
        </w:rPr>
        <w:t xml:space="preserve"> </w:t>
      </w:r>
      <w:r w:rsidRPr="00C901E0">
        <w:rPr>
          <w:b/>
        </w:rPr>
        <w:t>years</w:t>
      </w:r>
      <w:r>
        <w:t>] minimum experience.</w:t>
      </w:r>
    </w:p>
    <w:p w14:paraId="1EA55DB3" w14:textId="0E286F7E" w:rsidR="001B6EA3" w:rsidRDefault="001B6EA3">
      <w:pPr>
        <w:pStyle w:val="PR1"/>
      </w:pPr>
      <w:r>
        <w:t>Installer: Company specializing in performing Work of this Section with [</w:t>
      </w:r>
      <w:r w:rsidRPr="00451ED7">
        <w:rPr>
          <w:b/>
        </w:rPr>
        <w:t>three</w:t>
      </w:r>
      <w:r>
        <w:t xml:space="preserve"> </w:t>
      </w:r>
      <w:r w:rsidRPr="00C901E0">
        <w:rPr>
          <w:b/>
        </w:rPr>
        <w:t>years</w:t>
      </w:r>
      <w:r>
        <w:t>] minimum experience [</w:t>
      </w:r>
      <w:r w:rsidRPr="00451ED7">
        <w:rPr>
          <w:b/>
        </w:rPr>
        <w:t>and approved by manufacturer</w:t>
      </w:r>
      <w:r>
        <w:t>].</w:t>
      </w:r>
    </w:p>
    <w:p w14:paraId="49086588" w14:textId="4049E939" w:rsidR="001B6EA3" w:rsidRPr="00C901E0" w:rsidRDefault="001B6EA3" w:rsidP="00E2365B">
      <w:pPr>
        <w:pStyle w:val="SpecifierNote"/>
        <w:rPr>
          <w:color w:val="auto"/>
        </w:rPr>
      </w:pPr>
      <w:r w:rsidRPr="00C901E0">
        <w:t>Include following paragraph only when cost of acquiring specified standards is justified</w:t>
      </w:r>
    </w:p>
    <w:p w14:paraId="622BF383" w14:textId="6CB0D7A2" w:rsidR="001B6EA3" w:rsidRDefault="001B6EA3">
      <w:pPr>
        <w:pStyle w:val="PR1"/>
      </w:pPr>
      <w:r>
        <w:t>Maintain &lt;</w:t>
      </w:r>
      <w:r>
        <w:rPr>
          <w:b/>
        </w:rPr>
        <w:t>Insert number of copies</w:t>
      </w:r>
      <w:r>
        <w:t>&gt; [</w:t>
      </w:r>
      <w:r w:rsidRPr="00451ED7">
        <w:rPr>
          <w:b/>
        </w:rPr>
        <w:t>copy</w:t>
      </w:r>
      <w:r>
        <w:t>] [</w:t>
      </w:r>
      <w:r w:rsidRPr="00451ED7">
        <w:rPr>
          <w:b/>
        </w:rPr>
        <w:t>copies</w:t>
      </w:r>
      <w:r>
        <w:t>] of each standard affecting Work of this Section on Site.</w:t>
      </w:r>
    </w:p>
    <w:p w14:paraId="4B29D203" w14:textId="77777777" w:rsidR="001B6EA3" w:rsidRDefault="001B6EA3">
      <w:pPr>
        <w:pStyle w:val="ART"/>
      </w:pPr>
      <w:r>
        <w:t>QUALIFICATIONS</w:t>
      </w:r>
    </w:p>
    <w:p w14:paraId="1E6AACBC" w14:textId="77777777" w:rsidR="001B6EA3" w:rsidRPr="00C901E0" w:rsidRDefault="001B6EA3" w:rsidP="00E2365B">
      <w:pPr>
        <w:pStyle w:val="SpecifierNote"/>
        <w:rPr>
          <w:color w:val="auto"/>
        </w:rPr>
      </w:pPr>
      <w:r w:rsidRPr="00C901E0">
        <w:t>Coordinate following paragraphs with requirements specified in submittals article.</w:t>
      </w:r>
    </w:p>
    <w:p w14:paraId="7D71747F" w14:textId="7DC3DDDF" w:rsidR="001B6EA3" w:rsidRDefault="001B6EA3">
      <w:pPr>
        <w:pStyle w:val="PR1"/>
      </w:pPr>
      <w:r>
        <w:t>Manufacturer: Company specializing in manufacturing products specified in this Section with minimum [</w:t>
      </w:r>
      <w:r w:rsidRPr="00451ED7">
        <w:rPr>
          <w:b/>
        </w:rPr>
        <w:t>three</w:t>
      </w:r>
      <w:r>
        <w:t xml:space="preserve"> </w:t>
      </w:r>
      <w:r w:rsidRPr="00C901E0">
        <w:rPr>
          <w:b/>
        </w:rPr>
        <w:t>years</w:t>
      </w:r>
      <w:r>
        <w:t>] experience.</w:t>
      </w:r>
    </w:p>
    <w:p w14:paraId="048F21EE" w14:textId="113F3E34" w:rsidR="001B6EA3" w:rsidRDefault="001B6EA3">
      <w:pPr>
        <w:pStyle w:val="PR1"/>
      </w:pPr>
      <w:r>
        <w:t>Installer: Company specializing in performing Work of this Section with minimum [t</w:t>
      </w:r>
      <w:r w:rsidRPr="00451ED7">
        <w:rPr>
          <w:b/>
        </w:rPr>
        <w:t>hree</w:t>
      </w:r>
      <w:r>
        <w:t xml:space="preserve"> </w:t>
      </w:r>
      <w:r w:rsidRPr="00C901E0">
        <w:rPr>
          <w:b/>
        </w:rPr>
        <w:t>years</w:t>
      </w:r>
      <w:r>
        <w:rPr>
          <w:b/>
        </w:rPr>
        <w:t>]</w:t>
      </w:r>
      <w:r>
        <w:t xml:space="preserve">  experience.</w:t>
      </w:r>
    </w:p>
    <w:p w14:paraId="05A81962" w14:textId="79BCBB2C" w:rsidR="001B6EA3" w:rsidRDefault="001B6EA3" w:rsidP="00C901E0">
      <w:pPr>
        <w:pStyle w:val="ART"/>
      </w:pPr>
      <w:r>
        <w:t>DELIVERY, STORAGE, AND HANDLING</w:t>
      </w:r>
    </w:p>
    <w:p w14:paraId="1CE2851F" w14:textId="77777777" w:rsidR="001B6EA3" w:rsidRDefault="001B6EA3">
      <w:pPr>
        <w:pStyle w:val="PR1"/>
      </w:pPr>
      <w:r>
        <w:t>Inspection: Accept materials on Site in manufacturer's original packaging and inspect for damage.</w:t>
      </w:r>
    </w:p>
    <w:p w14:paraId="3919A96E" w14:textId="77777777" w:rsidR="001B6EA3" w:rsidRDefault="001B6EA3">
      <w:pPr>
        <w:pStyle w:val="PR1"/>
      </w:pPr>
      <w:r>
        <w:t>Store materials according to manufacturer instructions.</w:t>
      </w:r>
    </w:p>
    <w:p w14:paraId="2885ADE0" w14:textId="77777777" w:rsidR="001B6EA3" w:rsidRDefault="001B6EA3">
      <w:pPr>
        <w:pStyle w:val="PR1"/>
      </w:pPr>
      <w:r>
        <w:t>Handling: Minimize reduction in sizes during handling of stone filler.</w:t>
      </w:r>
    </w:p>
    <w:p w14:paraId="2B6C427E" w14:textId="77777777" w:rsidR="001B6EA3" w:rsidRDefault="001B6EA3">
      <w:pPr>
        <w:pStyle w:val="PR1"/>
      </w:pPr>
      <w:r>
        <w:t>Protection:</w:t>
      </w:r>
    </w:p>
    <w:p w14:paraId="733FA6A0" w14:textId="77777777" w:rsidR="001B6EA3" w:rsidRDefault="001B6EA3">
      <w:pPr>
        <w:pStyle w:val="PR2"/>
        <w:contextualSpacing w:val="0"/>
      </w:pPr>
      <w:r>
        <w:t>Protect materials from moisture and dust by storing in clean, dry location remote from construction operations areas.</w:t>
      </w:r>
    </w:p>
    <w:p w14:paraId="6BE83392" w14:textId="77777777" w:rsidR="001B6EA3" w:rsidRDefault="001B6EA3" w:rsidP="001B6EA3">
      <w:pPr>
        <w:pStyle w:val="PR2"/>
        <w:spacing w:before="0"/>
        <w:contextualSpacing w:val="0"/>
      </w:pPr>
      <w:r>
        <w:t>Provide additional protection according to manufacturer instructions.</w:t>
      </w:r>
    </w:p>
    <w:p w14:paraId="460F5429" w14:textId="77777777" w:rsidR="001B6EA3" w:rsidRDefault="001B6EA3">
      <w:pPr>
        <w:pStyle w:val="ART"/>
      </w:pPr>
      <w:r>
        <w:t>AMBIENT CONDITIONS</w:t>
      </w:r>
    </w:p>
    <w:p w14:paraId="551C86EE" w14:textId="77777777" w:rsidR="001B6EA3" w:rsidRPr="00C901E0" w:rsidRDefault="001B6EA3" w:rsidP="00E2365B">
      <w:pPr>
        <w:pStyle w:val="SpecifierNote"/>
        <w:rPr>
          <w:highlight w:val="yellow"/>
        </w:rPr>
      </w:pPr>
      <w:r w:rsidRPr="00C901E0">
        <w:t>Delete reference to section 015000 – Construction Facilities and Temporary Controls if not included in project specifications</w:t>
      </w:r>
    </w:p>
    <w:p w14:paraId="427130BA" w14:textId="58657221" w:rsidR="001B6EA3" w:rsidRDefault="001B6EA3">
      <w:pPr>
        <w:pStyle w:val="PR1"/>
      </w:pPr>
      <w:r>
        <w:t>Section 015000 - Construction Facilities and Temporary Controls: Requirements for ambient condition control facilities for product storage and installation.</w:t>
      </w:r>
    </w:p>
    <w:p w14:paraId="0B67285D" w14:textId="4C1F2A57" w:rsidR="001B6EA3" w:rsidRDefault="001B6EA3">
      <w:pPr>
        <w:pStyle w:val="PR1"/>
      </w:pPr>
      <w:r>
        <w:t xml:space="preserve">Minimum Conditions: Do not install PVC-coated materials when ambient temperature is at or below </w:t>
      </w:r>
      <w:r>
        <w:rPr>
          <w:rStyle w:val="IP"/>
        </w:rPr>
        <w:t>[</w:t>
      </w:r>
      <w:r w:rsidRPr="00C901E0">
        <w:rPr>
          <w:rStyle w:val="IP"/>
          <w:b/>
        </w:rPr>
        <w:t>20 degrees</w:t>
      </w:r>
      <w:r>
        <w:rPr>
          <w:rStyle w:val="IP"/>
          <w:b/>
        </w:rPr>
        <w:t xml:space="preserve"> F</w:t>
      </w:r>
      <w:r>
        <w:rPr>
          <w:rStyle w:val="IP"/>
        </w:rPr>
        <w:t>] &lt;</w:t>
      </w:r>
      <w:r>
        <w:rPr>
          <w:rStyle w:val="IP"/>
          <w:b/>
        </w:rPr>
        <w:t>Insert temperature</w:t>
      </w:r>
      <w:r>
        <w:rPr>
          <w:rStyle w:val="IP"/>
        </w:rPr>
        <w:t>&gt;</w:t>
      </w:r>
      <w:r>
        <w:t>.</w:t>
      </w:r>
    </w:p>
    <w:p w14:paraId="0F8434A1" w14:textId="77777777" w:rsidR="001B6EA3" w:rsidRDefault="001B6EA3">
      <w:pPr>
        <w:pStyle w:val="PRT"/>
      </w:pPr>
      <w:r>
        <w:t>PRODUCTS</w:t>
      </w:r>
    </w:p>
    <w:p w14:paraId="5DE3CAD8" w14:textId="77777777" w:rsidR="001B6EA3" w:rsidRDefault="001B6EA3">
      <w:pPr>
        <w:pStyle w:val="ART"/>
      </w:pPr>
      <w:r>
        <w:t>[</w:t>
      </w:r>
      <w:r w:rsidRPr="00451ED7">
        <w:rPr>
          <w:b/>
        </w:rPr>
        <w:t>GABIONS</w:t>
      </w:r>
      <w:r>
        <w:t>] [</w:t>
      </w:r>
      <w:r w:rsidRPr="00451ED7">
        <w:rPr>
          <w:b/>
        </w:rPr>
        <w:t>AND</w:t>
      </w:r>
      <w:r>
        <w:t>] [</w:t>
      </w:r>
      <w:r w:rsidRPr="00451ED7">
        <w:rPr>
          <w:b/>
        </w:rPr>
        <w:t>MATTRESSES</w:t>
      </w:r>
      <w:r>
        <w:t>]</w:t>
      </w:r>
    </w:p>
    <w:p w14:paraId="3D603476" w14:textId="3ECF206F" w:rsidR="001B6EA3" w:rsidRDefault="001B6EA3">
      <w:pPr>
        <w:pStyle w:val="PR1"/>
      </w:pPr>
      <w:r>
        <w:t>Furnish materials in conformance with [</w:t>
      </w:r>
      <w:r>
        <w:rPr>
          <w:b/>
        </w:rPr>
        <w:t>NYSDOT Section 712-15 Gabions</w:t>
      </w:r>
      <w:r>
        <w:t>].</w:t>
      </w:r>
    </w:p>
    <w:p w14:paraId="2EC96AFC" w14:textId="0FB3C054" w:rsidR="001B6EA3" w:rsidRDefault="001B6EA3" w:rsidP="00791543">
      <w:pPr>
        <w:pStyle w:val="ART"/>
      </w:pPr>
      <w:r w:rsidRPr="00C901E0">
        <w:t>STONE FILL</w:t>
      </w:r>
    </w:p>
    <w:p w14:paraId="001A1068" w14:textId="77777777" w:rsidR="001B6EA3" w:rsidRPr="00791543" w:rsidRDefault="001B6EA3" w:rsidP="00791543">
      <w:pPr>
        <w:pStyle w:val="PR1"/>
      </w:pPr>
      <w:r>
        <w:t>Provide stone filling in conformance with NYSDOT Standard Specification Section 712-15.</w:t>
      </w:r>
    </w:p>
    <w:p w14:paraId="0470BD56" w14:textId="77777777" w:rsidR="001B6EA3" w:rsidRDefault="001B6EA3">
      <w:pPr>
        <w:pStyle w:val="ART"/>
      </w:pPr>
      <w:r>
        <w:t>ACCESSORIES</w:t>
      </w:r>
    </w:p>
    <w:p w14:paraId="741C3AC5" w14:textId="6DF78C50" w:rsidR="001B6EA3" w:rsidRDefault="001B6EA3">
      <w:pPr>
        <w:pStyle w:val="PR1"/>
      </w:pPr>
      <w:r>
        <w:t>Ring Fastener Material: [</w:t>
      </w:r>
      <w:r w:rsidRPr="00451ED7">
        <w:rPr>
          <w:b/>
        </w:rPr>
        <w:t>Galvanized steel</w:t>
      </w:r>
      <w:r>
        <w:t>] [</w:t>
      </w:r>
      <w:r w:rsidRPr="00451ED7">
        <w:rPr>
          <w:b/>
        </w:rPr>
        <w:t>Stainless steel</w:t>
      </w:r>
      <w:r>
        <w:t>] [</w:t>
      </w:r>
      <w:r w:rsidRPr="00451ED7">
        <w:rPr>
          <w:b/>
        </w:rPr>
        <w:t>Zinc-coated aluminum-misch metal, alloy coated; ASTM A856</w:t>
      </w:r>
      <w:r>
        <w:t>].</w:t>
      </w:r>
    </w:p>
    <w:p w14:paraId="7A07900C" w14:textId="77777777" w:rsidR="001B6EA3" w:rsidRDefault="001B6EA3">
      <w:pPr>
        <w:pStyle w:val="PRT"/>
      </w:pPr>
      <w:r>
        <w:t>EXECUTION</w:t>
      </w:r>
    </w:p>
    <w:p w14:paraId="0F2E1F90" w14:textId="77777777" w:rsidR="001B6EA3" w:rsidRDefault="001B6EA3">
      <w:pPr>
        <w:pStyle w:val="ART"/>
      </w:pPr>
      <w:r>
        <w:t>INSTALLATION</w:t>
      </w:r>
    </w:p>
    <w:p w14:paraId="777D8CE2" w14:textId="77777777" w:rsidR="001B6EA3" w:rsidRPr="00C62D99" w:rsidRDefault="001B6EA3" w:rsidP="00E2365B">
      <w:pPr>
        <w:pStyle w:val="SpecifierNote"/>
      </w:pPr>
      <w:r w:rsidRPr="00C901E0">
        <w:t>Be sure construction details are indicated on drawings</w:t>
      </w:r>
    </w:p>
    <w:p w14:paraId="2692B56F" w14:textId="77777777" w:rsidR="001B6EA3" w:rsidRDefault="001B6EA3">
      <w:pPr>
        <w:pStyle w:val="PR1"/>
      </w:pPr>
      <w:r>
        <w:t>Place [</w:t>
      </w:r>
      <w:r w:rsidRPr="00451ED7">
        <w:rPr>
          <w:b/>
        </w:rPr>
        <w:t>gabions</w:t>
      </w:r>
      <w:r>
        <w:t>] [</w:t>
      </w:r>
      <w:r w:rsidRPr="00451ED7">
        <w:rPr>
          <w:b/>
        </w:rPr>
        <w:t>and</w:t>
      </w:r>
      <w:r>
        <w:t>] [</w:t>
      </w:r>
      <w:r w:rsidRPr="00451ED7">
        <w:rPr>
          <w:b/>
        </w:rPr>
        <w:t>mattresses</w:t>
      </w:r>
      <w:r>
        <w:t>] as indicated on Drawings.</w:t>
      </w:r>
    </w:p>
    <w:p w14:paraId="65473C90" w14:textId="77777777" w:rsidR="001B6EA3" w:rsidRDefault="001B6EA3">
      <w:pPr>
        <w:pStyle w:val="PR1"/>
      </w:pPr>
      <w:r>
        <w:t>Do not place [</w:t>
      </w:r>
      <w:r w:rsidRPr="00451ED7">
        <w:rPr>
          <w:b/>
        </w:rPr>
        <w:t>gabions</w:t>
      </w:r>
      <w:r>
        <w:t>] [</w:t>
      </w:r>
      <w:r w:rsidRPr="00451ED7">
        <w:rPr>
          <w:b/>
        </w:rPr>
        <w:t>or</w:t>
      </w:r>
      <w:r>
        <w:t>] [</w:t>
      </w:r>
      <w:r w:rsidRPr="00451ED7">
        <w:rPr>
          <w:b/>
        </w:rPr>
        <w:t>mattresses</w:t>
      </w:r>
      <w:r>
        <w:t>] over frozen or spongy subgrade surfaces.</w:t>
      </w:r>
    </w:p>
    <w:p w14:paraId="750E45B9" w14:textId="34836DB2" w:rsidR="001B6EA3" w:rsidRDefault="001B6EA3">
      <w:pPr>
        <w:pStyle w:val="PR1"/>
      </w:pPr>
      <w:r>
        <w:t>Assemble each [</w:t>
      </w:r>
      <w:r>
        <w:rPr>
          <w:b/>
        </w:rPr>
        <w:t>gabion</w:t>
      </w:r>
      <w:r>
        <w:t>] [</w:t>
      </w:r>
      <w:r>
        <w:rPr>
          <w:b/>
        </w:rPr>
        <w:t>and</w:t>
      </w:r>
      <w:r>
        <w:t>] [</w:t>
      </w:r>
      <w:r>
        <w:rPr>
          <w:b/>
        </w:rPr>
        <w:t>mattress</w:t>
      </w:r>
      <w:r>
        <w:t>] unit by binding all vertical edges with wire ties space 6 inches O.C., or with a continuous piece of connecting wire stitched around the vertical edges with coils approximately every 4 inches.</w:t>
      </w:r>
    </w:p>
    <w:p w14:paraId="6E5548FA" w14:textId="4859A7F3" w:rsidR="001B6EA3" w:rsidRDefault="001B6EA3" w:rsidP="00C901E0">
      <w:pPr>
        <w:pStyle w:val="PR1"/>
      </w:pPr>
      <w:r>
        <w:t>Set [</w:t>
      </w:r>
      <w:r>
        <w:rPr>
          <w:b/>
        </w:rPr>
        <w:t>gabions</w:t>
      </w:r>
      <w:r>
        <w:t>] [</w:t>
      </w:r>
      <w:r>
        <w:rPr>
          <w:b/>
        </w:rPr>
        <w:t>and</w:t>
      </w:r>
      <w:r>
        <w:t>] [</w:t>
      </w:r>
      <w:r>
        <w:rPr>
          <w:b/>
        </w:rPr>
        <w:t>mattresses</w:t>
      </w:r>
      <w:r>
        <w:t>] to line and grade in conformance with the indicated details. Stagger all vertical joints.</w:t>
      </w:r>
    </w:p>
    <w:p w14:paraId="4938DA34" w14:textId="74BC0FE2" w:rsidR="001B6EA3" w:rsidRDefault="001B6EA3" w:rsidP="00C901E0">
      <w:pPr>
        <w:pStyle w:val="PR1"/>
      </w:pPr>
      <w:r>
        <w:t>Place units in tension prior to filling with stone to achieve alignment and compaction. Wire all adjacent courses together in the same manner as described for assembly.</w:t>
      </w:r>
    </w:p>
    <w:p w14:paraId="212D97BC" w14:textId="1F71F339" w:rsidR="001B6EA3" w:rsidRDefault="001B6EA3" w:rsidP="00C901E0">
      <w:pPr>
        <w:pStyle w:val="PR1"/>
      </w:pPr>
      <w:r>
        <w:t>Fill units by careful hand placement of stones along all visible faces to assure alignment. Avoid bulges and voids.</w:t>
      </w:r>
    </w:p>
    <w:p w14:paraId="4F19D942" w14:textId="1D972F50" w:rsidR="001B6EA3" w:rsidRDefault="001B6EA3" w:rsidP="00C901E0">
      <w:pPr>
        <w:pStyle w:val="PR1"/>
      </w:pPr>
      <w:r>
        <w:t>Close lid and secure with wire ties.</w:t>
      </w:r>
    </w:p>
    <w:p w14:paraId="6E30AB0D" w14:textId="4CCDE9FD" w:rsidR="001B6EA3" w:rsidRDefault="001B6EA3">
      <w:pPr>
        <w:pStyle w:val="EOS"/>
      </w:pPr>
      <w:r>
        <w:t>END OF SECTION 313600</w:t>
      </w:r>
    </w:p>
    <w:sectPr w:rsidR="001B6EA3" w:rsidSect="00885A57">
      <w:footerReference w:type="default" r:id="rId11"/>
      <w:footnotePr>
        <w:numRestart w:val="eachSect"/>
      </w:footnotePr>
      <w:endnotePr>
        <w:numFmt w:val="decimal"/>
      </w:endnotePr>
      <w:pgSz w:w="12240" w:h="15840"/>
      <w:pgMar w:top="1440" w:right="1440" w:bottom="1620" w:left="1440" w:header="720" w:footer="4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08B71" w14:textId="77777777" w:rsidR="00827B3E" w:rsidRDefault="00827B3E">
      <w:r>
        <w:separator/>
      </w:r>
    </w:p>
  </w:endnote>
  <w:endnote w:type="continuationSeparator" w:id="0">
    <w:p w14:paraId="747D07D0" w14:textId="77777777" w:rsidR="00827B3E" w:rsidRDefault="0082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4BD53" w14:textId="5007EBD4" w:rsidR="005B38A6" w:rsidRDefault="005B38A6" w:rsidP="005B38A6">
    <w:pPr>
      <w:pStyle w:val="CMT"/>
    </w:pPr>
  </w:p>
  <w:p w14:paraId="26E83E24" w14:textId="119DA200" w:rsidR="005B38A6" w:rsidRPr="00885A57" w:rsidRDefault="00885A57">
    <w:pPr>
      <w:pStyle w:val="Footer"/>
      <w:rPr>
        <w:b/>
        <w:bCs/>
        <w:sz w:val="18"/>
        <w:szCs w:val="18"/>
      </w:rPr>
    </w:pPr>
    <w:r w:rsidRPr="00885A57">
      <w:rPr>
        <w:b/>
        <w:bCs/>
        <w:sz w:val="18"/>
        <w:szCs w:val="18"/>
      </w:rPr>
      <w:t xml:space="preserve">Updated </w:t>
    </w:r>
    <w:r w:rsidR="004E0133">
      <w:rPr>
        <w:b/>
        <w:bCs/>
        <w:sz w:val="18"/>
        <w:szCs w:val="18"/>
      </w:rPr>
      <w:t>6/</w:t>
    </w:r>
    <w:r w:rsidR="0040194B">
      <w:rPr>
        <w:b/>
        <w:bCs/>
        <w:sz w:val="18"/>
        <w:szCs w:val="18"/>
      </w:rPr>
      <w:t>1</w:t>
    </w:r>
    <w:r w:rsidR="004E0133">
      <w:rPr>
        <w:b/>
        <w:bCs/>
        <w:sz w:val="18"/>
        <w:szCs w:val="18"/>
      </w:rPr>
      <w:t>/2024</w:t>
    </w:r>
  </w:p>
  <w:p w14:paraId="59F6DC29" w14:textId="3DC3F26A" w:rsidR="00885A57" w:rsidRPr="00885A57" w:rsidRDefault="00885A57">
    <w:pPr>
      <w:pStyle w:val="Footer"/>
      <w:rPr>
        <w:b/>
        <w:bCs/>
        <w:szCs w:val="22"/>
      </w:rPr>
    </w:pPr>
    <w:r w:rsidRPr="00885A57">
      <w:rPr>
        <w:b/>
        <w:bCs/>
        <w:sz w:val="18"/>
        <w:szCs w:val="18"/>
      </w:rPr>
      <w:t xml:space="preserve">Printed </w:t>
    </w:r>
    <w:r w:rsidRPr="00885A57">
      <w:rPr>
        <w:rFonts w:eastAsia="Calibri"/>
        <w:b/>
        <w:bCs/>
        <w:sz w:val="18"/>
        <w:szCs w:val="18"/>
      </w:rPr>
      <w:fldChar w:fldCharType="begin"/>
    </w:r>
    <w:r w:rsidRPr="00885A57">
      <w:rPr>
        <w:rFonts w:eastAsia="Calibri"/>
        <w:b/>
        <w:bCs/>
        <w:sz w:val="18"/>
        <w:szCs w:val="18"/>
      </w:rPr>
      <w:instrText xml:space="preserve"> DATE \@ "M/d/yyyy" </w:instrText>
    </w:r>
    <w:r w:rsidRPr="00885A57">
      <w:rPr>
        <w:rFonts w:eastAsia="Calibri"/>
        <w:b/>
        <w:bCs/>
        <w:sz w:val="18"/>
        <w:szCs w:val="18"/>
      </w:rPr>
      <w:fldChar w:fldCharType="separate"/>
    </w:r>
    <w:r w:rsidR="009E059B">
      <w:rPr>
        <w:rFonts w:eastAsia="Calibri"/>
        <w:b/>
        <w:bCs/>
        <w:noProof/>
        <w:sz w:val="18"/>
        <w:szCs w:val="18"/>
      </w:rPr>
      <w:t>7/11/2024</w:t>
    </w:r>
    <w:r w:rsidRPr="00885A57">
      <w:rPr>
        <w:rFonts w:eastAsia="Calibri"/>
        <w:b/>
        <w:bCs/>
        <w:sz w:val="18"/>
        <w:szCs w:val="18"/>
      </w:rPr>
      <w:fldChar w:fldCharType="end"/>
    </w:r>
    <w:r>
      <w:rPr>
        <w:rFonts w:eastAsia="Calibri"/>
        <w:b/>
        <w:bCs/>
        <w:sz w:val="18"/>
        <w:szCs w:val="18"/>
      </w:rPr>
      <w:tab/>
    </w:r>
    <w:r w:rsidR="001B6EA3">
      <w:rPr>
        <w:rFonts w:eastAsia="Calibri"/>
        <w:szCs w:val="22"/>
      </w:rPr>
      <w:t>313600</w:t>
    </w:r>
    <w:r w:rsidRPr="00885A57">
      <w:rPr>
        <w:rFonts w:eastAsia="Calibri"/>
        <w:szCs w:val="22"/>
      </w:rPr>
      <w:t>-</w:t>
    </w:r>
    <w:r w:rsidRPr="00885A57">
      <w:rPr>
        <w:rFonts w:eastAsia="Calibri"/>
        <w:szCs w:val="22"/>
      </w:rPr>
      <w:fldChar w:fldCharType="begin"/>
    </w:r>
    <w:r w:rsidRPr="00885A57">
      <w:rPr>
        <w:rFonts w:eastAsia="Calibri"/>
        <w:szCs w:val="22"/>
      </w:rPr>
      <w:instrText xml:space="preserve"> PAGE   \* MERGEFORMAT </w:instrText>
    </w:r>
    <w:r w:rsidRPr="00885A57">
      <w:rPr>
        <w:rFonts w:eastAsia="Calibri"/>
        <w:szCs w:val="22"/>
      </w:rPr>
      <w:fldChar w:fldCharType="separate"/>
    </w:r>
    <w:r w:rsidRPr="00885A57">
      <w:rPr>
        <w:rFonts w:eastAsia="Calibri"/>
        <w:noProof/>
        <w:szCs w:val="22"/>
      </w:rPr>
      <w:t>1</w:t>
    </w:r>
    <w:r w:rsidRPr="00885A57">
      <w:rPr>
        <w:rFonts w:eastAsia="Calibri"/>
        <w:noProof/>
        <w:szCs w:val="22"/>
      </w:rPr>
      <w:fldChar w:fldCharType="end"/>
    </w:r>
    <w:r>
      <w:rPr>
        <w:rFonts w:eastAsia="Calibri"/>
        <w:b/>
        <w:bCs/>
        <w:noProof/>
        <w:sz w:val="18"/>
        <w:szCs w:val="18"/>
      </w:rPr>
      <w:tab/>
    </w:r>
    <w:r w:rsidRPr="00885A57">
      <w:rPr>
        <w:rFonts w:eastAsia="Calibri"/>
        <w:noProof/>
        <w:szCs w:val="22"/>
      </w:rPr>
      <w:t>Project No.</w:t>
    </w:r>
    <w:r w:rsidRPr="00885A57">
      <w:rPr>
        <w:rFonts w:eastAsia="Calibri"/>
        <w:b/>
        <w:bCs/>
        <w:noProof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566AC" w14:textId="77777777" w:rsidR="00827B3E" w:rsidRDefault="00827B3E">
      <w:r>
        <w:separator/>
      </w:r>
    </w:p>
  </w:footnote>
  <w:footnote w:type="continuationSeparator" w:id="0">
    <w:p w14:paraId="6C961658" w14:textId="77777777" w:rsidR="00827B3E" w:rsidRDefault="00827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9EC51A0"/>
    <w:multiLevelType w:val="multilevel"/>
    <w:tmpl w:val="00000001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2" w15:restartNumberingAfterBreak="0">
    <w:nsid w:val="1AA721AD"/>
    <w:multiLevelType w:val="hybridMultilevel"/>
    <w:tmpl w:val="EEF24E3E"/>
    <w:lvl w:ilvl="0" w:tplc="042EDA4E">
      <w:start w:val="1"/>
      <w:numFmt w:val="lowerLetter"/>
      <w:pStyle w:val="PR7"/>
      <w:lvlText w:val="(%1)"/>
      <w:lvlJc w:val="left"/>
      <w:pPr>
        <w:ind w:left="4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1BFB1326"/>
    <w:multiLevelType w:val="hybridMultilevel"/>
    <w:tmpl w:val="9B9E7E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B2F08"/>
    <w:multiLevelType w:val="hybridMultilevel"/>
    <w:tmpl w:val="C210669A"/>
    <w:lvl w:ilvl="0" w:tplc="9806B1CA">
      <w:start w:val="1"/>
      <w:numFmt w:val="lowerLetter"/>
      <w:lvlText w:val="(%1)"/>
      <w:lvlJc w:val="left"/>
      <w:pPr>
        <w:ind w:left="388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08" w:hanging="360"/>
      </w:pPr>
    </w:lvl>
    <w:lvl w:ilvl="2" w:tplc="0409001B" w:tentative="1">
      <w:start w:val="1"/>
      <w:numFmt w:val="lowerRoman"/>
      <w:lvlText w:val="%3."/>
      <w:lvlJc w:val="right"/>
      <w:pPr>
        <w:ind w:left="5328" w:hanging="180"/>
      </w:pPr>
    </w:lvl>
    <w:lvl w:ilvl="3" w:tplc="0409000F" w:tentative="1">
      <w:start w:val="1"/>
      <w:numFmt w:val="decimal"/>
      <w:lvlText w:val="%4."/>
      <w:lvlJc w:val="left"/>
      <w:pPr>
        <w:ind w:left="6048" w:hanging="360"/>
      </w:pPr>
    </w:lvl>
    <w:lvl w:ilvl="4" w:tplc="04090019" w:tentative="1">
      <w:start w:val="1"/>
      <w:numFmt w:val="lowerLetter"/>
      <w:lvlText w:val="%5."/>
      <w:lvlJc w:val="left"/>
      <w:pPr>
        <w:ind w:left="6768" w:hanging="360"/>
      </w:pPr>
    </w:lvl>
    <w:lvl w:ilvl="5" w:tplc="0409001B" w:tentative="1">
      <w:start w:val="1"/>
      <w:numFmt w:val="lowerRoman"/>
      <w:lvlText w:val="%6."/>
      <w:lvlJc w:val="right"/>
      <w:pPr>
        <w:ind w:left="7488" w:hanging="180"/>
      </w:pPr>
    </w:lvl>
    <w:lvl w:ilvl="6" w:tplc="0409000F" w:tentative="1">
      <w:start w:val="1"/>
      <w:numFmt w:val="decimal"/>
      <w:lvlText w:val="%7."/>
      <w:lvlJc w:val="left"/>
      <w:pPr>
        <w:ind w:left="8208" w:hanging="360"/>
      </w:pPr>
    </w:lvl>
    <w:lvl w:ilvl="7" w:tplc="04090019" w:tentative="1">
      <w:start w:val="1"/>
      <w:numFmt w:val="lowerLetter"/>
      <w:lvlText w:val="%8."/>
      <w:lvlJc w:val="left"/>
      <w:pPr>
        <w:ind w:left="8928" w:hanging="360"/>
      </w:pPr>
    </w:lvl>
    <w:lvl w:ilvl="8" w:tplc="0409001B" w:tentative="1">
      <w:start w:val="1"/>
      <w:numFmt w:val="lowerRoman"/>
      <w:lvlText w:val="%9."/>
      <w:lvlJc w:val="right"/>
      <w:pPr>
        <w:ind w:left="9648" w:hanging="180"/>
      </w:pPr>
    </w:lvl>
  </w:abstractNum>
  <w:abstractNum w:abstractNumId="5" w15:restartNumberingAfterBreak="0">
    <w:nsid w:val="5AF10600"/>
    <w:multiLevelType w:val="multilevel"/>
    <w:tmpl w:val="1BC8142E"/>
    <w:name w:val="MASTERSPEC"/>
    <w:lvl w:ilvl="0">
      <w:start w:val="1"/>
      <w:numFmt w:val="decimal"/>
      <w:pStyle w:val="PR6"/>
      <w:lvlText w:val="(%1)"/>
      <w:lvlJc w:val="left"/>
      <w:pPr>
        <w:ind w:left="35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248" w:hanging="360"/>
      </w:pPr>
      <w:rPr>
        <w:rFonts w:hint="default"/>
      </w:rPr>
    </w:lvl>
    <w:lvl w:ilvl="2">
      <w:start w:val="1"/>
      <w:numFmt w:val="lowerRoman"/>
      <w:pStyle w:val="PR8"/>
      <w:lvlText w:val="%3."/>
      <w:lvlJc w:val="right"/>
      <w:pPr>
        <w:ind w:left="49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1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288" w:hanging="180"/>
      </w:pPr>
      <w:rPr>
        <w:rFonts w:hint="default"/>
      </w:rPr>
    </w:lvl>
  </w:abstractNum>
  <w:num w:numId="1" w16cid:durableId="2100326077">
    <w:abstractNumId w:val="0"/>
  </w:num>
  <w:num w:numId="2" w16cid:durableId="178418382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93119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6911286">
    <w:abstractNumId w:val="3"/>
  </w:num>
  <w:num w:numId="5" w16cid:durableId="1857226179">
    <w:abstractNumId w:val="1"/>
  </w:num>
  <w:num w:numId="6" w16cid:durableId="865364011">
    <w:abstractNumId w:val="5"/>
  </w:num>
  <w:num w:numId="7" w16cid:durableId="1590696466">
    <w:abstractNumId w:val="4"/>
  </w:num>
  <w:num w:numId="8" w16cid:durableId="1372001518">
    <w:abstractNumId w:val="2"/>
  </w:num>
  <w:num w:numId="9" w16cid:durableId="1855923065">
    <w:abstractNumId w:val="0"/>
    <w:lvlOverride w:ilvl="0">
      <w:lvl w:ilvl="0">
        <w:start w:val="1"/>
        <w:numFmt w:val="decimal"/>
        <w:pStyle w:val="PRT"/>
        <w:suff w:val="nothing"/>
        <w:lvlText w:val="PART %1 – "/>
        <w:lvlJc w:val="left"/>
        <w:pPr>
          <w:ind w:left="0" w:firstLine="0"/>
        </w:pPr>
        <w:rPr>
          <w:rFonts w:ascii="Times New Roman" w:hAnsi="Times New Roman" w:hint="default"/>
          <w:sz w:val="21"/>
        </w:rPr>
      </w:lvl>
    </w:lvlOverride>
    <w:lvlOverride w:ilvl="1">
      <w:lvl w:ilvl="1">
        <w:start w:val="1"/>
        <w:numFmt w:val="decimal"/>
        <w:pStyle w:val="SUT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upperLetter"/>
        <w:pStyle w:val="DST"/>
        <w:lvlText w:val="%3."/>
        <w:lvlJc w:val="left"/>
        <w:pPr>
          <w:tabs>
            <w:tab w:val="num" w:pos="1152"/>
          </w:tabs>
          <w:ind w:left="1152" w:hanging="576"/>
        </w:pPr>
        <w:rPr>
          <w:rFonts w:hint="default"/>
        </w:rPr>
      </w:lvl>
    </w:lvlOverride>
    <w:lvlOverride w:ilvl="3">
      <w:lvl w:ilvl="3">
        <w:start w:val="1"/>
        <w:numFmt w:val="decimal"/>
        <w:pStyle w:val="ART"/>
        <w:lvlText w:val="%4."/>
        <w:lvlJc w:val="left"/>
        <w:pPr>
          <w:tabs>
            <w:tab w:val="num" w:pos="1656"/>
          </w:tabs>
          <w:ind w:left="1656" w:hanging="504"/>
        </w:pPr>
        <w:rPr>
          <w:rFonts w:hint="default"/>
        </w:rPr>
      </w:lvl>
    </w:lvlOverride>
    <w:lvlOverride w:ilvl="4">
      <w:lvl w:ilvl="4">
        <w:start w:val="1"/>
        <w:numFmt w:val="lowerLetter"/>
        <w:pStyle w:val="PR1"/>
        <w:lvlText w:val="%5."/>
        <w:lvlJc w:val="left"/>
        <w:pPr>
          <w:tabs>
            <w:tab w:val="num" w:pos="2160"/>
          </w:tabs>
          <w:ind w:left="2160" w:hanging="504"/>
        </w:pPr>
        <w:rPr>
          <w:rFonts w:hint="default"/>
        </w:rPr>
      </w:lvl>
    </w:lvlOverride>
    <w:lvlOverride w:ilvl="5">
      <w:lvl w:ilvl="5">
        <w:start w:val="1"/>
        <w:numFmt w:val="decimal"/>
        <w:pStyle w:val="PR2"/>
        <w:lvlText w:val="%6)"/>
        <w:lvlJc w:val="left"/>
        <w:pPr>
          <w:tabs>
            <w:tab w:val="num" w:pos="2664"/>
          </w:tabs>
          <w:ind w:left="2664" w:hanging="504"/>
        </w:pPr>
        <w:rPr>
          <w:rFonts w:hint="default"/>
        </w:rPr>
      </w:lvl>
    </w:lvlOverride>
    <w:lvlOverride w:ilvl="6">
      <w:lvl w:ilvl="6">
        <w:start w:val="1"/>
        <w:numFmt w:val="lowerLetter"/>
        <w:pStyle w:val="PR3"/>
        <w:lvlText w:val="%7)"/>
        <w:lvlJc w:val="left"/>
        <w:pPr>
          <w:tabs>
            <w:tab w:val="num" w:pos="3168"/>
          </w:tabs>
          <w:ind w:left="3168" w:hanging="504"/>
        </w:pPr>
        <w:rPr>
          <w:rFonts w:hint="default"/>
        </w:rPr>
      </w:lvl>
    </w:lvlOverride>
    <w:lvlOverride w:ilvl="7">
      <w:lvl w:ilvl="7">
        <w:start w:val="1"/>
        <w:numFmt w:val="decimal"/>
        <w:pStyle w:val="PR4"/>
        <w:lvlText w:val="(%8)"/>
        <w:lvlJc w:val="left"/>
        <w:pPr>
          <w:tabs>
            <w:tab w:val="num" w:pos="3672"/>
          </w:tabs>
          <w:ind w:left="3672" w:hanging="504"/>
        </w:pPr>
        <w:rPr>
          <w:rFonts w:hint="default"/>
        </w:rPr>
      </w:lvl>
    </w:lvlOverride>
    <w:lvlOverride w:ilvl="8">
      <w:lvl w:ilvl="8">
        <w:numFmt w:val="lowerLetter"/>
        <w:pStyle w:val="PR5"/>
        <w:lvlText w:val="(%9)"/>
        <w:lvlJc w:val="left"/>
        <w:pPr>
          <w:tabs>
            <w:tab w:val="num" w:pos="5040"/>
          </w:tabs>
          <w:ind w:left="5760" w:hanging="720"/>
        </w:pPr>
        <w:rPr>
          <w:rFonts w:hint="default"/>
        </w:rPr>
      </w:lvl>
    </w:lvlOverride>
  </w:num>
  <w:num w:numId="10" w16cid:durableId="554851217">
    <w:abstractNumId w:val="0"/>
    <w:lvlOverride w:ilvl="0">
      <w:startOverride w:val="1"/>
      <w:lvl w:ilvl="0">
        <w:start w:val="1"/>
        <w:numFmt w:val="decimal"/>
        <w:pStyle w:val="PRT"/>
        <w:suff w:val="nothing"/>
        <w:lvlText w:val="PART %1 - "/>
        <w:lvlJc w:val="left"/>
        <w:pPr>
          <w:ind w:left="0" w:firstLine="0"/>
        </w:pPr>
        <w:rPr>
          <w:rFonts w:ascii="Times New Roman" w:hAnsi="Times New Roman" w:hint="default"/>
          <w:sz w:val="21"/>
        </w:rPr>
      </w:lvl>
    </w:lvlOverride>
    <w:lvlOverride w:ilvl="1">
      <w:startOverride w:val="1"/>
      <w:lvl w:ilvl="1">
        <w:start w:val="1"/>
        <w:numFmt w:val="decimal"/>
        <w:pStyle w:val="SUT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startOverride w:val="1"/>
      <w:lvl w:ilvl="2">
        <w:start w:val="1"/>
        <w:numFmt w:val="upperLetter"/>
        <w:pStyle w:val="DST"/>
        <w:lvlText w:val="%3.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ART"/>
        <w:lvlText w:val="%4.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pStyle w:val="PR1"/>
        <w:lvlText w:val="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PR2"/>
        <w:lvlText w:val="%6)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startOverride w:val="1"/>
      <w:lvl w:ilvl="6">
        <w:start w:val="1"/>
        <w:numFmt w:val="lowerLetter"/>
        <w:pStyle w:val="PR3"/>
        <w:lvlText w:val="%7)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pStyle w:val="PR4"/>
        <w:lvlText w:val="(%8)"/>
        <w:lvlJc w:val="left"/>
        <w:pPr>
          <w:tabs>
            <w:tab w:val="num" w:pos="4320"/>
          </w:tabs>
          <w:ind w:left="5040" w:hanging="72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Letter"/>
        <w:pStyle w:val="PR5"/>
        <w:lvlText w:val="(%9)"/>
        <w:lvlJc w:val="left"/>
        <w:pPr>
          <w:tabs>
            <w:tab w:val="num" w:pos="4176"/>
          </w:tabs>
          <w:ind w:left="4176" w:hanging="504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documentProtection w:edit="trackedChanges" w:enforcement="0"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02/01/13"/>
    <w:docVar w:name="Format" w:val="1"/>
    <w:docVar w:name="MF04" w:val="040110"/>
    <w:docVar w:name="MF95" w:val="04905"/>
    <w:docVar w:name="SectionID" w:val="3222"/>
    <w:docVar w:name="SpecType" w:val="MasterSpec"/>
    <w:docVar w:name="Version" w:val="8977"/>
  </w:docVars>
  <w:rsids>
    <w:rsidRoot w:val="004F2F83"/>
    <w:rsid w:val="000229A7"/>
    <w:rsid w:val="00077944"/>
    <w:rsid w:val="0009600F"/>
    <w:rsid w:val="000A2ABA"/>
    <w:rsid w:val="000C78CD"/>
    <w:rsid w:val="00121FAF"/>
    <w:rsid w:val="001968CC"/>
    <w:rsid w:val="001A0556"/>
    <w:rsid w:val="001B0038"/>
    <w:rsid w:val="001B6EA3"/>
    <w:rsid w:val="001D4EAF"/>
    <w:rsid w:val="001D607E"/>
    <w:rsid w:val="001E324A"/>
    <w:rsid w:val="001F3D57"/>
    <w:rsid w:val="00211BB3"/>
    <w:rsid w:val="00261A8F"/>
    <w:rsid w:val="00265526"/>
    <w:rsid w:val="002738A7"/>
    <w:rsid w:val="002856F2"/>
    <w:rsid w:val="00287140"/>
    <w:rsid w:val="002E33D6"/>
    <w:rsid w:val="00303A51"/>
    <w:rsid w:val="0032047F"/>
    <w:rsid w:val="0034599D"/>
    <w:rsid w:val="00351CDC"/>
    <w:rsid w:val="003552C3"/>
    <w:rsid w:val="00380E74"/>
    <w:rsid w:val="003B1731"/>
    <w:rsid w:val="003D5990"/>
    <w:rsid w:val="0040194B"/>
    <w:rsid w:val="0041022B"/>
    <w:rsid w:val="004560AC"/>
    <w:rsid w:val="0046419C"/>
    <w:rsid w:val="004743A7"/>
    <w:rsid w:val="00493FB9"/>
    <w:rsid w:val="004A3A3F"/>
    <w:rsid w:val="004E0133"/>
    <w:rsid w:val="004F1417"/>
    <w:rsid w:val="004F2F83"/>
    <w:rsid w:val="0051600C"/>
    <w:rsid w:val="00553365"/>
    <w:rsid w:val="005A51E0"/>
    <w:rsid w:val="005B38A6"/>
    <w:rsid w:val="005E1FF7"/>
    <w:rsid w:val="005F05C7"/>
    <w:rsid w:val="00602831"/>
    <w:rsid w:val="006325BC"/>
    <w:rsid w:val="00660C27"/>
    <w:rsid w:val="006C5E9C"/>
    <w:rsid w:val="00714D67"/>
    <w:rsid w:val="00727E30"/>
    <w:rsid w:val="007650F4"/>
    <w:rsid w:val="00766B2E"/>
    <w:rsid w:val="00766FDB"/>
    <w:rsid w:val="00774AAD"/>
    <w:rsid w:val="00806110"/>
    <w:rsid w:val="00827B3E"/>
    <w:rsid w:val="00841EC4"/>
    <w:rsid w:val="00846D69"/>
    <w:rsid w:val="00877E6B"/>
    <w:rsid w:val="0088098A"/>
    <w:rsid w:val="00885A57"/>
    <w:rsid w:val="008D1886"/>
    <w:rsid w:val="008D2403"/>
    <w:rsid w:val="008D2470"/>
    <w:rsid w:val="00920C77"/>
    <w:rsid w:val="00952193"/>
    <w:rsid w:val="009718CB"/>
    <w:rsid w:val="009856FA"/>
    <w:rsid w:val="009C59C7"/>
    <w:rsid w:val="009E059B"/>
    <w:rsid w:val="00A137BA"/>
    <w:rsid w:val="00A413CB"/>
    <w:rsid w:val="00A67950"/>
    <w:rsid w:val="00A825F6"/>
    <w:rsid w:val="00AB58B3"/>
    <w:rsid w:val="00AF5EB0"/>
    <w:rsid w:val="00B06DD9"/>
    <w:rsid w:val="00B2599C"/>
    <w:rsid w:val="00B33647"/>
    <w:rsid w:val="00B57E84"/>
    <w:rsid w:val="00B673C7"/>
    <w:rsid w:val="00B701F4"/>
    <w:rsid w:val="00B97675"/>
    <w:rsid w:val="00C359E1"/>
    <w:rsid w:val="00C51EEE"/>
    <w:rsid w:val="00C5634B"/>
    <w:rsid w:val="00C91158"/>
    <w:rsid w:val="00CD3F3E"/>
    <w:rsid w:val="00CE2A03"/>
    <w:rsid w:val="00D3519E"/>
    <w:rsid w:val="00D67D4A"/>
    <w:rsid w:val="00DB5B4C"/>
    <w:rsid w:val="00DD64C7"/>
    <w:rsid w:val="00E2365B"/>
    <w:rsid w:val="00E272BB"/>
    <w:rsid w:val="00E50071"/>
    <w:rsid w:val="00E75A7A"/>
    <w:rsid w:val="00E803C1"/>
    <w:rsid w:val="00E832DF"/>
    <w:rsid w:val="00E86A34"/>
    <w:rsid w:val="00E91B53"/>
    <w:rsid w:val="00EF082A"/>
    <w:rsid w:val="00EF27F8"/>
    <w:rsid w:val="00F3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2AA7F9"/>
  <w15:docId w15:val="{0339C388-2AA3-4858-9965-8D06DB54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link w:val="PR1Char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link w:val="PR2Char"/>
    <w:rsid w:val="000C78CD"/>
    <w:pPr>
      <w:numPr>
        <w:ilvl w:val="5"/>
        <w:numId w:val="1"/>
      </w:numPr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link w:val="PR3Char"/>
    <w:rsid w:val="000C78CD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0C78CD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0C78CD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pPr>
      <w:suppressAutoHyphens/>
    </w:pPr>
  </w:style>
  <w:style w:type="paragraph" w:customStyle="1" w:styleId="TCE">
    <w:name w:val="TCE"/>
    <w:basedOn w:val="Normal"/>
    <w:pPr>
      <w:suppressAutoHyphens/>
      <w:ind w:left="144" w:hanging="144"/>
    </w:pPr>
  </w:style>
  <w:style w:type="paragraph" w:customStyle="1" w:styleId="EOS">
    <w:name w:val="EOS"/>
    <w:basedOn w:val="Normal"/>
    <w:qFormat/>
    <w:pPr>
      <w:suppressAutoHyphens/>
      <w:spacing w:before="480"/>
      <w:jc w:val="both"/>
    </w:pPr>
  </w:style>
  <w:style w:type="paragraph" w:customStyle="1" w:styleId="ANT">
    <w:name w:val="ANT"/>
    <w:basedOn w:val="Normal"/>
    <w:pPr>
      <w:suppressAutoHyphens/>
      <w:spacing w:before="240"/>
      <w:jc w:val="both"/>
    </w:pPr>
    <w:rPr>
      <w:color w:val="800080"/>
      <w:u w:val="single"/>
    </w:rPr>
  </w:style>
  <w:style w:type="paragraph" w:customStyle="1" w:styleId="CMT">
    <w:name w:val="CMT"/>
    <w:basedOn w:val="Normal"/>
    <w:link w:val="CMTChar"/>
    <w:pPr>
      <w:suppressAutoHyphens/>
      <w:spacing w:before="240"/>
      <w:jc w:val="both"/>
    </w:pPr>
    <w:rPr>
      <w:color w:val="0000FF"/>
    </w:rPr>
  </w:style>
  <w:style w:type="character" w:customStyle="1" w:styleId="CPR">
    <w:name w:val="CPR"/>
    <w:basedOn w:val="DefaultParagraphFont"/>
  </w:style>
  <w:style w:type="character" w:customStyle="1" w:styleId="SPN">
    <w:name w:val="SPN"/>
    <w:basedOn w:val="DefaultParagraphFont"/>
  </w:style>
  <w:style w:type="character" w:customStyle="1" w:styleId="SPD">
    <w:name w:val="SPD"/>
    <w:basedOn w:val="DefaultParagraphFont"/>
  </w:style>
  <w:style w:type="character" w:customStyle="1" w:styleId="NUM">
    <w:name w:val="NUM"/>
    <w:basedOn w:val="DefaultParagraphFont"/>
  </w:style>
  <w:style w:type="character" w:customStyle="1" w:styleId="SI">
    <w:name w:val="SI"/>
    <w:rPr>
      <w:color w:val="008080"/>
    </w:rPr>
  </w:style>
  <w:style w:type="character" w:customStyle="1" w:styleId="IP">
    <w:name w:val="IP"/>
    <w:rPr>
      <w:color w:val="000000"/>
    </w:rPr>
  </w:style>
  <w:style w:type="paragraph" w:customStyle="1" w:styleId="RJUST">
    <w:name w:val="RJUST"/>
    <w:basedOn w:val="Normal"/>
    <w:pPr>
      <w:jc w:val="right"/>
    </w:pPr>
  </w:style>
  <w:style w:type="character" w:customStyle="1" w:styleId="SAhyperlink">
    <w:name w:val="SAhyperlink"/>
    <w:uiPriority w:val="1"/>
    <w:rsid w:val="004F2F83"/>
    <w:rPr>
      <w:color w:val="E36C0A"/>
      <w:u w:val="single"/>
    </w:rPr>
  </w:style>
  <w:style w:type="character" w:styleId="Hyperlink">
    <w:name w:val="Hyperlink"/>
    <w:uiPriority w:val="99"/>
    <w:unhideWhenUsed/>
    <w:rsid w:val="004F2F8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64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4C7"/>
  </w:style>
  <w:style w:type="paragraph" w:styleId="Footer">
    <w:name w:val="footer"/>
    <w:basedOn w:val="Normal"/>
    <w:link w:val="FooterChar"/>
    <w:uiPriority w:val="99"/>
    <w:unhideWhenUsed/>
    <w:rsid w:val="00DD64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4C7"/>
  </w:style>
  <w:style w:type="paragraph" w:customStyle="1" w:styleId="TIP">
    <w:name w:val="TIP"/>
    <w:basedOn w:val="Normal"/>
    <w:link w:val="TIPChar"/>
    <w:rsid w:val="00A67950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pacing w:before="240"/>
    </w:pPr>
    <w:rPr>
      <w:color w:val="B30838"/>
    </w:rPr>
  </w:style>
  <w:style w:type="character" w:customStyle="1" w:styleId="CMTChar">
    <w:name w:val="CMT Char"/>
    <w:link w:val="CMT"/>
    <w:rsid w:val="00A67950"/>
    <w:rPr>
      <w:color w:val="0000FF"/>
      <w:sz w:val="22"/>
    </w:rPr>
  </w:style>
  <w:style w:type="character" w:customStyle="1" w:styleId="TIPChar">
    <w:name w:val="TIP Char"/>
    <w:link w:val="TIP"/>
    <w:rsid w:val="00A67950"/>
    <w:rPr>
      <w:vanish w:val="0"/>
      <w:color w:val="B30838"/>
    </w:rPr>
  </w:style>
  <w:style w:type="character" w:styleId="UnresolvedMention">
    <w:name w:val="Unresolved Mention"/>
    <w:basedOn w:val="DefaultParagraphFont"/>
    <w:uiPriority w:val="99"/>
    <w:semiHidden/>
    <w:unhideWhenUsed/>
    <w:rsid w:val="0028714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1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140"/>
    <w:rPr>
      <w:rFonts w:ascii="Segoe UI" w:hAnsi="Segoe UI" w:cs="Segoe UI"/>
      <w:sz w:val="18"/>
      <w:szCs w:val="18"/>
    </w:rPr>
  </w:style>
  <w:style w:type="character" w:customStyle="1" w:styleId="PR1Char">
    <w:name w:val="PR1 Char"/>
    <w:link w:val="PR1"/>
    <w:locked/>
    <w:rsid w:val="0009600F"/>
    <w:rPr>
      <w:sz w:val="22"/>
    </w:rPr>
  </w:style>
  <w:style w:type="paragraph" w:styleId="Revision">
    <w:name w:val="Revision"/>
    <w:hidden/>
    <w:uiPriority w:val="99"/>
    <w:semiHidden/>
    <w:rsid w:val="00B2599C"/>
    <w:rPr>
      <w:sz w:val="22"/>
    </w:rPr>
  </w:style>
  <w:style w:type="paragraph" w:customStyle="1" w:styleId="PR6">
    <w:name w:val="PR6"/>
    <w:basedOn w:val="Normal"/>
    <w:qFormat/>
    <w:rsid w:val="003D5990"/>
    <w:pPr>
      <w:numPr>
        <w:numId w:val="6"/>
      </w:numPr>
      <w:tabs>
        <w:tab w:val="left" w:pos="3600"/>
      </w:tabs>
      <w:spacing w:before="240"/>
      <w:ind w:left="3600"/>
      <w:contextualSpacing/>
    </w:pPr>
  </w:style>
  <w:style w:type="paragraph" w:customStyle="1" w:styleId="PR7">
    <w:name w:val="PR7"/>
    <w:basedOn w:val="Normal"/>
    <w:qFormat/>
    <w:rsid w:val="003D5990"/>
    <w:pPr>
      <w:numPr>
        <w:numId w:val="8"/>
      </w:numPr>
      <w:spacing w:before="240"/>
      <w:ind w:left="4050"/>
      <w:contextualSpacing/>
    </w:pPr>
  </w:style>
  <w:style w:type="paragraph" w:customStyle="1" w:styleId="PR8">
    <w:name w:val="PR8"/>
    <w:basedOn w:val="Normal"/>
    <w:qFormat/>
    <w:rsid w:val="003D5990"/>
    <w:pPr>
      <w:numPr>
        <w:ilvl w:val="2"/>
        <w:numId w:val="6"/>
      </w:numPr>
      <w:spacing w:before="240"/>
      <w:ind w:left="4590" w:hanging="378"/>
      <w:contextualSpacing/>
    </w:pPr>
  </w:style>
  <w:style w:type="paragraph" w:customStyle="1" w:styleId="Level1">
    <w:name w:val="Level 1"/>
    <w:basedOn w:val="Normal"/>
    <w:rsid w:val="00351CDC"/>
    <w:pPr>
      <w:keepNext/>
      <w:spacing w:before="440"/>
      <w:outlineLvl w:val="0"/>
    </w:pPr>
    <w:rPr>
      <w:caps/>
      <w:snapToGrid w:val="0"/>
      <w:sz w:val="21"/>
    </w:rPr>
  </w:style>
  <w:style w:type="paragraph" w:customStyle="1" w:styleId="Level2">
    <w:name w:val="Level 2"/>
    <w:basedOn w:val="Normal"/>
    <w:rsid w:val="00351CDC"/>
    <w:pPr>
      <w:keepNext/>
      <w:tabs>
        <w:tab w:val="num" w:pos="576"/>
      </w:tabs>
      <w:spacing w:before="240"/>
      <w:ind w:left="576" w:hanging="576"/>
      <w:outlineLvl w:val="1"/>
    </w:pPr>
    <w:rPr>
      <w:caps/>
      <w:snapToGrid w:val="0"/>
      <w:sz w:val="21"/>
    </w:rPr>
  </w:style>
  <w:style w:type="paragraph" w:customStyle="1" w:styleId="Level3">
    <w:name w:val="Level 3"/>
    <w:basedOn w:val="Normal"/>
    <w:rsid w:val="00351CDC"/>
    <w:pPr>
      <w:tabs>
        <w:tab w:val="num" w:pos="1152"/>
      </w:tabs>
      <w:spacing w:before="240"/>
      <w:ind w:left="1152" w:hanging="576"/>
      <w:outlineLvl w:val="2"/>
    </w:pPr>
    <w:rPr>
      <w:snapToGrid w:val="0"/>
      <w:sz w:val="21"/>
    </w:rPr>
  </w:style>
  <w:style w:type="paragraph" w:customStyle="1" w:styleId="Level4">
    <w:name w:val="Level 4"/>
    <w:basedOn w:val="Normal"/>
    <w:rsid w:val="00351CDC"/>
    <w:pPr>
      <w:tabs>
        <w:tab w:val="num" w:pos="1656"/>
      </w:tabs>
      <w:spacing w:before="40"/>
      <w:ind w:left="1656" w:hanging="504"/>
      <w:outlineLvl w:val="3"/>
    </w:pPr>
    <w:rPr>
      <w:snapToGrid w:val="0"/>
      <w:sz w:val="21"/>
    </w:rPr>
  </w:style>
  <w:style w:type="paragraph" w:customStyle="1" w:styleId="Level5">
    <w:name w:val="Level 5"/>
    <w:basedOn w:val="Normal"/>
    <w:rsid w:val="00351CDC"/>
    <w:pPr>
      <w:tabs>
        <w:tab w:val="num" w:pos="2160"/>
      </w:tabs>
      <w:spacing w:before="40"/>
      <w:ind w:left="2160" w:hanging="504"/>
      <w:outlineLvl w:val="4"/>
    </w:pPr>
    <w:rPr>
      <w:snapToGrid w:val="0"/>
      <w:sz w:val="21"/>
    </w:rPr>
  </w:style>
  <w:style w:type="paragraph" w:customStyle="1" w:styleId="TableTitle">
    <w:name w:val="Table Title"/>
    <w:basedOn w:val="Normal"/>
    <w:uiPriority w:val="99"/>
    <w:rsid w:val="00351CDC"/>
    <w:pPr>
      <w:keepLines/>
      <w:jc w:val="center"/>
    </w:pPr>
    <w:rPr>
      <w:rFonts w:ascii="Times New Roman Bold" w:hAnsi="Times New Roman Bold"/>
      <w:b/>
      <w:caps/>
      <w:sz w:val="20"/>
    </w:rPr>
  </w:style>
  <w:style w:type="paragraph" w:customStyle="1" w:styleId="Spacer">
    <w:name w:val="Spacer"/>
    <w:basedOn w:val="Normal"/>
    <w:rsid w:val="00351CDC"/>
    <w:pPr>
      <w:keepNext/>
      <w:suppressLineNumbers/>
      <w:spacing w:after="60"/>
    </w:pPr>
    <w:rPr>
      <w:sz w:val="12"/>
      <w:szCs w:val="12"/>
    </w:rPr>
  </w:style>
  <w:style w:type="paragraph" w:customStyle="1" w:styleId="SpecifierNote">
    <w:name w:val="Specifier Note"/>
    <w:basedOn w:val="Normal"/>
    <w:link w:val="SpecifierNoteChar"/>
    <w:rsid w:val="00351CDC"/>
    <w:pPr>
      <w:keepNext/>
      <w:keepLines/>
      <w:suppressLineNumbers/>
      <w:pBdr>
        <w:top w:val="single" w:sz="8" w:space="1" w:color="FFFFFF"/>
        <w:bottom w:val="single" w:sz="8" w:space="1" w:color="FFFFFF"/>
      </w:pBdr>
      <w:shd w:val="clear" w:color="auto" w:fill="EAEAEA"/>
      <w:spacing w:before="240"/>
    </w:pPr>
    <w:rPr>
      <w:rFonts w:ascii="Trebuchet MS" w:hAnsi="Trebuchet MS"/>
      <w:b/>
      <w:caps/>
      <w:vanish/>
      <w:color w:val="0000FF"/>
      <w:sz w:val="18"/>
      <w:szCs w:val="17"/>
    </w:rPr>
  </w:style>
  <w:style w:type="character" w:customStyle="1" w:styleId="SpecifierNoteChar">
    <w:name w:val="Specifier Note Char"/>
    <w:link w:val="SpecifierNote"/>
    <w:rsid w:val="00351CDC"/>
    <w:rPr>
      <w:rFonts w:ascii="Trebuchet MS" w:hAnsi="Trebuchet MS"/>
      <w:b/>
      <w:caps/>
      <w:vanish/>
      <w:color w:val="0000FF"/>
      <w:sz w:val="18"/>
      <w:szCs w:val="17"/>
      <w:shd w:val="clear" w:color="auto" w:fill="EAEAEA"/>
    </w:rPr>
  </w:style>
  <w:style w:type="paragraph" w:customStyle="1" w:styleId="Level6">
    <w:name w:val="Level 6"/>
    <w:basedOn w:val="Level5"/>
    <w:qFormat/>
    <w:rsid w:val="00351CDC"/>
    <w:pPr>
      <w:tabs>
        <w:tab w:val="clear" w:pos="2160"/>
        <w:tab w:val="num" w:pos="2664"/>
      </w:tabs>
      <w:ind w:left="2664"/>
    </w:pPr>
  </w:style>
  <w:style w:type="paragraph" w:customStyle="1" w:styleId="Level7">
    <w:name w:val="Level 7"/>
    <w:basedOn w:val="Level6"/>
    <w:qFormat/>
    <w:rsid w:val="00351CDC"/>
    <w:pPr>
      <w:tabs>
        <w:tab w:val="clear" w:pos="2664"/>
        <w:tab w:val="num" w:pos="3168"/>
      </w:tabs>
      <w:ind w:left="3168"/>
    </w:pPr>
  </w:style>
  <w:style w:type="paragraph" w:customStyle="1" w:styleId="Level8">
    <w:name w:val="Level 8"/>
    <w:basedOn w:val="Level7"/>
    <w:qFormat/>
    <w:rsid w:val="00351CDC"/>
    <w:pPr>
      <w:tabs>
        <w:tab w:val="clear" w:pos="3168"/>
        <w:tab w:val="num" w:pos="3672"/>
      </w:tabs>
      <w:ind w:left="3672"/>
    </w:pPr>
  </w:style>
  <w:style w:type="paragraph" w:customStyle="1" w:styleId="Level9">
    <w:name w:val="Level 9"/>
    <w:basedOn w:val="Level8"/>
    <w:qFormat/>
    <w:rsid w:val="00351CDC"/>
    <w:pPr>
      <w:tabs>
        <w:tab w:val="clear" w:pos="3672"/>
        <w:tab w:val="num" w:pos="4176"/>
      </w:tabs>
      <w:ind w:left="4176"/>
    </w:pPr>
  </w:style>
  <w:style w:type="paragraph" w:customStyle="1" w:styleId="TableText-CenterJustified">
    <w:name w:val="Table Text - Center Justified"/>
    <w:basedOn w:val="Normal"/>
    <w:qFormat/>
    <w:rsid w:val="00351CDC"/>
    <w:pPr>
      <w:widowControl w:val="0"/>
      <w:tabs>
        <w:tab w:val="left" w:pos="-1440"/>
      </w:tabs>
      <w:jc w:val="center"/>
    </w:pPr>
    <w:rPr>
      <w:snapToGrid w:val="0"/>
      <w:sz w:val="21"/>
    </w:rPr>
  </w:style>
  <w:style w:type="paragraph" w:customStyle="1" w:styleId="TableText-LeftJustified">
    <w:name w:val="Table Text - Left Justified"/>
    <w:basedOn w:val="Normal"/>
    <w:qFormat/>
    <w:rsid w:val="00351CDC"/>
    <w:pPr>
      <w:widowControl w:val="0"/>
      <w:tabs>
        <w:tab w:val="left" w:pos="-1440"/>
      </w:tabs>
    </w:pPr>
    <w:rPr>
      <w:snapToGrid w:val="0"/>
      <w:sz w:val="21"/>
    </w:rPr>
  </w:style>
  <w:style w:type="paragraph" w:customStyle="1" w:styleId="STEditOR">
    <w:name w:val="STEdit[OR]"/>
    <w:basedOn w:val="Normal"/>
    <w:link w:val="STEditORChar"/>
    <w:rsid w:val="001B6EA3"/>
    <w:pPr>
      <w:spacing w:before="240"/>
      <w:jc w:val="center"/>
    </w:pPr>
    <w:rPr>
      <w:color w:val="0000FF"/>
    </w:rPr>
  </w:style>
  <w:style w:type="character" w:customStyle="1" w:styleId="PR3Char">
    <w:name w:val="PR3 Char"/>
    <w:link w:val="PR3"/>
    <w:rsid w:val="001B6EA3"/>
    <w:rPr>
      <w:sz w:val="22"/>
    </w:rPr>
  </w:style>
  <w:style w:type="character" w:customStyle="1" w:styleId="STEditORChar">
    <w:name w:val="STEdit[OR] Char"/>
    <w:link w:val="STEditOR"/>
    <w:rsid w:val="001B6EA3"/>
    <w:rPr>
      <w:color w:val="0000FF"/>
      <w:sz w:val="22"/>
    </w:rPr>
  </w:style>
  <w:style w:type="character" w:customStyle="1" w:styleId="PR2Char">
    <w:name w:val="PR2 Char"/>
    <w:link w:val="PR2"/>
    <w:locked/>
    <w:rsid w:val="001B6EA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885E5AE2C2A4E8A33980549B46A64" ma:contentTypeVersion="5" ma:contentTypeDescription="Create a new document." ma:contentTypeScope="" ma:versionID="2c37ed96a26d62f64bad51f707a92a55">
  <xsd:schema xmlns:xsd="http://www.w3.org/2001/XMLSchema" xmlns:xs="http://www.w3.org/2001/XMLSchema" xmlns:p="http://schemas.microsoft.com/office/2006/metadata/properties" xmlns:ns2="7afb72d6-b0a6-467d-82ed-5df5e132a27d" xmlns:ns3="b21b5fc5-498d-42c5-8279-e45db542c8ae" targetNamespace="http://schemas.microsoft.com/office/2006/metadata/properties" ma:root="true" ma:fieldsID="f5ba3708894bed3d6dd5fc148402c9d3" ns2:_="" ns3:_="">
    <xsd:import namespace="7afb72d6-b0a6-467d-82ed-5df5e132a27d"/>
    <xsd:import namespace="b21b5fc5-498d-42c5-8279-e45db542c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on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b72d6-b0a6-467d-82ed-5df5e132a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ne" ma:index="10" nillable="true" ma:displayName="Done" ma:format="DateOnly" ma:internalName="Don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b5fc5-498d-42c5-8279-e45db542c8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ne xmlns="7afb72d6-b0a6-467d-82ed-5df5e132a27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4D1D1-4AD0-44E4-BA99-6B675EB5F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b72d6-b0a6-467d-82ed-5df5e132a27d"/>
    <ds:schemaRef ds:uri="b21b5fc5-498d-42c5-8279-e45db542c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20F7E8-734D-42FF-B340-E510486767CB}">
  <ds:schemaRefs>
    <ds:schemaRef ds:uri="http://schemas.microsoft.com/office/2006/metadata/properties"/>
    <ds:schemaRef ds:uri="http://schemas.microsoft.com/office/infopath/2007/PartnerControls"/>
    <ds:schemaRef ds:uri="7afb72d6-b0a6-467d-82ed-5df5e132a27d"/>
  </ds:schemaRefs>
</ds:datastoreItem>
</file>

<file path=customXml/itemProps3.xml><?xml version="1.0" encoding="utf-8"?>
<ds:datastoreItem xmlns:ds="http://schemas.openxmlformats.org/officeDocument/2006/customXml" ds:itemID="{5E68C6E1-969D-46A3-9D15-B2DA1FA8D3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B06E5B-C136-4B4D-9FEB-68A1F73B0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040110 - MASONRY CLEANING</vt:lpstr>
    </vt:vector>
  </TitlesOfParts>
  <Company>AVITRU, LLC.</Company>
  <LinksUpToDate>false</LinksUpToDate>
  <CharactersWithSpaces>5205</CharactersWithSpaces>
  <SharedDoc>false</SharedDoc>
  <HLinks>
    <vt:vector size="78" baseType="variant">
      <vt:variant>
        <vt:i4>4128895</vt:i4>
      </vt:variant>
      <vt:variant>
        <vt:i4>36</vt:i4>
      </vt:variant>
      <vt:variant>
        <vt:i4>0</vt:i4>
      </vt:variant>
      <vt:variant>
        <vt:i4>5</vt:i4>
      </vt:variant>
      <vt:variant>
        <vt:lpwstr>http://www.specagent.com/LookUp/?ulid=1304&amp;mf=04&amp;src=wd</vt:lpwstr>
      </vt:variant>
      <vt:variant>
        <vt:lpwstr/>
      </vt:variant>
      <vt:variant>
        <vt:i4>3211381</vt:i4>
      </vt:variant>
      <vt:variant>
        <vt:i4>33</vt:i4>
      </vt:variant>
      <vt:variant>
        <vt:i4>0</vt:i4>
      </vt:variant>
      <vt:variant>
        <vt:i4>5</vt:i4>
      </vt:variant>
      <vt:variant>
        <vt:lpwstr>http://www.specagent.com/LookUp/?ulid=9128&amp;mf=04&amp;src=wd</vt:lpwstr>
      </vt:variant>
      <vt:variant>
        <vt:lpwstr/>
      </vt:variant>
      <vt:variant>
        <vt:i4>3997808</vt:i4>
      </vt:variant>
      <vt:variant>
        <vt:i4>30</vt:i4>
      </vt:variant>
      <vt:variant>
        <vt:i4>0</vt:i4>
      </vt:variant>
      <vt:variant>
        <vt:i4>5</vt:i4>
      </vt:variant>
      <vt:variant>
        <vt:lpwstr>http://www.specagent.com/LookUp/?ulid=9376&amp;mf=04&amp;src=wd</vt:lpwstr>
      </vt:variant>
      <vt:variant>
        <vt:lpwstr/>
      </vt:variant>
      <vt:variant>
        <vt:i4>3342454</vt:i4>
      </vt:variant>
      <vt:variant>
        <vt:i4>27</vt:i4>
      </vt:variant>
      <vt:variant>
        <vt:i4>0</vt:i4>
      </vt:variant>
      <vt:variant>
        <vt:i4>5</vt:i4>
      </vt:variant>
      <vt:variant>
        <vt:lpwstr>http://www.specagent.com/LookUp/?ulid=1299&amp;mf=04&amp;src=wd</vt:lpwstr>
      </vt:variant>
      <vt:variant>
        <vt:lpwstr/>
      </vt:variant>
      <vt:variant>
        <vt:i4>3997814</vt:i4>
      </vt:variant>
      <vt:variant>
        <vt:i4>24</vt:i4>
      </vt:variant>
      <vt:variant>
        <vt:i4>0</vt:i4>
      </vt:variant>
      <vt:variant>
        <vt:i4>5</vt:i4>
      </vt:variant>
      <vt:variant>
        <vt:lpwstr>http://www.specagent.com/LookUp/?ulid=1297&amp;mf=04&amp;src=wd</vt:lpwstr>
      </vt:variant>
      <vt:variant>
        <vt:lpwstr/>
      </vt:variant>
      <vt:variant>
        <vt:i4>3932278</vt:i4>
      </vt:variant>
      <vt:variant>
        <vt:i4>21</vt:i4>
      </vt:variant>
      <vt:variant>
        <vt:i4>0</vt:i4>
      </vt:variant>
      <vt:variant>
        <vt:i4>5</vt:i4>
      </vt:variant>
      <vt:variant>
        <vt:lpwstr>http://www.specagent.com/LookUp/?ulid=1296&amp;mf=04&amp;src=wd</vt:lpwstr>
      </vt:variant>
      <vt:variant>
        <vt:lpwstr/>
      </vt:variant>
      <vt:variant>
        <vt:i4>4128886</vt:i4>
      </vt:variant>
      <vt:variant>
        <vt:i4>18</vt:i4>
      </vt:variant>
      <vt:variant>
        <vt:i4>0</vt:i4>
      </vt:variant>
      <vt:variant>
        <vt:i4>5</vt:i4>
      </vt:variant>
      <vt:variant>
        <vt:lpwstr>http://www.specagent.com/LookUp/?ulid=1295&amp;mf=04&amp;src=wd</vt:lpwstr>
      </vt:variant>
      <vt:variant>
        <vt:lpwstr/>
      </vt:variant>
      <vt:variant>
        <vt:i4>4063349</vt:i4>
      </vt:variant>
      <vt:variant>
        <vt:i4>15</vt:i4>
      </vt:variant>
      <vt:variant>
        <vt:i4>0</vt:i4>
      </vt:variant>
      <vt:variant>
        <vt:i4>5</vt:i4>
      </vt:variant>
      <vt:variant>
        <vt:lpwstr>http://www.specagent.com/LookUp/?ulid=9127&amp;mf=04&amp;src=wd</vt:lpwstr>
      </vt:variant>
      <vt:variant>
        <vt:lpwstr/>
      </vt:variant>
      <vt:variant>
        <vt:i4>3932277</vt:i4>
      </vt:variant>
      <vt:variant>
        <vt:i4>12</vt:i4>
      </vt:variant>
      <vt:variant>
        <vt:i4>0</vt:i4>
      </vt:variant>
      <vt:variant>
        <vt:i4>5</vt:i4>
      </vt:variant>
      <vt:variant>
        <vt:lpwstr>http://www.specagent.com/LookUp/?ulid=9125&amp;mf=04&amp;src=wd</vt:lpwstr>
      </vt:variant>
      <vt:variant>
        <vt:lpwstr/>
      </vt:variant>
      <vt:variant>
        <vt:i4>3997813</vt:i4>
      </vt:variant>
      <vt:variant>
        <vt:i4>9</vt:i4>
      </vt:variant>
      <vt:variant>
        <vt:i4>0</vt:i4>
      </vt:variant>
      <vt:variant>
        <vt:i4>5</vt:i4>
      </vt:variant>
      <vt:variant>
        <vt:lpwstr>http://www.specagent.com/LookUp/?ulid=9124&amp;mf=04&amp;src=wd</vt:lpwstr>
      </vt:variant>
      <vt:variant>
        <vt:lpwstr/>
      </vt:variant>
      <vt:variant>
        <vt:i4>3866741</vt:i4>
      </vt:variant>
      <vt:variant>
        <vt:i4>6</vt:i4>
      </vt:variant>
      <vt:variant>
        <vt:i4>0</vt:i4>
      </vt:variant>
      <vt:variant>
        <vt:i4>5</vt:i4>
      </vt:variant>
      <vt:variant>
        <vt:lpwstr>http://www.specagent.com/LookUp/?ulid=9122&amp;mf=04&amp;src=wd</vt:lpwstr>
      </vt:variant>
      <vt:variant>
        <vt:lpwstr/>
      </vt:variant>
      <vt:variant>
        <vt:i4>3801205</vt:i4>
      </vt:variant>
      <vt:variant>
        <vt:i4>3</vt:i4>
      </vt:variant>
      <vt:variant>
        <vt:i4>0</vt:i4>
      </vt:variant>
      <vt:variant>
        <vt:i4>5</vt:i4>
      </vt:variant>
      <vt:variant>
        <vt:lpwstr>http://www.specagent.com/LookUp/?ulid=9123&amp;mf=04&amp;src=wd</vt:lpwstr>
      </vt:variant>
      <vt:variant>
        <vt:lpwstr/>
      </vt:variant>
      <vt:variant>
        <vt:i4>80</vt:i4>
      </vt:variant>
      <vt:variant>
        <vt:i4>0</vt:i4>
      </vt:variant>
      <vt:variant>
        <vt:i4>0</vt:i4>
      </vt:variant>
      <vt:variant>
        <vt:i4>5</vt:i4>
      </vt:variant>
      <vt:variant>
        <vt:lpwstr>http://user.avitru.com/ContentContact.aspx?sect=040110&amp;ver=02-01-13&amp;format=FL&amp;sid=8977&amp;utm_source=MasterSpec&amp;utm_medium=Word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040110 - MASONRY CLEANING</dc:title>
  <dc:subject>MASONRY CLEANING</dc:subject>
  <dc:creator>AVITRU, LLC.</dc:creator>
  <cp:keywords>BAS-12345-MS80Unlocked</cp:keywords>
  <cp:lastModifiedBy>Kelly, Kevin P (OGS)</cp:lastModifiedBy>
  <cp:revision>39</cp:revision>
  <cp:lastPrinted>2020-10-05T11:54:00Z</cp:lastPrinted>
  <dcterms:created xsi:type="dcterms:W3CDTF">2023-04-28T20:15:00Z</dcterms:created>
  <dcterms:modified xsi:type="dcterms:W3CDTF">2024-07-11T20:37:00Z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0x010100257885E5AE2C2A4E8A33980549B46A64</vt:lpwstr>
  </property>
</Properties>
</file>