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8DEF" w14:textId="77C8165E" w:rsidR="00E00309" w:rsidRPr="00E00309" w:rsidRDefault="00E00309" w:rsidP="00207507">
      <w:pPr>
        <w:pStyle w:val="SCT"/>
      </w:pPr>
      <w:r w:rsidRPr="00E00309">
        <w:t>SECTION 273601</w:t>
      </w:r>
      <w:r w:rsidRPr="0026684A">
        <w:rPr>
          <w:b/>
        </w:rPr>
        <w:t xml:space="preserve"> - </w:t>
      </w:r>
      <w:r w:rsidRPr="00E00309">
        <w:t>TELEPHONE INTERCONNECTION CABINETS AND BOARDS</w:t>
      </w:r>
    </w:p>
    <w:p w14:paraId="14AB0203" w14:textId="77777777" w:rsidR="00E00309" w:rsidRPr="00E00309" w:rsidRDefault="00E00309" w:rsidP="00207507">
      <w:pPr>
        <w:pStyle w:val="SpecifierNote"/>
      </w:pPr>
      <w:r w:rsidRPr="00207507">
        <w:t>Edit title to suit if both not required.</w:t>
      </w:r>
    </w:p>
    <w:p w14:paraId="14396032" w14:textId="5EB4CC15" w:rsidR="00E00309" w:rsidRPr="0026684A" w:rsidRDefault="00E00309" w:rsidP="00207507">
      <w:pPr>
        <w:pStyle w:val="PRT"/>
      </w:pPr>
      <w:r>
        <w:t xml:space="preserve"> </w:t>
      </w:r>
      <w:r w:rsidRPr="00207507">
        <w:t>GENERAL</w:t>
      </w:r>
    </w:p>
    <w:p w14:paraId="4CA23E47" w14:textId="157F87DA" w:rsidR="00E00309" w:rsidRPr="0026684A" w:rsidRDefault="00E00309" w:rsidP="00207507">
      <w:pPr>
        <w:pStyle w:val="ART"/>
      </w:pPr>
      <w:r w:rsidRPr="00207507">
        <w:t>SUBMITTALS</w:t>
      </w:r>
    </w:p>
    <w:p w14:paraId="244770D2" w14:textId="77777777" w:rsidR="00E00309" w:rsidRPr="0026684A" w:rsidRDefault="00E00309" w:rsidP="00207507">
      <w:pPr>
        <w:pStyle w:val="PR1"/>
      </w:pPr>
      <w:r w:rsidRPr="0026684A">
        <w:t>Submittals for this section are subject to the re-evaluation fee identified in Article 4 of the General Conditions.</w:t>
      </w:r>
    </w:p>
    <w:p w14:paraId="63BFDE29" w14:textId="77777777" w:rsidR="00E00309" w:rsidRPr="0026684A" w:rsidRDefault="00E00309" w:rsidP="00207507">
      <w:pPr>
        <w:pStyle w:val="PR1"/>
      </w:pPr>
      <w:r w:rsidRPr="0026684A">
        <w:t>Manufacturer’s installation instructions shall be provided along with product data.</w:t>
      </w:r>
    </w:p>
    <w:p w14:paraId="52BABBBC" w14:textId="77777777" w:rsidR="00E00309" w:rsidRPr="0026684A" w:rsidRDefault="00E00309" w:rsidP="00207507">
      <w:pPr>
        <w:pStyle w:val="PR1"/>
      </w:pPr>
      <w:r w:rsidRPr="0026684A">
        <w:t>Submittals shall be provided in the order in which they are specified and tabbed (for combined submittals).</w:t>
      </w:r>
    </w:p>
    <w:p w14:paraId="60C10A44" w14:textId="4C1DDEE9" w:rsidR="00E00309" w:rsidRPr="0026684A" w:rsidRDefault="00E00309" w:rsidP="00207507">
      <w:pPr>
        <w:pStyle w:val="PR1"/>
      </w:pPr>
      <w:r w:rsidRPr="0026684A">
        <w:t>Product Data:</w:t>
      </w:r>
    </w:p>
    <w:p w14:paraId="68B3ACEA" w14:textId="290BF1D3" w:rsidR="00E00309" w:rsidRPr="0026684A" w:rsidRDefault="00E00309" w:rsidP="00207507">
      <w:pPr>
        <w:pStyle w:val="PR2"/>
      </w:pPr>
      <w:r w:rsidRPr="0026684A">
        <w:t>For Telephone Interconnection Cabinets:  Catalog sheets.</w:t>
      </w:r>
    </w:p>
    <w:p w14:paraId="4FFD8185" w14:textId="3EA77828" w:rsidR="00E00309" w:rsidRPr="0026684A" w:rsidRDefault="00E00309" w:rsidP="00207507">
      <w:pPr>
        <w:pStyle w:val="PR2"/>
      </w:pPr>
      <w:r w:rsidRPr="0026684A">
        <w:t>For Telephone Interconnection Boards:  Plywood data.</w:t>
      </w:r>
    </w:p>
    <w:p w14:paraId="65744E05" w14:textId="4B1AEEAB" w:rsidR="00E00309" w:rsidRPr="0026684A" w:rsidRDefault="00E00309" w:rsidP="00207507">
      <w:pPr>
        <w:pStyle w:val="PRT"/>
      </w:pPr>
      <w:r>
        <w:t xml:space="preserve"> </w:t>
      </w:r>
      <w:r w:rsidRPr="00207507">
        <w:t>PRODUCTS</w:t>
      </w:r>
    </w:p>
    <w:p w14:paraId="312E9298" w14:textId="2F30AD90" w:rsidR="00E00309" w:rsidRPr="0026684A" w:rsidRDefault="00E00309" w:rsidP="00207507">
      <w:pPr>
        <w:pStyle w:val="ART"/>
      </w:pPr>
      <w:r w:rsidRPr="00207507">
        <w:t>TELEPHONE INTERCONNECTION CABINETS</w:t>
      </w:r>
    </w:p>
    <w:p w14:paraId="2BC30CD5" w14:textId="3F02E35B" w:rsidR="00E00309" w:rsidRPr="0026684A" w:rsidRDefault="00E00309" w:rsidP="00207507">
      <w:pPr>
        <w:pStyle w:val="PR1"/>
      </w:pPr>
      <w:r w:rsidRPr="0026684A">
        <w:t>Code gage steel cabinets as produced by Square D Co., or Westinghouse Electric Corp., having:</w:t>
      </w:r>
    </w:p>
    <w:p w14:paraId="74D01AEC" w14:textId="77777777" w:rsidR="00E00309" w:rsidRPr="00E00309" w:rsidRDefault="00E00309" w:rsidP="00207507">
      <w:pPr>
        <w:pStyle w:val="SpecifierNote"/>
      </w:pPr>
      <w:r w:rsidRPr="00207507">
        <w:t>Indicate type of mounting on the drawings.</w:t>
      </w:r>
    </w:p>
    <w:p w14:paraId="6EA5BDE0" w14:textId="4D423DF5" w:rsidR="00E00309" w:rsidRPr="0026684A" w:rsidRDefault="00E00309" w:rsidP="00207507">
      <w:pPr>
        <w:pStyle w:val="PR2"/>
      </w:pPr>
      <w:r w:rsidRPr="0026684A">
        <w:t>Flush or surface type mounting cabinet as indicated on the drawings.</w:t>
      </w:r>
    </w:p>
    <w:p w14:paraId="67723B2D" w14:textId="43545A6C" w:rsidR="00E00309" w:rsidRPr="0026684A" w:rsidRDefault="00E00309" w:rsidP="00207507">
      <w:pPr>
        <w:pStyle w:val="PR2"/>
        <w:spacing w:before="0"/>
      </w:pPr>
      <w:r w:rsidRPr="0026684A">
        <w:t>Hinged door (full size) and one piece trim.</w:t>
      </w:r>
    </w:p>
    <w:p w14:paraId="2455107B" w14:textId="77777777" w:rsidR="00E00309" w:rsidRPr="00E00309" w:rsidRDefault="00E00309" w:rsidP="00207507">
      <w:pPr>
        <w:pStyle w:val="SpecifierNote"/>
        <w:spacing w:before="0"/>
      </w:pPr>
      <w:r w:rsidRPr="00207507">
        <w:t>Use paragraph below</w:t>
      </w:r>
      <w:r w:rsidRPr="00E00309">
        <w:t xml:space="preserve"> </w:t>
      </w:r>
      <w:r w:rsidRPr="00207507">
        <w:t>for standard institution lock (prisons, hospitals, office buildings, etc.).</w:t>
      </w:r>
    </w:p>
    <w:p w14:paraId="6E65FE12" w14:textId="2AD54527" w:rsidR="00E00309" w:rsidRPr="0026684A" w:rsidRDefault="00E00309" w:rsidP="00207507">
      <w:pPr>
        <w:pStyle w:val="PR2"/>
        <w:spacing w:before="0"/>
      </w:pPr>
      <w:r w:rsidRPr="0026684A">
        <w:t>Yale No. 511S lock with brass cylinder rosette, blind fastened from inside of door.  Two No. 47 keys with each lock.</w:t>
      </w:r>
    </w:p>
    <w:p w14:paraId="59D0EC01" w14:textId="77777777" w:rsidR="00E00309" w:rsidRPr="00E00309" w:rsidRDefault="00E00309" w:rsidP="00207507">
      <w:pPr>
        <w:pStyle w:val="SpecifierNote"/>
        <w:spacing w:before="0"/>
      </w:pPr>
      <w:r w:rsidRPr="00207507">
        <w:t>Use paragraph below if institution has special lock requirements.  Word processing person:  delete underlining before entering information.</w:t>
      </w:r>
    </w:p>
    <w:p w14:paraId="3EFAB8C2" w14:textId="6EFBEEF9" w:rsidR="00E00309" w:rsidRPr="0026684A" w:rsidRDefault="00E00309" w:rsidP="00207507">
      <w:pPr>
        <w:pStyle w:val="PR2"/>
        <w:spacing w:before="0"/>
      </w:pPr>
      <w:r w:rsidRPr="0026684A">
        <w:t xml:space="preserve">____________________ Co. door locks, Cat. No. </w:t>
      </w:r>
      <w:r w:rsidRPr="00207507">
        <w:t>________</w:t>
      </w:r>
      <w:r w:rsidRPr="0026684A">
        <w:t>.  Two keys with each lock to match existing keying system.</w:t>
      </w:r>
    </w:p>
    <w:p w14:paraId="338EAE83" w14:textId="77777777" w:rsidR="00E00309" w:rsidRPr="00E00309" w:rsidRDefault="00E00309" w:rsidP="00207507">
      <w:pPr>
        <w:pStyle w:val="SpecifierNote"/>
        <w:spacing w:before="0"/>
      </w:pPr>
      <w:r w:rsidRPr="00207507">
        <w:t xml:space="preserve">Use paragraph below where special locks are not required such as </w:t>
      </w:r>
      <w:r w:rsidRPr="00E00309">
        <w:t xml:space="preserve">D.O.T. </w:t>
      </w:r>
      <w:r w:rsidRPr="00207507">
        <w:t>maintenance buildings or other small facilities.</w:t>
      </w:r>
    </w:p>
    <w:p w14:paraId="03C9AEBC" w14:textId="505CCF4F" w:rsidR="00E00309" w:rsidRPr="00595F5D" w:rsidRDefault="00E00309" w:rsidP="00207507">
      <w:pPr>
        <w:pStyle w:val="PR2"/>
        <w:spacing w:before="0"/>
      </w:pPr>
      <w:r w:rsidRPr="00595F5D">
        <w:t>Door lock.  Two keys with each lock.</w:t>
      </w:r>
    </w:p>
    <w:p w14:paraId="6B411F49" w14:textId="77777777" w:rsidR="00E00309" w:rsidRPr="00E00309" w:rsidRDefault="00E00309" w:rsidP="00207507">
      <w:pPr>
        <w:pStyle w:val="SpecifierNote"/>
        <w:spacing w:before="0"/>
      </w:pPr>
      <w:r w:rsidRPr="00207507">
        <w:t>Indicate dimensions on the drawings.</w:t>
      </w:r>
    </w:p>
    <w:p w14:paraId="3C5A2E2D" w14:textId="59BD6CA2" w:rsidR="00E00309" w:rsidRPr="0026684A" w:rsidRDefault="00E00309" w:rsidP="00207507">
      <w:pPr>
        <w:pStyle w:val="PR2"/>
        <w:spacing w:before="0"/>
      </w:pPr>
      <w:r w:rsidRPr="0026684A">
        <w:t>Minimum dimensions as indicated on the drawings.</w:t>
      </w:r>
    </w:p>
    <w:p w14:paraId="6AAA5B86" w14:textId="7146CCEF" w:rsidR="00E00309" w:rsidRPr="0026684A" w:rsidRDefault="00E00309" w:rsidP="00207507">
      <w:pPr>
        <w:pStyle w:val="PR2"/>
      </w:pPr>
      <w:r w:rsidRPr="0026684A">
        <w:t>Plywood mounting board inside cabinet (full height and width of cabinet).</w:t>
      </w:r>
    </w:p>
    <w:p w14:paraId="440B0119" w14:textId="1FBB5AC1" w:rsidR="00E00309" w:rsidRPr="0026684A" w:rsidRDefault="00E00309" w:rsidP="00207507">
      <w:pPr>
        <w:pStyle w:val="ART"/>
      </w:pPr>
      <w:r w:rsidRPr="00207507">
        <w:t>TELEPHONE INTERCONNECTION BOARDS</w:t>
      </w:r>
    </w:p>
    <w:p w14:paraId="34A93391" w14:textId="5CED36F8" w:rsidR="00E00309" w:rsidRPr="0026684A" w:rsidRDefault="00E00309" w:rsidP="00207507">
      <w:pPr>
        <w:pStyle w:val="PR1"/>
      </w:pPr>
      <w:r w:rsidRPr="0026684A">
        <w:t>Plywood Standard; Construction and Industrial Grades:  U.S. Dept. of Commerce Product Standard PS-1.</w:t>
      </w:r>
    </w:p>
    <w:p w14:paraId="695C264B" w14:textId="119A685C" w:rsidR="00E00309" w:rsidRPr="0026684A" w:rsidRDefault="00E00309" w:rsidP="00207507">
      <w:pPr>
        <w:pStyle w:val="PR1"/>
      </w:pPr>
      <w:r w:rsidRPr="0026684A">
        <w:t>Plywood Species and Type:  Any Group 1 species, A-D INT-APA, exterior glue; Plain Sliced face veneer.</w:t>
      </w:r>
    </w:p>
    <w:p w14:paraId="0738061C" w14:textId="39F672F2" w:rsidR="00E00309" w:rsidRPr="0026684A" w:rsidRDefault="00E00309" w:rsidP="00207507">
      <w:pPr>
        <w:pStyle w:val="PRT"/>
      </w:pPr>
      <w:r>
        <w:lastRenderedPageBreak/>
        <w:t xml:space="preserve"> </w:t>
      </w:r>
      <w:r w:rsidRPr="00207507">
        <w:t>EXECUTION</w:t>
      </w:r>
    </w:p>
    <w:p w14:paraId="73867AEA" w14:textId="66488CA8" w:rsidR="00E00309" w:rsidRPr="0026684A" w:rsidRDefault="00E00309" w:rsidP="00207507">
      <w:pPr>
        <w:pStyle w:val="ART"/>
      </w:pPr>
      <w:r w:rsidRPr="00207507">
        <w:t>INSTALLATION</w:t>
      </w:r>
    </w:p>
    <w:p w14:paraId="1E6B9AF4" w14:textId="54DE0C65" w:rsidR="00E00309" w:rsidRPr="0026684A" w:rsidRDefault="00E00309" w:rsidP="00207507">
      <w:pPr>
        <w:pStyle w:val="PR1"/>
      </w:pPr>
      <w:r w:rsidRPr="0026684A">
        <w:t>Telephone Interconnection Cabinets:  Install at locations indicated on the drawings.</w:t>
      </w:r>
    </w:p>
    <w:p w14:paraId="0761F5DF" w14:textId="2C422989" w:rsidR="00E00309" w:rsidRPr="0026684A" w:rsidRDefault="00E00309" w:rsidP="00207507">
      <w:pPr>
        <w:pStyle w:val="PR1"/>
      </w:pPr>
      <w:r w:rsidRPr="0026684A">
        <w:t>Telephone Interconnection Boards:  Install plywood mounting board of size, and at locations indicated on drawings.  Paint boards with one coat of primer and 2 coats of flat black enamel paint.</w:t>
      </w:r>
    </w:p>
    <w:p w14:paraId="4F142A56" w14:textId="33C34FAF" w:rsidR="00E00309" w:rsidRPr="00E00309" w:rsidRDefault="00E00309" w:rsidP="00E00309">
      <w:pPr>
        <w:pStyle w:val="EOS"/>
      </w:pPr>
      <w:r w:rsidRPr="00E00309">
        <w:t>END OF SECTION</w:t>
      </w:r>
      <w:r w:rsidRPr="00207507">
        <w:t xml:space="preserve"> 273601</w:t>
      </w:r>
    </w:p>
    <w:sectPr w:rsidR="00E00309" w:rsidRPr="00E00309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47B2163B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3D6D96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E00309">
      <w:rPr>
        <w:rStyle w:val="NAM"/>
        <w:rFonts w:eastAsia="Calibri"/>
        <w:szCs w:val="22"/>
      </w:rPr>
      <w:t>273601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3F20"/>
    <w:multiLevelType w:val="hybridMultilevel"/>
    <w:tmpl w:val="1B389BEA"/>
    <w:lvl w:ilvl="0" w:tplc="40E05E5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8317F8"/>
    <w:multiLevelType w:val="multilevel"/>
    <w:tmpl w:val="E06E6BC8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7" w15:restartNumberingAfterBreak="0">
    <w:nsid w:val="58BA3333"/>
    <w:multiLevelType w:val="hybridMultilevel"/>
    <w:tmpl w:val="A8CC48D2"/>
    <w:lvl w:ilvl="0" w:tplc="62D857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2A404D8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9" w15:restartNumberingAfterBreak="0">
    <w:nsid w:val="5EF93449"/>
    <w:multiLevelType w:val="multilevel"/>
    <w:tmpl w:val="BAA604DC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0A972B0"/>
    <w:multiLevelType w:val="hybridMultilevel"/>
    <w:tmpl w:val="50844A88"/>
    <w:lvl w:ilvl="0" w:tplc="62D857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5CA2221C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165418"/>
    <w:multiLevelType w:val="hybridMultilevel"/>
    <w:tmpl w:val="3ECA1E4C"/>
    <w:lvl w:ilvl="0" w:tplc="40E05E5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2000D0"/>
    <w:multiLevelType w:val="multilevel"/>
    <w:tmpl w:val="AF1A12B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7E4744A3"/>
    <w:multiLevelType w:val="hybridMultilevel"/>
    <w:tmpl w:val="14A42D36"/>
    <w:lvl w:ilvl="0" w:tplc="62D8573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3"/>
  </w:num>
  <w:num w:numId="5" w16cid:durableId="1857226179">
    <w:abstractNumId w:val="1"/>
  </w:num>
  <w:num w:numId="6" w16cid:durableId="865364011">
    <w:abstractNumId w:val="8"/>
  </w:num>
  <w:num w:numId="7" w16cid:durableId="1590696466">
    <w:abstractNumId w:val="6"/>
  </w:num>
  <w:num w:numId="8" w16cid:durableId="1372001518">
    <w:abstractNumId w:val="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726221131">
    <w:abstractNumId w:val="10"/>
  </w:num>
  <w:num w:numId="12" w16cid:durableId="1873692201">
    <w:abstractNumId w:val="7"/>
  </w:num>
  <w:num w:numId="13" w16cid:durableId="1237518612">
    <w:abstractNumId w:val="13"/>
  </w:num>
  <w:num w:numId="14" w16cid:durableId="1684167996">
    <w:abstractNumId w:val="11"/>
  </w:num>
  <w:num w:numId="15" w16cid:durableId="415175404">
    <w:abstractNumId w:val="4"/>
  </w:num>
  <w:num w:numId="16" w16cid:durableId="698705065">
    <w:abstractNumId w:val="12"/>
  </w:num>
  <w:num w:numId="17" w16cid:durableId="1913814160">
    <w:abstractNumId w:val="5"/>
  </w:num>
  <w:num w:numId="18" w16cid:durableId="20736251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0750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3D6D96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00309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E00309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customStyle="1" w:styleId="Heading1Char">
    <w:name w:val="Heading 1 Char"/>
    <w:basedOn w:val="DefaultParagraphFont"/>
    <w:link w:val="Heading1"/>
    <w:rsid w:val="00E00309"/>
    <w:rPr>
      <w:b/>
      <w:spacing w:val="-2"/>
      <w:sz w:val="22"/>
    </w:rPr>
  </w:style>
  <w:style w:type="paragraph" w:styleId="Title">
    <w:name w:val="Title"/>
    <w:basedOn w:val="Normal"/>
    <w:link w:val="TitleChar"/>
    <w:qFormat/>
    <w:rsid w:val="00E00309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</w:rPr>
  </w:style>
  <w:style w:type="character" w:customStyle="1" w:styleId="TitleChar">
    <w:name w:val="Title Char"/>
    <w:basedOn w:val="DefaultParagraphFont"/>
    <w:link w:val="Title"/>
    <w:rsid w:val="00E00309"/>
    <w:rPr>
      <w:b/>
      <w:spacing w:val="-2"/>
      <w:sz w:val="22"/>
    </w:rPr>
  </w:style>
  <w:style w:type="paragraph" w:styleId="Subtitle">
    <w:name w:val="Subtitle"/>
    <w:basedOn w:val="Normal"/>
    <w:link w:val="SubtitleChar"/>
    <w:qFormat/>
    <w:rsid w:val="00E00309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</w:rPr>
  </w:style>
  <w:style w:type="character" w:customStyle="1" w:styleId="SubtitleChar">
    <w:name w:val="Subtitle Char"/>
    <w:basedOn w:val="DefaultParagraphFont"/>
    <w:link w:val="Subtitle"/>
    <w:rsid w:val="00E00309"/>
    <w:rPr>
      <w:b/>
      <w:spacing w:val="-2"/>
      <w:sz w:val="22"/>
    </w:rPr>
  </w:style>
  <w:style w:type="paragraph" w:styleId="BodyText">
    <w:name w:val="Body Text"/>
    <w:basedOn w:val="Normal"/>
    <w:link w:val="BodyTextChar"/>
    <w:rsid w:val="00E00309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vanish/>
      <w:spacing w:val="-2"/>
    </w:rPr>
  </w:style>
  <w:style w:type="character" w:customStyle="1" w:styleId="BodyTextChar">
    <w:name w:val="Body Text Char"/>
    <w:basedOn w:val="DefaultParagraphFont"/>
    <w:link w:val="BodyText"/>
    <w:rsid w:val="00E00309"/>
    <w:rPr>
      <w:vanish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2192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40</cp:revision>
  <cp:lastPrinted>2020-10-05T11:54:00Z</cp:lastPrinted>
  <dcterms:created xsi:type="dcterms:W3CDTF">2023-04-28T20:15:00Z</dcterms:created>
  <dcterms:modified xsi:type="dcterms:W3CDTF">2024-07-11T20:35:00Z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