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F3C94" w14:textId="77777777" w:rsidR="00805066" w:rsidRPr="00805066" w:rsidRDefault="00805066" w:rsidP="00424517">
      <w:pPr>
        <w:pStyle w:val="SCT"/>
      </w:pPr>
      <w:r w:rsidRPr="00805066">
        <w:t xml:space="preserve">SECTION </w:t>
      </w:r>
      <w:r w:rsidRPr="00805066">
        <w:rPr>
          <w:rStyle w:val="NUM"/>
        </w:rPr>
        <w:t>238216.13</w:t>
      </w:r>
      <w:r w:rsidRPr="00805066">
        <w:t xml:space="preserve"> - </w:t>
      </w:r>
      <w:r w:rsidRPr="00805066">
        <w:rPr>
          <w:rStyle w:val="NAM"/>
        </w:rPr>
        <w:t>REFRIGERANT AIR COILS</w:t>
      </w:r>
    </w:p>
    <w:p w14:paraId="6100A1D3" w14:textId="77777777" w:rsidR="00805066" w:rsidRDefault="00805066" w:rsidP="00157308">
      <w:pPr>
        <w:pStyle w:val="SpecifierNote"/>
      </w:pPr>
      <w:r>
        <w:t>Revise this Section by deleting and inserting text to meet Project-specific requirements.</w:t>
      </w:r>
    </w:p>
    <w:p w14:paraId="704CFEEE" w14:textId="77777777" w:rsidR="00805066" w:rsidRDefault="00805066" w:rsidP="00157308">
      <w:pPr>
        <w:pStyle w:val="SpecifierNote"/>
      </w:pPr>
      <w:r>
        <w:t>Verify that Section titles referenced in this Section are correct for this Project's Specifications; Section titles may have changed.</w:t>
      </w:r>
    </w:p>
    <w:p w14:paraId="54DCE426" w14:textId="77777777" w:rsidR="00805066" w:rsidRPr="00805066" w:rsidRDefault="00805066" w:rsidP="00805066">
      <w:pPr>
        <w:pStyle w:val="PRT"/>
      </w:pPr>
      <w:r w:rsidRPr="00805066">
        <w:t>GENERAL</w:t>
      </w:r>
    </w:p>
    <w:p w14:paraId="39297107" w14:textId="77777777" w:rsidR="00805066" w:rsidRPr="00E60EB8" w:rsidRDefault="00805066" w:rsidP="00E60EB8">
      <w:pPr>
        <w:pStyle w:val="ART"/>
      </w:pPr>
      <w:r w:rsidRPr="00E60EB8">
        <w:t>RELATED DOCUMENTS</w:t>
      </w:r>
    </w:p>
    <w:p w14:paraId="05E1F09D" w14:textId="77777777" w:rsidR="00805066" w:rsidRDefault="00805066" w:rsidP="00157308">
      <w:pPr>
        <w:pStyle w:val="SpecifierNote"/>
      </w:pPr>
      <w:r>
        <w:t>Retain or delete this article in all Sections of Project Manual.</w:t>
      </w:r>
    </w:p>
    <w:p w14:paraId="47D86D0F" w14:textId="77777777" w:rsidR="00805066" w:rsidRPr="00E60EB8" w:rsidRDefault="00805066" w:rsidP="00E60EB8">
      <w:pPr>
        <w:pStyle w:val="PR1"/>
      </w:pPr>
      <w:r w:rsidRPr="00E60EB8">
        <w:t>Drawings and general provisions of the Contract, including General and Supplementary Conditions and Division 01 Specification Sections, apply to this Section.</w:t>
      </w:r>
    </w:p>
    <w:p w14:paraId="54DCB0DD" w14:textId="77777777" w:rsidR="00805066" w:rsidRPr="00E60EB8" w:rsidRDefault="00805066" w:rsidP="00E60EB8">
      <w:pPr>
        <w:pStyle w:val="ART"/>
      </w:pPr>
      <w:r w:rsidRPr="00E60EB8">
        <w:t>SUMMARY</w:t>
      </w:r>
    </w:p>
    <w:p w14:paraId="3179F503" w14:textId="77777777" w:rsidR="00805066" w:rsidRPr="00E60EB8" w:rsidRDefault="00805066" w:rsidP="00E60EB8">
      <w:pPr>
        <w:pStyle w:val="PR1"/>
      </w:pPr>
      <w:r w:rsidRPr="00E60EB8">
        <w:t>Section Includes:</w:t>
      </w:r>
    </w:p>
    <w:p w14:paraId="2EB94F0E" w14:textId="77777777" w:rsidR="00805066" w:rsidRPr="00E60EB8" w:rsidRDefault="00805066" w:rsidP="00157308">
      <w:pPr>
        <w:pStyle w:val="PR2"/>
      </w:pPr>
      <w:r w:rsidRPr="00E60EB8">
        <w:t>Refrigerant air coils.</w:t>
      </w:r>
    </w:p>
    <w:p w14:paraId="261A46CE" w14:textId="6F059AB9" w:rsidR="00805066" w:rsidRPr="00E60EB8" w:rsidRDefault="00805066" w:rsidP="00E60EB8">
      <w:pPr>
        <w:pStyle w:val="ART"/>
      </w:pPr>
      <w:r w:rsidRPr="00E60EB8">
        <w:t>SUBMITTALS</w:t>
      </w:r>
    </w:p>
    <w:p w14:paraId="591B25C6" w14:textId="77777777" w:rsidR="00805066" w:rsidRPr="00E60EB8" w:rsidRDefault="00805066" w:rsidP="00E60EB8">
      <w:pPr>
        <w:pStyle w:val="PR1"/>
      </w:pPr>
      <w:r w:rsidRPr="00E60EB8">
        <w:t>Submittals for this section are subject to the re-evaluation fee identified in Article 4 of the General Conditions.</w:t>
      </w:r>
    </w:p>
    <w:p w14:paraId="01850E13" w14:textId="77777777" w:rsidR="00805066" w:rsidRPr="00E60EB8" w:rsidRDefault="00805066" w:rsidP="00E60EB8">
      <w:pPr>
        <w:pStyle w:val="PR1"/>
      </w:pPr>
      <w:r w:rsidRPr="00E60EB8">
        <w:t xml:space="preserve">Manufacturer’s installation instructions shall be provided along with product data. </w:t>
      </w:r>
    </w:p>
    <w:p w14:paraId="6879AD04" w14:textId="77777777" w:rsidR="00805066" w:rsidRPr="00E60EB8" w:rsidRDefault="00805066" w:rsidP="00157308">
      <w:pPr>
        <w:pStyle w:val="PR1"/>
      </w:pPr>
      <w:r w:rsidRPr="00E60EB8">
        <w:t>Submittals shall be provided in the order in which they are specified and tabbed (for combined submittals).</w:t>
      </w:r>
    </w:p>
    <w:p w14:paraId="1EEF628D" w14:textId="77777777" w:rsidR="00805066" w:rsidRPr="00E60EB8" w:rsidRDefault="00805066" w:rsidP="00E60EB8">
      <w:pPr>
        <w:pStyle w:val="PR1"/>
      </w:pPr>
      <w:r w:rsidRPr="00E60EB8">
        <w:t>Product Data: For each type of product.</w:t>
      </w:r>
    </w:p>
    <w:p w14:paraId="60A46FF8" w14:textId="77777777" w:rsidR="00805066" w:rsidRPr="00E60EB8" w:rsidRDefault="00805066" w:rsidP="00157308">
      <w:pPr>
        <w:pStyle w:val="PR2"/>
      </w:pPr>
      <w:r w:rsidRPr="00E60EB8">
        <w:t>Include construction details, material descriptions, dimensions of individual components and profiles, and finishes for each air coil.</w:t>
      </w:r>
    </w:p>
    <w:p w14:paraId="1F687881" w14:textId="77777777" w:rsidR="00805066" w:rsidRPr="00E60EB8" w:rsidRDefault="00805066" w:rsidP="00157308">
      <w:pPr>
        <w:pStyle w:val="PR2"/>
      </w:pPr>
      <w:r w:rsidRPr="00E60EB8">
        <w:t>Include rated capacities, operating characteristics, and pressure drops for each air coil.</w:t>
      </w:r>
    </w:p>
    <w:p w14:paraId="09330A5B" w14:textId="2E316B9B" w:rsidR="00805066" w:rsidRDefault="00805066" w:rsidP="00157308">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0620FAC9" w14:textId="77777777" w:rsidR="00805066" w:rsidRPr="00E60EB8" w:rsidRDefault="00805066" w:rsidP="00E60EB8">
      <w:pPr>
        <w:pStyle w:val="PR1"/>
      </w:pPr>
      <w:r w:rsidRPr="00E60EB8">
        <w:t>Coordination Drawings: Floor plans, sections, and other details, or BIM model, drawn to scale, showing the items described in this Section and coordinated with all building trades.</w:t>
      </w:r>
    </w:p>
    <w:p w14:paraId="3A41AD90" w14:textId="77777777" w:rsidR="00805066" w:rsidRPr="00E60EB8" w:rsidRDefault="00805066" w:rsidP="00E60EB8">
      <w:pPr>
        <w:pStyle w:val="ART"/>
      </w:pPr>
      <w:r w:rsidRPr="00E60EB8">
        <w:t>CLOSEOUT SUBMITTALS</w:t>
      </w:r>
    </w:p>
    <w:p w14:paraId="04AC3E2A" w14:textId="77777777" w:rsidR="00805066" w:rsidRPr="00E60EB8" w:rsidRDefault="00805066" w:rsidP="00E60EB8">
      <w:pPr>
        <w:pStyle w:val="PR1"/>
      </w:pPr>
      <w:r w:rsidRPr="00E60EB8">
        <w:t>Operation and Maintenance Data: For air coils to include in operation and maintenance manuals.</w:t>
      </w:r>
    </w:p>
    <w:p w14:paraId="5ED9845B" w14:textId="77777777" w:rsidR="00805066" w:rsidRPr="00E60EB8" w:rsidRDefault="00805066" w:rsidP="00E60EB8">
      <w:pPr>
        <w:pStyle w:val="ART"/>
      </w:pPr>
      <w:r w:rsidRPr="00E60EB8">
        <w:t>FIELD CONDITIONS</w:t>
      </w:r>
    </w:p>
    <w:p w14:paraId="59B7929D" w14:textId="38F9F326" w:rsidR="00805066" w:rsidRPr="00E60EB8" w:rsidRDefault="00805066" w:rsidP="00E60EB8">
      <w:pPr>
        <w:pStyle w:val="PR1"/>
      </w:pPr>
      <w:r w:rsidRPr="00E60EB8">
        <w:t>Altitude above Mean Sea Level: &lt;</w:t>
      </w:r>
      <w:r w:rsidRPr="00157308">
        <w:t xml:space="preserve">Insert </w:t>
      </w:r>
      <w:r w:rsidRPr="00157308">
        <w:rPr>
          <w:rStyle w:val="IP"/>
          <w:color w:val="auto"/>
        </w:rPr>
        <w:t>feet</w:t>
      </w:r>
      <w:r w:rsidRPr="00E60EB8">
        <w:t>&gt;.</w:t>
      </w:r>
    </w:p>
    <w:p w14:paraId="72807F07" w14:textId="77777777" w:rsidR="00805066" w:rsidRPr="00424517" w:rsidRDefault="00805066" w:rsidP="00424517">
      <w:pPr>
        <w:pStyle w:val="PRT"/>
      </w:pPr>
      <w:r w:rsidRPr="00424517">
        <w:lastRenderedPageBreak/>
        <w:t>PRODUCTS</w:t>
      </w:r>
    </w:p>
    <w:p w14:paraId="46962242" w14:textId="67F1CA79" w:rsidR="00805066" w:rsidRDefault="00805066" w:rsidP="00157308">
      <w:pPr>
        <w:pStyle w:val="SpecifierNote"/>
      </w:pPr>
      <w:r>
        <w:t xml:space="preserve">Manufacturers and products listed in SpecAgent and MasterWorks Paragraph Builder are neither recommended nor endorsed by the AIA or AVITRU. Before inserting names, verify that manufacturers and products listed there comply with requirements retained or revised in descriptions and are both available and suitable for the intended applications. </w:t>
      </w:r>
    </w:p>
    <w:p w14:paraId="08AD1B6A" w14:textId="77777777" w:rsidR="00805066" w:rsidRPr="00424517" w:rsidRDefault="00805066" w:rsidP="00424517">
      <w:pPr>
        <w:pStyle w:val="ART"/>
      </w:pPr>
      <w:r w:rsidRPr="00424517">
        <w:t>PERFORMANCE REQUIREMENTS</w:t>
      </w:r>
    </w:p>
    <w:p w14:paraId="74017863" w14:textId="41F183B6" w:rsidR="00805066" w:rsidRDefault="00805066" w:rsidP="00157308">
      <w:pPr>
        <w:pStyle w:val="SpecifierNote"/>
      </w:pPr>
      <w:r>
        <w:t>"ASHRAE 62.1 Compliance" paragraph below may be required to comply with Project requirements or authorities having jurisdiction.</w:t>
      </w:r>
    </w:p>
    <w:p w14:paraId="777467B8" w14:textId="77777777" w:rsidR="00805066" w:rsidRPr="00E60EB8" w:rsidRDefault="00805066" w:rsidP="00E60EB8">
      <w:pPr>
        <w:pStyle w:val="PR1"/>
      </w:pPr>
      <w:r w:rsidRPr="00E60EB8">
        <w:t>ASHRAE 62.1 Compliance: Comply with applicable requirements in ASHRAE 62.1, Section 5, "Systems and Equipment," and Section 7, "Construction and Startup."</w:t>
      </w:r>
    </w:p>
    <w:p w14:paraId="47BC047D" w14:textId="77777777" w:rsidR="00805066" w:rsidRPr="00E60EB8" w:rsidRDefault="00805066" w:rsidP="00E60EB8">
      <w:pPr>
        <w:pStyle w:val="PR1"/>
      </w:pPr>
      <w:r w:rsidRPr="00E60EB8">
        <w:t>Performance Ratings: Tested and rated in accordance with AHRI 410 and ASHRAE 33.</w:t>
      </w:r>
    </w:p>
    <w:p w14:paraId="130518FD" w14:textId="6956AB57" w:rsidR="00805066" w:rsidRDefault="00805066" w:rsidP="00157308">
      <w:pPr>
        <w:pStyle w:val="SpecifierNote"/>
      </w:pPr>
      <w:r>
        <w:t>In "Minimum Working-Pressure/Temperature Ratings" paragraph below, retain or insert requirements. Pressure rating vary widely, depending on manufacturer. Consult manufacturers.</w:t>
      </w:r>
    </w:p>
    <w:p w14:paraId="459C52C3" w14:textId="1525F730" w:rsidR="00805066" w:rsidRPr="00E60EB8" w:rsidRDefault="00805066" w:rsidP="00E60EB8">
      <w:pPr>
        <w:pStyle w:val="PR1"/>
      </w:pPr>
      <w:r w:rsidRPr="00E60EB8">
        <w:t xml:space="preserve">Minimum Working-Pressure/Temperature Ratings: </w:t>
      </w:r>
      <w:r w:rsidRPr="00157308">
        <w:rPr>
          <w:b/>
          <w:bCs/>
        </w:rPr>
        <w:t>[</w:t>
      </w:r>
      <w:r w:rsidRPr="00157308">
        <w:rPr>
          <w:rStyle w:val="IP"/>
          <w:b/>
          <w:bCs/>
          <w:color w:val="auto"/>
        </w:rPr>
        <w:t>200 psig</w:t>
      </w:r>
      <w:r w:rsidRPr="00E60EB8">
        <w:rPr>
          <w:b/>
          <w:bCs/>
        </w:rPr>
        <w:t>/</w:t>
      </w:r>
      <w:r w:rsidRPr="00157308">
        <w:rPr>
          <w:rStyle w:val="IP"/>
          <w:b/>
          <w:bCs/>
          <w:color w:val="auto"/>
        </w:rPr>
        <w:t>300 deg F</w:t>
      </w:r>
      <w:r w:rsidRPr="00157308">
        <w:rPr>
          <w:b/>
          <w:bCs/>
        </w:rPr>
        <w:t>] &lt;</w:t>
      </w:r>
      <w:r w:rsidRPr="00E60EB8">
        <w:rPr>
          <w:b/>
          <w:bCs/>
        </w:rPr>
        <w:t>Insert value and temperature</w:t>
      </w:r>
      <w:r w:rsidRPr="00157308">
        <w:rPr>
          <w:b/>
          <w:bCs/>
        </w:rPr>
        <w:t>&gt;</w:t>
      </w:r>
      <w:r w:rsidRPr="00E60EB8">
        <w:t>.</w:t>
      </w:r>
    </w:p>
    <w:p w14:paraId="191FED2A" w14:textId="5179D986" w:rsidR="00805066" w:rsidRPr="00E60EB8" w:rsidRDefault="00805066" w:rsidP="00E60EB8">
      <w:pPr>
        <w:pStyle w:val="PR1"/>
      </w:pPr>
      <w:r w:rsidRPr="00E60EB8">
        <w:t>Select cooling coils for no moisture carryover at design conditions.</w:t>
      </w:r>
    </w:p>
    <w:p w14:paraId="78DA346E" w14:textId="4A9ABF53" w:rsidR="00805066" w:rsidRDefault="00805066" w:rsidP="00157308">
      <w:pPr>
        <w:pStyle w:val="SpecifierNote"/>
      </w:pPr>
      <w:r>
        <w:t>If Project has more than one type or size of refrigerant coil, delete "Capacities and Characteristics" paragraph below and schedule coils on Drawings.</w:t>
      </w:r>
    </w:p>
    <w:p w14:paraId="661A476F" w14:textId="77777777" w:rsidR="00805066" w:rsidRPr="00E60EB8" w:rsidRDefault="00805066" w:rsidP="00E60EB8">
      <w:pPr>
        <w:pStyle w:val="PR1"/>
      </w:pPr>
      <w:r w:rsidRPr="00E60EB8">
        <w:t>Capacities and Characteristics:</w:t>
      </w:r>
    </w:p>
    <w:p w14:paraId="193367AF" w14:textId="77777777" w:rsidR="00805066" w:rsidRPr="00E60EB8" w:rsidRDefault="00805066" w:rsidP="00157308">
      <w:pPr>
        <w:pStyle w:val="PR2"/>
      </w:pPr>
      <w:r w:rsidRPr="00E60EB8">
        <w:t>Coil Face Dimensions:</w:t>
      </w:r>
    </w:p>
    <w:p w14:paraId="641D6FCD" w14:textId="2DAA9E3B" w:rsidR="00805066" w:rsidRPr="00E60EB8" w:rsidRDefault="00805066" w:rsidP="00157308">
      <w:pPr>
        <w:pStyle w:val="PR3"/>
      </w:pPr>
      <w:r w:rsidRPr="00E60EB8">
        <w:t xml:space="preserve">Finned Length: </w:t>
      </w:r>
      <w:r w:rsidRPr="00157308">
        <w:rPr>
          <w:b/>
          <w:bCs/>
        </w:rPr>
        <w:t>&lt;</w:t>
      </w:r>
      <w:r w:rsidRPr="00E60EB8">
        <w:rPr>
          <w:b/>
          <w:bCs/>
        </w:rPr>
        <w:t xml:space="preserve">Insert </w:t>
      </w:r>
      <w:r w:rsidRPr="00157308">
        <w:rPr>
          <w:rStyle w:val="IP"/>
          <w:b/>
          <w:bCs/>
          <w:color w:val="auto"/>
        </w:rPr>
        <w:t>inches</w:t>
      </w:r>
      <w:r w:rsidRPr="00157308">
        <w:rPr>
          <w:b/>
          <w:bCs/>
        </w:rPr>
        <w:t>&gt;</w:t>
      </w:r>
      <w:r w:rsidRPr="00E60EB8">
        <w:t>.</w:t>
      </w:r>
    </w:p>
    <w:p w14:paraId="5856F366" w14:textId="0585176D" w:rsidR="00805066" w:rsidRPr="00E60EB8" w:rsidRDefault="00805066" w:rsidP="00157308">
      <w:pPr>
        <w:pStyle w:val="PR3"/>
      </w:pPr>
      <w:r w:rsidRPr="00E60EB8">
        <w:t xml:space="preserve">Finned Width: </w:t>
      </w:r>
      <w:r w:rsidRPr="00157308">
        <w:rPr>
          <w:b/>
          <w:bCs/>
        </w:rPr>
        <w:t>&lt;</w:t>
      </w:r>
      <w:r w:rsidRPr="00E60EB8">
        <w:rPr>
          <w:b/>
          <w:bCs/>
        </w:rPr>
        <w:t xml:space="preserve">Insert </w:t>
      </w:r>
      <w:r w:rsidRPr="00157308">
        <w:rPr>
          <w:rStyle w:val="IP"/>
          <w:b/>
          <w:bCs/>
          <w:color w:val="auto"/>
        </w:rPr>
        <w:t>inches</w:t>
      </w:r>
      <w:r w:rsidRPr="00157308">
        <w:rPr>
          <w:b/>
          <w:bCs/>
        </w:rPr>
        <w:t>&gt;</w:t>
      </w:r>
      <w:r w:rsidRPr="00E60EB8">
        <w:t>.</w:t>
      </w:r>
    </w:p>
    <w:p w14:paraId="1AC4676C" w14:textId="77777777" w:rsidR="00805066" w:rsidRPr="00E60EB8" w:rsidRDefault="00805066" w:rsidP="00157308">
      <w:pPr>
        <w:pStyle w:val="PR2"/>
      </w:pPr>
      <w:r w:rsidRPr="00E60EB8">
        <w:t xml:space="preserve">Number of Rows: </w:t>
      </w:r>
      <w:r w:rsidRPr="00157308">
        <w:rPr>
          <w:b/>
          <w:bCs/>
        </w:rPr>
        <w:t>&lt;</w:t>
      </w:r>
      <w:r w:rsidRPr="00E60EB8">
        <w:rPr>
          <w:b/>
          <w:bCs/>
        </w:rPr>
        <w:t>Insert number</w:t>
      </w:r>
      <w:r w:rsidRPr="00157308">
        <w:rPr>
          <w:b/>
          <w:bCs/>
        </w:rPr>
        <w:t>&gt;</w:t>
      </w:r>
      <w:r w:rsidRPr="00E60EB8">
        <w:t>.</w:t>
      </w:r>
    </w:p>
    <w:p w14:paraId="7BC06C21" w14:textId="77777777" w:rsidR="00805066" w:rsidRPr="00E60EB8" w:rsidRDefault="00805066" w:rsidP="00157308">
      <w:pPr>
        <w:pStyle w:val="PR2"/>
      </w:pPr>
      <w:r w:rsidRPr="00E60EB8">
        <w:t xml:space="preserve">Coating: </w:t>
      </w:r>
      <w:r w:rsidRPr="00157308">
        <w:rPr>
          <w:b/>
          <w:bCs/>
        </w:rPr>
        <w:t>&lt;</w:t>
      </w:r>
      <w:r w:rsidRPr="00E60EB8">
        <w:rPr>
          <w:b/>
          <w:bCs/>
        </w:rPr>
        <w:t>Insert manufacturer; product</w:t>
      </w:r>
      <w:r w:rsidRPr="00157308">
        <w:rPr>
          <w:b/>
          <w:bCs/>
        </w:rPr>
        <w:t>&gt;</w:t>
      </w:r>
      <w:r w:rsidRPr="00E60EB8">
        <w:t>.</w:t>
      </w:r>
    </w:p>
    <w:p w14:paraId="20011C49" w14:textId="77777777" w:rsidR="00805066" w:rsidRPr="00E60EB8" w:rsidRDefault="00805066" w:rsidP="00157308">
      <w:pPr>
        <w:pStyle w:val="PR2"/>
      </w:pPr>
      <w:r w:rsidRPr="00E60EB8">
        <w:t>Air Side:</w:t>
      </w:r>
    </w:p>
    <w:p w14:paraId="65A6DE61" w14:textId="5DE069D7" w:rsidR="00805066" w:rsidRPr="00E60EB8" w:rsidRDefault="00805066" w:rsidP="00157308">
      <w:pPr>
        <w:pStyle w:val="PR3"/>
      </w:pPr>
      <w:r w:rsidRPr="00E60EB8">
        <w:t xml:space="preserve">Flow Rate: </w:t>
      </w:r>
      <w:r w:rsidRPr="00157308">
        <w:rPr>
          <w:b/>
          <w:bCs/>
        </w:rPr>
        <w:t>&lt;</w:t>
      </w:r>
      <w:r w:rsidRPr="00E60EB8">
        <w:rPr>
          <w:b/>
          <w:bCs/>
        </w:rPr>
        <w:t xml:space="preserve">Insert </w:t>
      </w:r>
      <w:r w:rsidRPr="00157308">
        <w:rPr>
          <w:rStyle w:val="IP"/>
          <w:b/>
          <w:bCs/>
          <w:color w:val="auto"/>
        </w:rPr>
        <w:t>cfm</w:t>
      </w:r>
      <w:r w:rsidRPr="00157308">
        <w:rPr>
          <w:b/>
          <w:bCs/>
        </w:rPr>
        <w:t>&gt;</w:t>
      </w:r>
      <w:r w:rsidRPr="00E60EB8">
        <w:t>.</w:t>
      </w:r>
    </w:p>
    <w:p w14:paraId="4DAE227A" w14:textId="6940005F" w:rsidR="00805066" w:rsidRPr="00E60EB8" w:rsidRDefault="00805066" w:rsidP="00157308">
      <w:pPr>
        <w:pStyle w:val="PR3"/>
      </w:pPr>
      <w:r w:rsidRPr="00E60EB8">
        <w:t xml:space="preserve">Finned Area Face Velocity: </w:t>
      </w:r>
      <w:r w:rsidRPr="00157308">
        <w:rPr>
          <w:b/>
          <w:bCs/>
        </w:rPr>
        <w:t>&lt;</w:t>
      </w:r>
      <w:r w:rsidRPr="00E60EB8">
        <w:rPr>
          <w:b/>
          <w:bCs/>
        </w:rPr>
        <w:t xml:space="preserve">Insert </w:t>
      </w:r>
      <w:r w:rsidRPr="00157308">
        <w:rPr>
          <w:rStyle w:val="IP"/>
          <w:b/>
          <w:bCs/>
          <w:color w:val="auto"/>
        </w:rPr>
        <w:t>fpm</w:t>
      </w:r>
      <w:r w:rsidRPr="00157308">
        <w:rPr>
          <w:b/>
          <w:bCs/>
        </w:rPr>
        <w:t>&gt;</w:t>
      </w:r>
      <w:r w:rsidRPr="00E60EB8">
        <w:t>.</w:t>
      </w:r>
    </w:p>
    <w:p w14:paraId="2C6D8A19" w14:textId="575B2795" w:rsidR="00805066" w:rsidRPr="00E60EB8" w:rsidRDefault="00805066" w:rsidP="00157308">
      <w:pPr>
        <w:pStyle w:val="PR3"/>
      </w:pPr>
      <w:r w:rsidRPr="00E60EB8">
        <w:t xml:space="preserve">Static Pressure Drop: </w:t>
      </w:r>
      <w:r w:rsidRPr="00157308">
        <w:rPr>
          <w:b/>
          <w:bCs/>
        </w:rPr>
        <w:t>&lt;</w:t>
      </w:r>
      <w:r w:rsidRPr="00E60EB8">
        <w:rPr>
          <w:b/>
          <w:bCs/>
        </w:rPr>
        <w:t xml:space="preserve">Insert </w:t>
      </w:r>
      <w:r w:rsidRPr="00157308">
        <w:rPr>
          <w:rStyle w:val="IP"/>
          <w:b/>
          <w:bCs/>
          <w:color w:val="auto"/>
        </w:rPr>
        <w:t>inches wg</w:t>
      </w:r>
      <w:r w:rsidRPr="00157308">
        <w:rPr>
          <w:b/>
          <w:bCs/>
        </w:rPr>
        <w:t>&gt;</w:t>
      </w:r>
      <w:r w:rsidRPr="00E60EB8">
        <w:t>.</w:t>
      </w:r>
    </w:p>
    <w:p w14:paraId="0157AA84" w14:textId="5F0A6E9F" w:rsidR="00805066" w:rsidRPr="00E60EB8" w:rsidRDefault="00805066" w:rsidP="00157308">
      <w:pPr>
        <w:pStyle w:val="PR3"/>
      </w:pPr>
      <w:r w:rsidRPr="00E60EB8">
        <w:t xml:space="preserve">Total Capacity: </w:t>
      </w:r>
      <w:r w:rsidRPr="00157308">
        <w:rPr>
          <w:b/>
          <w:bCs/>
        </w:rPr>
        <w:t>&lt;</w:t>
      </w:r>
      <w:r w:rsidRPr="00E60EB8">
        <w:rPr>
          <w:b/>
          <w:bCs/>
        </w:rPr>
        <w:t xml:space="preserve">Insert </w:t>
      </w:r>
      <w:r w:rsidRPr="00157308">
        <w:rPr>
          <w:rStyle w:val="IP"/>
          <w:b/>
          <w:bCs/>
          <w:color w:val="auto"/>
        </w:rPr>
        <w:t>Btu/h</w:t>
      </w:r>
      <w:r w:rsidRPr="00157308">
        <w:rPr>
          <w:b/>
          <w:bCs/>
        </w:rPr>
        <w:t>&gt;</w:t>
      </w:r>
      <w:r w:rsidRPr="00E60EB8">
        <w:t>.</w:t>
      </w:r>
    </w:p>
    <w:p w14:paraId="1B353DBB" w14:textId="2E42AE64" w:rsidR="00805066" w:rsidRPr="00E60EB8" w:rsidRDefault="00805066" w:rsidP="00157308">
      <w:pPr>
        <w:pStyle w:val="PR3"/>
      </w:pPr>
      <w:r w:rsidRPr="00E60EB8">
        <w:t xml:space="preserve">Sensible Capacity: </w:t>
      </w:r>
      <w:r w:rsidRPr="00157308">
        <w:rPr>
          <w:b/>
          <w:bCs/>
        </w:rPr>
        <w:t>&lt;</w:t>
      </w:r>
      <w:r w:rsidRPr="00E60EB8">
        <w:rPr>
          <w:b/>
          <w:bCs/>
        </w:rPr>
        <w:t xml:space="preserve">Insert </w:t>
      </w:r>
      <w:r w:rsidRPr="00157308">
        <w:rPr>
          <w:rStyle w:val="IP"/>
          <w:b/>
          <w:bCs/>
          <w:color w:val="auto"/>
        </w:rPr>
        <w:t>Btu/h</w:t>
      </w:r>
      <w:r w:rsidRPr="00157308">
        <w:rPr>
          <w:b/>
          <w:bCs/>
        </w:rPr>
        <w:t>&gt;</w:t>
      </w:r>
      <w:r w:rsidRPr="00E60EB8">
        <w:t>.</w:t>
      </w:r>
    </w:p>
    <w:p w14:paraId="648DF61D" w14:textId="4F2909FE" w:rsidR="00805066" w:rsidRPr="00E60EB8" w:rsidRDefault="00805066" w:rsidP="00157308">
      <w:pPr>
        <w:pStyle w:val="PR3"/>
      </w:pPr>
      <w:r w:rsidRPr="00E60EB8">
        <w:t xml:space="preserve">Entering Dry-Bulb Temperature: </w:t>
      </w:r>
      <w:r w:rsidRPr="00157308">
        <w:rPr>
          <w:b/>
          <w:bCs/>
        </w:rPr>
        <w:t>&lt;</w:t>
      </w:r>
      <w:r w:rsidRPr="00E60EB8">
        <w:rPr>
          <w:b/>
          <w:bCs/>
        </w:rPr>
        <w:t xml:space="preserve">Insert </w:t>
      </w:r>
      <w:r w:rsidRPr="00157308">
        <w:rPr>
          <w:rStyle w:val="IP"/>
          <w:b/>
          <w:bCs/>
          <w:color w:val="auto"/>
        </w:rPr>
        <w:t>deg F</w:t>
      </w:r>
      <w:r w:rsidRPr="00157308">
        <w:rPr>
          <w:b/>
          <w:bCs/>
        </w:rPr>
        <w:t>&gt;</w:t>
      </w:r>
      <w:r w:rsidRPr="00E60EB8">
        <w:t>.</w:t>
      </w:r>
    </w:p>
    <w:p w14:paraId="3527B14E" w14:textId="7471430A" w:rsidR="00805066" w:rsidRPr="00E60EB8" w:rsidRDefault="00805066" w:rsidP="00157308">
      <w:pPr>
        <w:pStyle w:val="PR3"/>
      </w:pPr>
      <w:r w:rsidRPr="00E60EB8">
        <w:t xml:space="preserve">Entering Wet-Bulb Temperature: </w:t>
      </w:r>
      <w:r w:rsidRPr="00157308">
        <w:rPr>
          <w:b/>
          <w:bCs/>
        </w:rPr>
        <w:t>&lt;</w:t>
      </w:r>
      <w:r w:rsidRPr="00E60EB8">
        <w:rPr>
          <w:b/>
          <w:bCs/>
        </w:rPr>
        <w:t xml:space="preserve">Insert </w:t>
      </w:r>
      <w:r w:rsidRPr="00157308">
        <w:rPr>
          <w:rStyle w:val="IP"/>
          <w:b/>
          <w:bCs/>
          <w:color w:val="auto"/>
        </w:rPr>
        <w:t>deg F</w:t>
      </w:r>
      <w:r w:rsidRPr="00157308">
        <w:rPr>
          <w:b/>
          <w:bCs/>
        </w:rPr>
        <w:t>&gt;</w:t>
      </w:r>
      <w:r w:rsidRPr="00E60EB8">
        <w:t>.</w:t>
      </w:r>
    </w:p>
    <w:p w14:paraId="4EC9DBBF" w14:textId="3825DACF" w:rsidR="00805066" w:rsidRPr="00E60EB8" w:rsidRDefault="00805066" w:rsidP="00157308">
      <w:pPr>
        <w:pStyle w:val="PR3"/>
      </w:pPr>
      <w:r w:rsidRPr="00E60EB8">
        <w:t xml:space="preserve">Leaving Dry-Bulb Temperature: </w:t>
      </w:r>
      <w:r w:rsidRPr="00157308">
        <w:rPr>
          <w:b/>
          <w:bCs/>
        </w:rPr>
        <w:t>&lt;</w:t>
      </w:r>
      <w:r w:rsidRPr="00E60EB8">
        <w:rPr>
          <w:b/>
          <w:bCs/>
        </w:rPr>
        <w:t xml:space="preserve">Insert </w:t>
      </w:r>
      <w:r w:rsidRPr="00157308">
        <w:rPr>
          <w:rStyle w:val="IP"/>
          <w:b/>
          <w:bCs/>
          <w:color w:val="auto"/>
        </w:rPr>
        <w:t>deg F</w:t>
      </w:r>
      <w:r w:rsidRPr="00157308">
        <w:rPr>
          <w:b/>
          <w:bCs/>
        </w:rPr>
        <w:t>&gt;</w:t>
      </w:r>
      <w:r w:rsidRPr="00E60EB8">
        <w:t>.</w:t>
      </w:r>
    </w:p>
    <w:p w14:paraId="31000322" w14:textId="1F47FA90" w:rsidR="00805066" w:rsidRPr="00E60EB8" w:rsidRDefault="00805066" w:rsidP="00157308">
      <w:pPr>
        <w:pStyle w:val="PR3"/>
      </w:pPr>
      <w:r w:rsidRPr="00E60EB8">
        <w:t xml:space="preserve">Leaving Wet-Bulb Temperature: </w:t>
      </w:r>
      <w:r w:rsidRPr="00157308">
        <w:rPr>
          <w:b/>
          <w:bCs/>
        </w:rPr>
        <w:t>&lt;</w:t>
      </w:r>
      <w:r w:rsidRPr="00E60EB8">
        <w:rPr>
          <w:b/>
          <w:bCs/>
        </w:rPr>
        <w:t xml:space="preserve">Insert </w:t>
      </w:r>
      <w:r w:rsidRPr="00157308">
        <w:rPr>
          <w:rStyle w:val="IP"/>
          <w:b/>
          <w:bCs/>
          <w:color w:val="auto"/>
        </w:rPr>
        <w:t>deg F</w:t>
      </w:r>
      <w:r w:rsidRPr="00157308">
        <w:rPr>
          <w:b/>
          <w:bCs/>
        </w:rPr>
        <w:t>&gt;</w:t>
      </w:r>
      <w:r w:rsidRPr="00E60EB8">
        <w:t>.</w:t>
      </w:r>
    </w:p>
    <w:p w14:paraId="6884F389" w14:textId="77777777" w:rsidR="00805066" w:rsidRPr="00E60EB8" w:rsidRDefault="00805066" w:rsidP="00157308">
      <w:pPr>
        <w:pStyle w:val="PR2"/>
      </w:pPr>
      <w:r w:rsidRPr="00E60EB8">
        <w:t>Refrigerant Side:</w:t>
      </w:r>
    </w:p>
    <w:p w14:paraId="4F7FB3D9" w14:textId="77777777" w:rsidR="00805066" w:rsidRPr="00E60EB8" w:rsidRDefault="00805066" w:rsidP="00157308">
      <w:pPr>
        <w:pStyle w:val="PR3"/>
      </w:pPr>
      <w:r w:rsidRPr="00E60EB8">
        <w:t xml:space="preserve">Refrigerant Type: </w:t>
      </w:r>
      <w:r w:rsidRPr="00157308">
        <w:rPr>
          <w:b/>
          <w:bCs/>
        </w:rPr>
        <w:t>[</w:t>
      </w:r>
      <w:r w:rsidRPr="00E60EB8">
        <w:rPr>
          <w:b/>
          <w:bCs/>
        </w:rPr>
        <w:t>R-410A</w:t>
      </w:r>
      <w:r w:rsidRPr="00157308">
        <w:rPr>
          <w:b/>
          <w:bCs/>
        </w:rPr>
        <w:t>] [</w:t>
      </w:r>
      <w:r w:rsidRPr="00E60EB8">
        <w:rPr>
          <w:b/>
          <w:bCs/>
        </w:rPr>
        <w:t>HFC-134a</w:t>
      </w:r>
      <w:r w:rsidRPr="00157308">
        <w:rPr>
          <w:b/>
          <w:bCs/>
        </w:rPr>
        <w:t>] &lt;</w:t>
      </w:r>
      <w:r w:rsidRPr="00E60EB8">
        <w:rPr>
          <w:b/>
          <w:bCs/>
        </w:rPr>
        <w:t>Insert type</w:t>
      </w:r>
      <w:r w:rsidRPr="00157308">
        <w:rPr>
          <w:b/>
          <w:bCs/>
        </w:rPr>
        <w:t>&gt;</w:t>
      </w:r>
      <w:r w:rsidRPr="00E60EB8">
        <w:t>.</w:t>
      </w:r>
    </w:p>
    <w:p w14:paraId="712366F1" w14:textId="2764251B" w:rsidR="00805066" w:rsidRPr="00E60EB8" w:rsidRDefault="00805066" w:rsidP="00157308">
      <w:pPr>
        <w:pStyle w:val="PR3"/>
      </w:pPr>
      <w:r w:rsidRPr="00E60EB8">
        <w:t xml:space="preserve">Saturated Suction Temperature: </w:t>
      </w:r>
      <w:r w:rsidRPr="00157308">
        <w:rPr>
          <w:b/>
          <w:bCs/>
        </w:rPr>
        <w:t>&lt;</w:t>
      </w:r>
      <w:r w:rsidRPr="00E60EB8">
        <w:rPr>
          <w:b/>
          <w:bCs/>
        </w:rPr>
        <w:t xml:space="preserve">Insert </w:t>
      </w:r>
      <w:r w:rsidRPr="00157308">
        <w:rPr>
          <w:rStyle w:val="IP"/>
          <w:b/>
          <w:bCs/>
          <w:color w:val="auto"/>
        </w:rPr>
        <w:t>deg F</w:t>
      </w:r>
      <w:r w:rsidRPr="00157308">
        <w:rPr>
          <w:b/>
          <w:bCs/>
        </w:rPr>
        <w:t>&gt;</w:t>
      </w:r>
      <w:r w:rsidRPr="00E60EB8">
        <w:t>.</w:t>
      </w:r>
    </w:p>
    <w:p w14:paraId="763126F4" w14:textId="77777777" w:rsidR="00805066" w:rsidRPr="00E60EB8" w:rsidRDefault="00805066" w:rsidP="00E60EB8">
      <w:pPr>
        <w:pStyle w:val="ART"/>
      </w:pPr>
      <w:r w:rsidRPr="00E60EB8">
        <w:t>REFRIGERANT AIR COILS</w:t>
      </w:r>
    </w:p>
    <w:p w14:paraId="56B06523" w14:textId="47F03887" w:rsidR="00805066" w:rsidRPr="00E60EB8" w:rsidRDefault="00E60EB8" w:rsidP="00E60EB8">
      <w:pPr>
        <w:pStyle w:val="PR1"/>
      </w:pPr>
      <w:bookmarkStart w:id="0" w:name="ptBookmark9033"/>
      <w:r w:rsidRPr="00157308">
        <w:t>Manufacturers:</w:t>
      </w:r>
      <w:r w:rsidR="00805066" w:rsidRPr="00E60EB8">
        <w:t xml:space="preserve"> Subject to compliance with requirements, available manufacturers offering products that may be incorporated into the Work include, but are not limited to the following:</w:t>
      </w:r>
    </w:p>
    <w:p w14:paraId="4824CB5A" w14:textId="65B563F7" w:rsidR="00805066" w:rsidRPr="00E60EB8" w:rsidRDefault="00E60EB8" w:rsidP="00157308">
      <w:pPr>
        <w:pStyle w:val="PR2"/>
      </w:pPr>
      <w:r w:rsidRPr="00157308">
        <w:t>Aerofin</w:t>
      </w:r>
      <w:r w:rsidR="00805066" w:rsidRPr="00E60EB8">
        <w:t>.</w:t>
      </w:r>
    </w:p>
    <w:p w14:paraId="469A1B27" w14:textId="7AC8DB29" w:rsidR="00805066" w:rsidRPr="00E60EB8" w:rsidRDefault="00E60EB8" w:rsidP="00157308">
      <w:pPr>
        <w:pStyle w:val="PR2"/>
      </w:pPr>
      <w:r w:rsidRPr="00157308">
        <w:t>Carrier Corporation</w:t>
      </w:r>
      <w:r w:rsidR="00805066" w:rsidRPr="00E60EB8">
        <w:t>.</w:t>
      </w:r>
    </w:p>
    <w:p w14:paraId="211090BF" w14:textId="068CAB56" w:rsidR="00805066" w:rsidRPr="00E60EB8" w:rsidRDefault="00E60EB8" w:rsidP="00157308">
      <w:pPr>
        <w:pStyle w:val="PR2"/>
      </w:pPr>
      <w:r w:rsidRPr="00157308">
        <w:t>Coil Company, LLC</w:t>
      </w:r>
      <w:r w:rsidR="00805066" w:rsidRPr="00E60EB8">
        <w:t>.</w:t>
      </w:r>
    </w:p>
    <w:p w14:paraId="138DA03E" w14:textId="5D95A409" w:rsidR="00805066" w:rsidRPr="00E60EB8" w:rsidRDefault="00E60EB8" w:rsidP="00157308">
      <w:pPr>
        <w:pStyle w:val="PR2"/>
      </w:pPr>
      <w:r w:rsidRPr="00157308">
        <w:t>Greenheck Fan Corporation</w:t>
      </w:r>
      <w:r w:rsidR="00805066" w:rsidRPr="00E60EB8">
        <w:t>.</w:t>
      </w:r>
    </w:p>
    <w:p w14:paraId="3B492E7C" w14:textId="50C2C409" w:rsidR="00805066" w:rsidRPr="00E60EB8" w:rsidRDefault="00E60EB8" w:rsidP="00157308">
      <w:pPr>
        <w:pStyle w:val="PR2"/>
      </w:pPr>
      <w:r w:rsidRPr="00157308">
        <w:t>RAE Coils; a division of RAE Corporation</w:t>
      </w:r>
      <w:r w:rsidR="00805066" w:rsidRPr="00E60EB8">
        <w:t>.</w:t>
      </w:r>
    </w:p>
    <w:p w14:paraId="01891B39" w14:textId="5AE77425" w:rsidR="00805066" w:rsidRPr="00E60EB8" w:rsidRDefault="00E60EB8" w:rsidP="00157308">
      <w:pPr>
        <w:pStyle w:val="PR2"/>
      </w:pPr>
      <w:r w:rsidRPr="00157308">
        <w:t>Super Radiator Coils</w:t>
      </w:r>
      <w:r w:rsidR="00805066" w:rsidRPr="00E60EB8">
        <w:t>.</w:t>
      </w:r>
    </w:p>
    <w:p w14:paraId="03E61AD3" w14:textId="7C5F9856" w:rsidR="00805066" w:rsidRPr="00E60EB8" w:rsidRDefault="00E60EB8" w:rsidP="00157308">
      <w:pPr>
        <w:pStyle w:val="PR2"/>
      </w:pPr>
      <w:r w:rsidRPr="00157308">
        <w:t>Trane</w:t>
      </w:r>
      <w:r w:rsidR="00805066" w:rsidRPr="00E60EB8">
        <w:t>.</w:t>
      </w:r>
    </w:p>
    <w:p w14:paraId="2D9FBE36" w14:textId="7A6426D5" w:rsidR="00805066" w:rsidRPr="00157308" w:rsidRDefault="00E60EB8" w:rsidP="00157308">
      <w:pPr>
        <w:pStyle w:val="PR2"/>
      </w:pPr>
      <w:r w:rsidRPr="00157308">
        <w:t>USA Coil &amp; Air</w:t>
      </w:r>
      <w:r w:rsidR="00805066" w:rsidRPr="00E60EB8">
        <w:t>.</w:t>
      </w:r>
    </w:p>
    <w:p w14:paraId="6450ED5F" w14:textId="6F32A280" w:rsidR="00805066" w:rsidRPr="00E60EB8" w:rsidRDefault="00E60EB8" w:rsidP="00157308">
      <w:pPr>
        <w:pStyle w:val="PR2"/>
      </w:pPr>
      <w:r>
        <w:t>Approved equivalent</w:t>
      </w:r>
      <w:r w:rsidR="00805066" w:rsidRPr="00157308">
        <w:t>.</w:t>
      </w:r>
    </w:p>
    <w:bookmarkEnd w:id="0"/>
    <w:p w14:paraId="527FA5D0" w14:textId="77777777" w:rsidR="00805066" w:rsidRPr="00E60EB8" w:rsidRDefault="00805066" w:rsidP="00E60EB8">
      <w:pPr>
        <w:pStyle w:val="PR1"/>
      </w:pPr>
      <w:r w:rsidRPr="00E60EB8">
        <w:t>Source Limitations: Obtain refrigerant coils from single source from single manufacturer.</w:t>
      </w:r>
    </w:p>
    <w:p w14:paraId="0608ECD1" w14:textId="77777777" w:rsidR="00805066" w:rsidRPr="00E60EB8" w:rsidRDefault="00805066" w:rsidP="00E60EB8">
      <w:pPr>
        <w:pStyle w:val="PR1"/>
      </w:pPr>
      <w:r w:rsidRPr="00E60EB8">
        <w:t>Description: Plate fin coils constructed of staggered tubes mechanically expanded into continuous collars that are die-formed into plate fins. Coils are to be counterflow circuited and equipped with pressure-type distributors, and distributor tubes are to be of equal length, to ensure equal distribution of refrigerant to each circuit.</w:t>
      </w:r>
    </w:p>
    <w:p w14:paraId="1F71AFA5" w14:textId="77777777" w:rsidR="00805066" w:rsidRPr="00E60EB8" w:rsidRDefault="00805066" w:rsidP="00E60EB8">
      <w:pPr>
        <w:pStyle w:val="PR1"/>
      </w:pPr>
      <w:r w:rsidRPr="00E60EB8">
        <w:t xml:space="preserve">Circuiting: </w:t>
      </w:r>
      <w:r w:rsidRPr="00157308">
        <w:rPr>
          <w:b/>
          <w:bCs/>
        </w:rPr>
        <w:t>[</w:t>
      </w:r>
      <w:r w:rsidRPr="00E60EB8">
        <w:rPr>
          <w:b/>
          <w:bCs/>
        </w:rPr>
        <w:t>Face</w:t>
      </w:r>
      <w:r w:rsidRPr="00157308">
        <w:rPr>
          <w:b/>
          <w:bCs/>
        </w:rPr>
        <w:t>] [</w:t>
      </w:r>
      <w:r w:rsidRPr="00E60EB8">
        <w:rPr>
          <w:b/>
          <w:bCs/>
        </w:rPr>
        <w:t>Row</w:t>
      </w:r>
      <w:r w:rsidRPr="00157308">
        <w:rPr>
          <w:b/>
          <w:bCs/>
        </w:rPr>
        <w:t>] [</w:t>
      </w:r>
      <w:r w:rsidRPr="00E60EB8">
        <w:rPr>
          <w:b/>
          <w:bCs/>
        </w:rPr>
        <w:t>Interlaced</w:t>
      </w:r>
      <w:r w:rsidRPr="00157308">
        <w:rPr>
          <w:b/>
          <w:bCs/>
        </w:rPr>
        <w:t>] [</w:t>
      </w:r>
      <w:r w:rsidRPr="00E60EB8">
        <w:rPr>
          <w:b/>
          <w:bCs/>
        </w:rPr>
        <w:t>Interlaced and face control</w:t>
      </w:r>
      <w:r w:rsidRPr="00157308">
        <w:rPr>
          <w:b/>
          <w:bCs/>
        </w:rPr>
        <w:t>] [</w:t>
      </w:r>
      <w:r w:rsidRPr="00E60EB8">
        <w:rPr>
          <w:b/>
          <w:bCs/>
        </w:rPr>
        <w:t>Indicated on Drawings</w:t>
      </w:r>
      <w:r w:rsidRPr="00157308">
        <w:rPr>
          <w:b/>
          <w:bCs/>
        </w:rPr>
        <w:t>] &lt;</w:t>
      </w:r>
      <w:r w:rsidRPr="00E60EB8">
        <w:rPr>
          <w:b/>
          <w:bCs/>
        </w:rPr>
        <w:t>Insert circuiting type</w:t>
      </w:r>
      <w:r w:rsidRPr="00157308">
        <w:rPr>
          <w:b/>
          <w:bCs/>
        </w:rPr>
        <w:t>&gt;</w:t>
      </w:r>
      <w:r w:rsidRPr="00E60EB8">
        <w:t>.</w:t>
      </w:r>
    </w:p>
    <w:p w14:paraId="676C1CBD" w14:textId="77777777" w:rsidR="00805066" w:rsidRPr="00E60EB8" w:rsidRDefault="00805066" w:rsidP="00E60EB8">
      <w:pPr>
        <w:pStyle w:val="PR1"/>
      </w:pPr>
      <w:r w:rsidRPr="00E60EB8">
        <w:t>Tubes:</w:t>
      </w:r>
    </w:p>
    <w:p w14:paraId="399769A9" w14:textId="77777777" w:rsidR="00805066" w:rsidRPr="00E60EB8" w:rsidRDefault="00805066" w:rsidP="00157308">
      <w:pPr>
        <w:pStyle w:val="PR2"/>
      </w:pPr>
      <w:r w:rsidRPr="00E60EB8">
        <w:t xml:space="preserve">Material: </w:t>
      </w:r>
      <w:r w:rsidRPr="00157308">
        <w:rPr>
          <w:b/>
          <w:bCs/>
        </w:rPr>
        <w:t>[</w:t>
      </w:r>
      <w:r w:rsidRPr="00E60EB8">
        <w:rPr>
          <w:b/>
          <w:bCs/>
        </w:rPr>
        <w:t>Copper</w:t>
      </w:r>
      <w:r w:rsidRPr="00157308">
        <w:rPr>
          <w:b/>
          <w:bCs/>
        </w:rPr>
        <w:t>] &lt;</w:t>
      </w:r>
      <w:r w:rsidRPr="00E60EB8">
        <w:rPr>
          <w:b/>
          <w:bCs/>
        </w:rPr>
        <w:t>Insert material</w:t>
      </w:r>
      <w:r w:rsidRPr="00157308">
        <w:rPr>
          <w:b/>
          <w:bCs/>
        </w:rPr>
        <w:t>&gt;</w:t>
      </w:r>
      <w:r w:rsidRPr="00E60EB8">
        <w:t>.</w:t>
      </w:r>
    </w:p>
    <w:p w14:paraId="00BD3A8F" w14:textId="77777777" w:rsidR="00805066" w:rsidRPr="00E60EB8" w:rsidRDefault="00805066" w:rsidP="00157308">
      <w:pPr>
        <w:pStyle w:val="PR2"/>
      </w:pPr>
      <w:r w:rsidRPr="00E60EB8">
        <w:t>Nominal Diameter: Selected for performance indicated.</w:t>
      </w:r>
    </w:p>
    <w:p w14:paraId="767C4255" w14:textId="3C7D5873" w:rsidR="00805066" w:rsidRPr="00E60EB8" w:rsidRDefault="00805066" w:rsidP="00157308">
      <w:pPr>
        <w:pStyle w:val="PR2"/>
      </w:pPr>
      <w:r w:rsidRPr="00E60EB8">
        <w:t xml:space="preserve">Nominal Wall Thickness: As required by performance, minimum of </w:t>
      </w:r>
      <w:r w:rsidRPr="00157308">
        <w:rPr>
          <w:b/>
          <w:bCs/>
        </w:rPr>
        <w:t>[</w:t>
      </w:r>
      <w:r w:rsidRPr="00E60EB8">
        <w:rPr>
          <w:b/>
          <w:bCs/>
        </w:rPr>
        <w:t>0.020 inch</w:t>
      </w:r>
      <w:r w:rsidRPr="00157308">
        <w:rPr>
          <w:b/>
          <w:bCs/>
        </w:rPr>
        <w:t>] [</w:t>
      </w:r>
      <w:r w:rsidRPr="00E60EB8">
        <w:rPr>
          <w:b/>
          <w:bCs/>
        </w:rPr>
        <w:t>0.025 inch</w:t>
      </w:r>
      <w:r w:rsidRPr="00157308">
        <w:rPr>
          <w:b/>
          <w:bCs/>
        </w:rPr>
        <w:t>] [</w:t>
      </w:r>
      <w:r w:rsidRPr="00E60EB8">
        <w:rPr>
          <w:b/>
          <w:bCs/>
        </w:rPr>
        <w:t>0.035 inch</w:t>
      </w:r>
      <w:r w:rsidRPr="00157308">
        <w:rPr>
          <w:b/>
          <w:bCs/>
        </w:rPr>
        <w:t>] &lt;</w:t>
      </w:r>
      <w:r w:rsidRPr="00E60EB8">
        <w:rPr>
          <w:b/>
          <w:bCs/>
        </w:rPr>
        <w:t>Insert dimension</w:t>
      </w:r>
      <w:r w:rsidRPr="00157308">
        <w:rPr>
          <w:b/>
          <w:bCs/>
        </w:rPr>
        <w:t>&gt;</w:t>
      </w:r>
      <w:r w:rsidRPr="00E60EB8">
        <w:t xml:space="preserve"> thick.</w:t>
      </w:r>
    </w:p>
    <w:p w14:paraId="1809B48A" w14:textId="77777777" w:rsidR="00805066" w:rsidRPr="00E60EB8" w:rsidRDefault="00805066" w:rsidP="00157308">
      <w:pPr>
        <w:pStyle w:val="PR2"/>
      </w:pPr>
      <w:r w:rsidRPr="00E60EB8">
        <w:t>Return Bends: 180-degree bends; material</w:t>
      </w:r>
      <w:r w:rsidRPr="00157308">
        <w:rPr>
          <w:b/>
          <w:bCs/>
        </w:rPr>
        <w:t>[</w:t>
      </w:r>
      <w:r w:rsidRPr="00E60EB8">
        <w:rPr>
          <w:b/>
          <w:bCs/>
        </w:rPr>
        <w:t>, wall thickness,</w:t>
      </w:r>
      <w:r w:rsidRPr="00157308">
        <w:rPr>
          <w:b/>
          <w:bCs/>
        </w:rPr>
        <w:t xml:space="preserve">] </w:t>
      </w:r>
      <w:r w:rsidRPr="00E60EB8">
        <w:t>and nominal diameter to match tubes.</w:t>
      </w:r>
    </w:p>
    <w:p w14:paraId="475FC250" w14:textId="77777777" w:rsidR="00805066" w:rsidRPr="00E60EB8" w:rsidRDefault="00805066" w:rsidP="00157308">
      <w:pPr>
        <w:pStyle w:val="PR2"/>
      </w:pPr>
      <w:r w:rsidRPr="00E60EB8">
        <w:t>Brazing: High-temperature brazing alloy with not less than 5 percent silver.</w:t>
      </w:r>
    </w:p>
    <w:p w14:paraId="3FAE4909" w14:textId="77777777" w:rsidR="00805066" w:rsidRPr="00E60EB8" w:rsidRDefault="00805066" w:rsidP="00E60EB8">
      <w:pPr>
        <w:pStyle w:val="PR1"/>
      </w:pPr>
      <w:r w:rsidRPr="00E60EB8">
        <w:t>Fins:</w:t>
      </w:r>
    </w:p>
    <w:p w14:paraId="1C34AD2C" w14:textId="77777777" w:rsidR="00805066" w:rsidRPr="00E60EB8" w:rsidRDefault="00805066" w:rsidP="00157308">
      <w:pPr>
        <w:pStyle w:val="PR2"/>
      </w:pPr>
      <w:r w:rsidRPr="00E60EB8">
        <w:t>Type: Plate.</w:t>
      </w:r>
    </w:p>
    <w:p w14:paraId="2BE42EBA" w14:textId="77777777" w:rsidR="00805066" w:rsidRPr="00E60EB8" w:rsidRDefault="00805066" w:rsidP="00157308">
      <w:pPr>
        <w:pStyle w:val="PR2"/>
      </w:pPr>
      <w:r w:rsidRPr="00E60EB8">
        <w:t>Materials:</w:t>
      </w:r>
    </w:p>
    <w:p w14:paraId="6BE162D2" w14:textId="77777777" w:rsidR="00805066" w:rsidRDefault="00805066" w:rsidP="00157308">
      <w:pPr>
        <w:pStyle w:val="SpecifierNote"/>
      </w:pPr>
      <w:r>
        <w:t>Retain any of "Aluminum," "Copper," and "90/10 Cupronickel" subparagraphs below. Aluminum is most common fin material for HVAC applications. Copper is used in applications with corrosive environments. Not all manufacturers offer each material option. Consult manufacturers. Indicate requirements on Drawings if materials vary by application.</w:t>
      </w:r>
    </w:p>
    <w:p w14:paraId="4098F68B" w14:textId="67CFC488" w:rsidR="00805066" w:rsidRPr="009A740F" w:rsidRDefault="00805066" w:rsidP="00157308">
      <w:pPr>
        <w:pStyle w:val="PR3"/>
      </w:pPr>
      <w:r w:rsidRPr="009A740F">
        <w:t xml:space="preserve">Aluminum: </w:t>
      </w:r>
      <w:r w:rsidRPr="00157308">
        <w:rPr>
          <w:b/>
          <w:bCs/>
        </w:rPr>
        <w:t>[</w:t>
      </w:r>
      <w:r w:rsidRPr="00157308">
        <w:rPr>
          <w:rStyle w:val="IP"/>
          <w:b/>
          <w:bCs/>
          <w:color w:val="auto"/>
        </w:rPr>
        <w:t>0.0060 inch</w:t>
      </w:r>
      <w:r w:rsidRPr="00157308">
        <w:rPr>
          <w:b/>
          <w:bCs/>
        </w:rPr>
        <w:t>] [</w:t>
      </w:r>
      <w:r w:rsidRPr="00157308">
        <w:rPr>
          <w:rStyle w:val="IP"/>
          <w:b/>
          <w:bCs/>
          <w:color w:val="auto"/>
        </w:rPr>
        <w:t>0.0075 inch</w:t>
      </w:r>
      <w:r w:rsidRPr="00157308">
        <w:rPr>
          <w:b/>
          <w:bCs/>
        </w:rPr>
        <w:t>] [</w:t>
      </w:r>
      <w:r w:rsidRPr="00157308">
        <w:rPr>
          <w:rStyle w:val="IP"/>
          <w:b/>
          <w:bCs/>
          <w:color w:val="auto"/>
        </w:rPr>
        <w:t>0.0095 inch</w:t>
      </w:r>
      <w:r w:rsidRPr="00157308">
        <w:rPr>
          <w:b/>
          <w:bCs/>
        </w:rPr>
        <w:t>] &lt;</w:t>
      </w:r>
      <w:r w:rsidRPr="009A740F">
        <w:rPr>
          <w:b/>
          <w:bCs/>
        </w:rPr>
        <w:t>Insert dimension</w:t>
      </w:r>
      <w:r w:rsidRPr="00157308">
        <w:rPr>
          <w:b/>
          <w:bCs/>
        </w:rPr>
        <w:t>&gt;</w:t>
      </w:r>
      <w:r w:rsidRPr="009A740F">
        <w:t xml:space="preserve"> thick.</w:t>
      </w:r>
    </w:p>
    <w:p w14:paraId="47370DD5" w14:textId="68783E5A" w:rsidR="00805066" w:rsidRPr="009A740F" w:rsidRDefault="00805066" w:rsidP="00157308">
      <w:pPr>
        <w:pStyle w:val="PR3"/>
      </w:pPr>
      <w:r w:rsidRPr="009A740F">
        <w:t xml:space="preserve">Copper: </w:t>
      </w:r>
      <w:r w:rsidRPr="00157308">
        <w:rPr>
          <w:b/>
          <w:bCs/>
        </w:rPr>
        <w:t>[</w:t>
      </w:r>
      <w:r w:rsidRPr="00157308">
        <w:rPr>
          <w:rStyle w:val="IP"/>
          <w:b/>
          <w:bCs/>
          <w:color w:val="auto"/>
        </w:rPr>
        <w:t>0.0060 inch</w:t>
      </w:r>
      <w:r w:rsidRPr="00157308">
        <w:rPr>
          <w:b/>
          <w:bCs/>
        </w:rPr>
        <w:t>] [</w:t>
      </w:r>
      <w:r w:rsidRPr="00157308">
        <w:rPr>
          <w:rStyle w:val="IP"/>
          <w:b/>
          <w:bCs/>
          <w:color w:val="auto"/>
        </w:rPr>
        <w:t>0.0075 inch</w:t>
      </w:r>
      <w:r w:rsidRPr="00157308">
        <w:rPr>
          <w:b/>
          <w:bCs/>
        </w:rPr>
        <w:t>] [</w:t>
      </w:r>
      <w:r w:rsidRPr="00157308">
        <w:rPr>
          <w:rStyle w:val="IP"/>
          <w:b/>
          <w:bCs/>
          <w:color w:val="auto"/>
        </w:rPr>
        <w:t>0.0095 inch</w:t>
      </w:r>
      <w:r w:rsidRPr="00157308">
        <w:rPr>
          <w:b/>
          <w:bCs/>
        </w:rPr>
        <w:t>] &lt;</w:t>
      </w:r>
      <w:r w:rsidRPr="009A740F">
        <w:rPr>
          <w:b/>
          <w:bCs/>
        </w:rPr>
        <w:t>Insert dimension</w:t>
      </w:r>
      <w:r w:rsidRPr="00157308">
        <w:rPr>
          <w:b/>
          <w:bCs/>
        </w:rPr>
        <w:t>&gt;</w:t>
      </w:r>
      <w:r w:rsidRPr="009A740F">
        <w:t xml:space="preserve"> thick.</w:t>
      </w:r>
    </w:p>
    <w:p w14:paraId="261A8E54" w14:textId="06629268" w:rsidR="00805066" w:rsidRPr="009A740F" w:rsidRDefault="00805066" w:rsidP="00157308">
      <w:pPr>
        <w:pStyle w:val="PR3"/>
      </w:pPr>
      <w:r w:rsidRPr="009A740F">
        <w:t xml:space="preserve">90/10 Cupronickel: </w:t>
      </w:r>
      <w:r w:rsidRPr="00157308">
        <w:rPr>
          <w:b/>
          <w:bCs/>
        </w:rPr>
        <w:t>[</w:t>
      </w:r>
      <w:r w:rsidRPr="00157308">
        <w:rPr>
          <w:rStyle w:val="IP"/>
          <w:b/>
          <w:bCs/>
          <w:color w:val="auto"/>
        </w:rPr>
        <w:t>0.0060 inch</w:t>
      </w:r>
      <w:r w:rsidRPr="00157308">
        <w:rPr>
          <w:b/>
          <w:bCs/>
        </w:rPr>
        <w:t>] [</w:t>
      </w:r>
      <w:r w:rsidRPr="00157308">
        <w:rPr>
          <w:rStyle w:val="IP"/>
          <w:b/>
          <w:bCs/>
          <w:color w:val="auto"/>
        </w:rPr>
        <w:t>0.0075 inch</w:t>
      </w:r>
      <w:r w:rsidRPr="00157308">
        <w:rPr>
          <w:b/>
          <w:bCs/>
        </w:rPr>
        <w:t>] [</w:t>
      </w:r>
      <w:r w:rsidRPr="00157308">
        <w:rPr>
          <w:rStyle w:val="IP"/>
          <w:b/>
          <w:bCs/>
          <w:color w:val="auto"/>
        </w:rPr>
        <w:t>0.0095 inch</w:t>
      </w:r>
      <w:r w:rsidRPr="00157308">
        <w:rPr>
          <w:b/>
          <w:bCs/>
        </w:rPr>
        <w:t>] &lt;</w:t>
      </w:r>
      <w:r w:rsidRPr="009A740F">
        <w:rPr>
          <w:b/>
          <w:bCs/>
        </w:rPr>
        <w:t>Insert dimension</w:t>
      </w:r>
      <w:r w:rsidRPr="00157308">
        <w:rPr>
          <w:b/>
          <w:bCs/>
        </w:rPr>
        <w:t>&gt;</w:t>
      </w:r>
      <w:r w:rsidRPr="009A740F">
        <w:t xml:space="preserve"> thick.</w:t>
      </w:r>
    </w:p>
    <w:p w14:paraId="63D30035" w14:textId="77777777" w:rsidR="00805066" w:rsidRPr="009A740F" w:rsidRDefault="00805066" w:rsidP="00157308">
      <w:pPr>
        <w:pStyle w:val="PR3"/>
      </w:pPr>
      <w:r w:rsidRPr="00157308">
        <w:rPr>
          <w:b/>
          <w:bCs/>
        </w:rPr>
        <w:t>&lt;</w:t>
      </w:r>
      <w:r w:rsidRPr="009A740F">
        <w:rPr>
          <w:b/>
          <w:bCs/>
        </w:rPr>
        <w:t>Insert material and fin thickness</w:t>
      </w:r>
      <w:r w:rsidRPr="00157308">
        <w:rPr>
          <w:b/>
          <w:bCs/>
        </w:rPr>
        <w:t>&gt;</w:t>
      </w:r>
      <w:r w:rsidRPr="009A740F">
        <w:t>.</w:t>
      </w:r>
    </w:p>
    <w:p w14:paraId="30BBED56" w14:textId="0E9750DD" w:rsidR="00805066" w:rsidRPr="009A740F" w:rsidRDefault="00805066" w:rsidP="00157308">
      <w:pPr>
        <w:pStyle w:val="PR1"/>
      </w:pPr>
      <w:r w:rsidRPr="009A740F">
        <w:t xml:space="preserve">Spacing: Maximum </w:t>
      </w:r>
      <w:r w:rsidRPr="00157308">
        <w:rPr>
          <w:b/>
          <w:bCs/>
        </w:rPr>
        <w:t>[</w:t>
      </w:r>
      <w:r w:rsidRPr="009A740F">
        <w:rPr>
          <w:rStyle w:val="IP"/>
          <w:b/>
          <w:bCs/>
          <w:color w:val="auto"/>
        </w:rPr>
        <w:t>12 fins per inch</w:t>
      </w:r>
      <w:r w:rsidRPr="00157308">
        <w:rPr>
          <w:b/>
          <w:bCs/>
        </w:rPr>
        <w:t>] &lt;Insert maximum fin spacing&gt;</w:t>
      </w:r>
      <w:r w:rsidRPr="009A740F">
        <w:t>.</w:t>
      </w:r>
    </w:p>
    <w:p w14:paraId="348CCE4A" w14:textId="77777777" w:rsidR="00805066" w:rsidRPr="009A740F" w:rsidRDefault="00805066" w:rsidP="00157308">
      <w:pPr>
        <w:pStyle w:val="PR1"/>
      </w:pPr>
      <w:r w:rsidRPr="009A740F">
        <w:t>Collars: Full collars for accurate fin spacing and maximum tube contact while leaving no surface of tube exposed.</w:t>
      </w:r>
    </w:p>
    <w:p w14:paraId="18D2C2C1" w14:textId="77777777" w:rsidR="00805066" w:rsidRPr="009A740F" w:rsidRDefault="00805066" w:rsidP="00157308">
      <w:pPr>
        <w:pStyle w:val="PR1"/>
      </w:pPr>
      <w:r w:rsidRPr="009A740F">
        <w:t xml:space="preserve">Configuration: </w:t>
      </w:r>
      <w:r w:rsidRPr="00157308">
        <w:rPr>
          <w:b/>
          <w:bCs/>
        </w:rPr>
        <w:t>[Flat-face fins] [Wave, corrugated, or waffle-face fins] [Fin type as required by performance requirements] &lt;Insert fin type&gt;</w:t>
      </w:r>
      <w:r w:rsidRPr="009A740F">
        <w:t>.</w:t>
      </w:r>
    </w:p>
    <w:p w14:paraId="68861FBB" w14:textId="77777777" w:rsidR="00805066" w:rsidRPr="009A740F" w:rsidRDefault="00805066" w:rsidP="00157308">
      <w:pPr>
        <w:pStyle w:val="PR1"/>
      </w:pPr>
      <w:r w:rsidRPr="009A740F">
        <w:t>Fin and Tube Joint: Silver brazed.</w:t>
      </w:r>
    </w:p>
    <w:p w14:paraId="7C7C3CEB" w14:textId="77777777" w:rsidR="00805066" w:rsidRPr="009A740F" w:rsidRDefault="00805066" w:rsidP="009A740F">
      <w:pPr>
        <w:pStyle w:val="PR1"/>
      </w:pPr>
      <w:r w:rsidRPr="009A740F">
        <w:t>Headers:</w:t>
      </w:r>
    </w:p>
    <w:p w14:paraId="453A0A78" w14:textId="77777777" w:rsidR="00805066" w:rsidRPr="009A740F" w:rsidRDefault="00805066" w:rsidP="00157308">
      <w:pPr>
        <w:pStyle w:val="PR1"/>
      </w:pPr>
      <w:r w:rsidRPr="009A740F">
        <w:t xml:space="preserve">Material: </w:t>
      </w:r>
      <w:r w:rsidRPr="00157308">
        <w:rPr>
          <w:b/>
          <w:bCs/>
        </w:rPr>
        <w:t>[Seamless copper] &lt;Insert material&gt;</w:t>
      </w:r>
      <w:r w:rsidRPr="009A740F">
        <w:t>.</w:t>
      </w:r>
    </w:p>
    <w:p w14:paraId="5EB06440" w14:textId="5E05E0C9" w:rsidR="00805066" w:rsidRPr="009A740F" w:rsidRDefault="00805066" w:rsidP="00157308">
      <w:pPr>
        <w:pStyle w:val="PR1"/>
      </w:pPr>
      <w:r w:rsidRPr="009A740F">
        <w:t>Tube-to-Header Connections: Tube-to-header holes to intrude inward, so landed surface area is 3 times the core tube thickness, to provide enhanced header-to-tube joint integrity. Evenly extend tubes within the ID of the header no more than 0.12 inch.</w:t>
      </w:r>
    </w:p>
    <w:p w14:paraId="3002D01B" w14:textId="77777777" w:rsidR="00805066" w:rsidRPr="009A740F" w:rsidRDefault="00805066" w:rsidP="00157308">
      <w:pPr>
        <w:pStyle w:val="PR1"/>
      </w:pPr>
      <w:r w:rsidRPr="009A740F">
        <w:t>Header Top and Bottom Caps: End caps to be die-formed and installed on the ID of header, such that the landed surface area is 3 times the header wall thickness.</w:t>
      </w:r>
    </w:p>
    <w:p w14:paraId="76F66203" w14:textId="77777777" w:rsidR="00805066" w:rsidRPr="009A740F" w:rsidRDefault="00805066" w:rsidP="00157308">
      <w:pPr>
        <w:pStyle w:val="PR1"/>
      </w:pPr>
      <w:r w:rsidRPr="009A740F">
        <w:t>Protect openings to prevent entry of dirt into coil.</w:t>
      </w:r>
    </w:p>
    <w:p w14:paraId="651B14DC" w14:textId="77777777" w:rsidR="00805066" w:rsidRPr="009A740F" w:rsidRDefault="00805066" w:rsidP="009A740F">
      <w:pPr>
        <w:pStyle w:val="PR1"/>
      </w:pPr>
      <w:r w:rsidRPr="009A740F">
        <w:t>Casings and Tube Sheets:</w:t>
      </w:r>
    </w:p>
    <w:p w14:paraId="5AFC1ADB" w14:textId="228D6932" w:rsidR="00805066" w:rsidRDefault="00805066" w:rsidP="00157308">
      <w:pPr>
        <w:pStyle w:val="PR1"/>
      </w:pPr>
      <w:r w:rsidRPr="009A740F">
        <w:t xml:space="preserve">Depth: Extend coil casing and tube sheets a minimum of </w:t>
      </w:r>
      <w:r w:rsidRPr="00157308">
        <w:rPr>
          <w:b/>
          <w:bCs/>
        </w:rPr>
        <w:t>[</w:t>
      </w:r>
      <w:r w:rsidRPr="009A740F">
        <w:rPr>
          <w:rStyle w:val="IP"/>
          <w:b/>
          <w:bCs/>
          <w:color w:val="auto"/>
        </w:rPr>
        <w:t>1/2 inch</w:t>
      </w:r>
      <w:r w:rsidRPr="00157308">
        <w:rPr>
          <w:b/>
          <w:bCs/>
        </w:rPr>
        <w:t>] &lt;</w:t>
      </w:r>
      <w:r w:rsidRPr="009A740F">
        <w:rPr>
          <w:b/>
          <w:bCs/>
        </w:rPr>
        <w:t>Insert dimension</w:t>
      </w:r>
      <w:r w:rsidRPr="00157308">
        <w:rPr>
          <w:b/>
          <w:bCs/>
        </w:rPr>
        <w:t>&gt;</w:t>
      </w:r>
      <w:r w:rsidRPr="009A740F">
        <w:t xml:space="preserve"> beyond</w:t>
      </w:r>
      <w:r>
        <w:t xml:space="preserve"> face of fins on both entering and leaving sides.</w:t>
      </w:r>
    </w:p>
    <w:p w14:paraId="149F22B8" w14:textId="77777777" w:rsidR="00805066" w:rsidRDefault="00805066" w:rsidP="00157308">
      <w:pPr>
        <w:pStyle w:val="PR1"/>
      </w:pPr>
      <w:r>
        <w:t>Materials:</w:t>
      </w:r>
    </w:p>
    <w:p w14:paraId="3803BA8C" w14:textId="77777777" w:rsidR="00805066" w:rsidRDefault="00805066" w:rsidP="00157308">
      <w:pPr>
        <w:pStyle w:val="SpecifierNote"/>
      </w:pPr>
      <w:r>
        <w:t>Retain one of first three subparagraphs below, or all. Indicate requirements on Drawings if materials vary by application. Not all manufacturers offer each casing material type. Consult manufacturers.</w:t>
      </w:r>
    </w:p>
    <w:p w14:paraId="02184E33" w14:textId="77777777" w:rsidR="00805066" w:rsidRPr="009A740F" w:rsidRDefault="00805066" w:rsidP="00157308">
      <w:pPr>
        <w:pStyle w:val="PR3"/>
      </w:pPr>
      <w:r w:rsidRPr="009A740F">
        <w:t xml:space="preserve">Stainless steel, </w:t>
      </w:r>
      <w:r w:rsidRPr="00157308">
        <w:rPr>
          <w:b/>
          <w:bCs/>
        </w:rPr>
        <w:t>[</w:t>
      </w:r>
      <w:r w:rsidRPr="009A740F">
        <w:rPr>
          <w:b/>
          <w:bCs/>
        </w:rPr>
        <w:t>Type 304</w:t>
      </w:r>
      <w:r w:rsidRPr="00157308">
        <w:rPr>
          <w:b/>
          <w:bCs/>
        </w:rPr>
        <w:t>] &lt;</w:t>
      </w:r>
      <w:r w:rsidRPr="009A740F">
        <w:rPr>
          <w:b/>
          <w:bCs/>
        </w:rPr>
        <w:t>Insert type</w:t>
      </w:r>
      <w:r w:rsidRPr="00157308">
        <w:rPr>
          <w:b/>
          <w:bCs/>
        </w:rPr>
        <w:t>&gt;</w:t>
      </w:r>
      <w:r w:rsidRPr="009A740F">
        <w:t>, No. 2D finish.</w:t>
      </w:r>
    </w:p>
    <w:p w14:paraId="797CBCFC" w14:textId="26096567" w:rsidR="00805066" w:rsidRPr="009A740F" w:rsidRDefault="00805066" w:rsidP="00157308">
      <w:pPr>
        <w:pStyle w:val="PR3"/>
      </w:pPr>
      <w:r w:rsidRPr="009A740F">
        <w:t xml:space="preserve">Galvanized steel, </w:t>
      </w:r>
      <w:r w:rsidRPr="00157308">
        <w:rPr>
          <w:rStyle w:val="IP"/>
          <w:color w:val="auto"/>
        </w:rPr>
        <w:t>G90</w:t>
      </w:r>
      <w:r w:rsidRPr="009A740F">
        <w:t xml:space="preserve"> coating.</w:t>
      </w:r>
    </w:p>
    <w:p w14:paraId="416B142C" w14:textId="77777777" w:rsidR="00805066" w:rsidRPr="009A740F" w:rsidRDefault="00805066" w:rsidP="00157308">
      <w:pPr>
        <w:pStyle w:val="PR3"/>
      </w:pPr>
      <w:r w:rsidRPr="009A740F">
        <w:t>Copper.</w:t>
      </w:r>
    </w:p>
    <w:p w14:paraId="43F1B9DF" w14:textId="77777777" w:rsidR="00805066" w:rsidRPr="009A740F" w:rsidRDefault="00805066" w:rsidP="00157308">
      <w:pPr>
        <w:pStyle w:val="PR3"/>
      </w:pPr>
      <w:r w:rsidRPr="009A740F">
        <w:t>Aluminum.</w:t>
      </w:r>
    </w:p>
    <w:p w14:paraId="2B746A58" w14:textId="77777777" w:rsidR="00805066" w:rsidRPr="009A740F" w:rsidRDefault="00805066" w:rsidP="00157308">
      <w:pPr>
        <w:pStyle w:val="PR1"/>
      </w:pPr>
      <w:r w:rsidRPr="009A740F">
        <w:t>Top and Bottom Casings:</w:t>
      </w:r>
    </w:p>
    <w:p w14:paraId="2C206CA4" w14:textId="4CAC241A" w:rsidR="00805066" w:rsidRPr="009A740F" w:rsidRDefault="00805066" w:rsidP="00157308">
      <w:pPr>
        <w:pStyle w:val="PR3"/>
      </w:pPr>
      <w:r w:rsidRPr="009A740F">
        <w:t xml:space="preserve">Flange face minimum of </w:t>
      </w:r>
      <w:r w:rsidRPr="00157308">
        <w:rPr>
          <w:b/>
          <w:bCs/>
        </w:rPr>
        <w:t>[</w:t>
      </w:r>
      <w:r w:rsidRPr="00157308">
        <w:rPr>
          <w:bCs/>
        </w:rPr>
        <w:t>1-1/2 inches</w:t>
      </w:r>
      <w:r w:rsidRPr="00157308">
        <w:rPr>
          <w:b/>
          <w:bCs/>
        </w:rPr>
        <w:t>] &lt;</w:t>
      </w:r>
      <w:r w:rsidRPr="00DD4294">
        <w:rPr>
          <w:b/>
          <w:bCs/>
        </w:rPr>
        <w:t>Insert dimension</w:t>
      </w:r>
      <w:r w:rsidRPr="00157308">
        <w:rPr>
          <w:b/>
          <w:bCs/>
        </w:rPr>
        <w:t>&gt;</w:t>
      </w:r>
      <w:r w:rsidRPr="009A740F">
        <w:t xml:space="preserve">; double-flange edge for rigidity and ease of removal with secondary flange face minimum of </w:t>
      </w:r>
      <w:r w:rsidRPr="00157308">
        <w:rPr>
          <w:b/>
          <w:bCs/>
        </w:rPr>
        <w:t>[</w:t>
      </w:r>
      <w:r w:rsidRPr="00157308">
        <w:rPr>
          <w:rStyle w:val="IP"/>
          <w:b/>
          <w:bCs/>
          <w:color w:val="auto"/>
        </w:rPr>
        <w:t>1/2 inch</w:t>
      </w:r>
      <w:r w:rsidRPr="00157308">
        <w:rPr>
          <w:b/>
          <w:bCs/>
        </w:rPr>
        <w:t>] &lt;</w:t>
      </w:r>
      <w:r w:rsidRPr="00DD4294">
        <w:rPr>
          <w:b/>
          <w:bCs/>
        </w:rPr>
        <w:t>Insert dimension</w:t>
      </w:r>
      <w:r w:rsidRPr="00157308">
        <w:rPr>
          <w:b/>
          <w:bCs/>
        </w:rPr>
        <w:t>&gt;</w:t>
      </w:r>
      <w:r w:rsidRPr="009A740F">
        <w:t>.</w:t>
      </w:r>
    </w:p>
    <w:p w14:paraId="72F48BAB" w14:textId="634DB3B1" w:rsidR="00805066" w:rsidRPr="009A740F" w:rsidRDefault="00805066" w:rsidP="00157308">
      <w:pPr>
        <w:pStyle w:val="PR3"/>
      </w:pPr>
      <w:r w:rsidRPr="009A740F">
        <w:t xml:space="preserve">Thickness: Minimum of </w:t>
      </w:r>
      <w:r w:rsidRPr="00157308">
        <w:rPr>
          <w:b/>
          <w:bCs/>
        </w:rPr>
        <w:t>[</w:t>
      </w:r>
      <w:r w:rsidRPr="00157308">
        <w:rPr>
          <w:rStyle w:val="IP"/>
          <w:b/>
          <w:bCs/>
          <w:color w:val="auto"/>
        </w:rPr>
        <w:t>16 gauge</w:t>
      </w:r>
      <w:r w:rsidRPr="00157308">
        <w:rPr>
          <w:b/>
          <w:bCs/>
        </w:rPr>
        <w:t>] [</w:t>
      </w:r>
      <w:r w:rsidRPr="00157308">
        <w:rPr>
          <w:rStyle w:val="IP"/>
          <w:b/>
          <w:bCs/>
          <w:color w:val="auto"/>
        </w:rPr>
        <w:t>14 gauge</w:t>
      </w:r>
      <w:r w:rsidRPr="00157308">
        <w:rPr>
          <w:b/>
          <w:bCs/>
        </w:rPr>
        <w:t>] [</w:t>
      </w:r>
      <w:r w:rsidRPr="00157308">
        <w:rPr>
          <w:rStyle w:val="IP"/>
          <w:b/>
          <w:bCs/>
          <w:color w:val="auto"/>
        </w:rPr>
        <w:t>12 gauge</w:t>
      </w:r>
      <w:r w:rsidRPr="00157308">
        <w:rPr>
          <w:b/>
          <w:bCs/>
        </w:rPr>
        <w:t>]</w:t>
      </w:r>
      <w:r w:rsidRPr="009A740F">
        <w:t xml:space="preserve"> thick.</w:t>
      </w:r>
    </w:p>
    <w:p w14:paraId="2A9F12E3" w14:textId="77777777" w:rsidR="00805066" w:rsidRPr="009A740F" w:rsidRDefault="00805066" w:rsidP="00157308">
      <w:pPr>
        <w:pStyle w:val="PR1"/>
      </w:pPr>
      <w:r w:rsidRPr="009A740F">
        <w:t>End Tube Sheets:</w:t>
      </w:r>
    </w:p>
    <w:p w14:paraId="33A45A5E" w14:textId="77777777" w:rsidR="00805066" w:rsidRPr="009A740F" w:rsidRDefault="00805066" w:rsidP="00157308">
      <w:pPr>
        <w:pStyle w:val="PR3"/>
      </w:pPr>
      <w:r w:rsidRPr="009A740F">
        <w:t>Tube sheet holes rolled to prevent chaffing of tubes during thermal expansion and contraction.</w:t>
      </w:r>
    </w:p>
    <w:p w14:paraId="432BA210" w14:textId="36F36F02" w:rsidR="00805066" w:rsidRPr="009A740F" w:rsidRDefault="00805066" w:rsidP="00157308">
      <w:pPr>
        <w:pStyle w:val="PR3"/>
      </w:pPr>
      <w:r w:rsidRPr="009A740F">
        <w:t xml:space="preserve">Flange face minimum of </w:t>
      </w:r>
      <w:r w:rsidRPr="00157308">
        <w:rPr>
          <w:b/>
          <w:bCs/>
        </w:rPr>
        <w:t>[</w:t>
      </w:r>
      <w:r w:rsidRPr="00157308">
        <w:rPr>
          <w:rStyle w:val="IP"/>
          <w:b/>
          <w:bCs/>
          <w:color w:val="auto"/>
        </w:rPr>
        <w:t>1-1/2 inches</w:t>
      </w:r>
      <w:r w:rsidRPr="00157308">
        <w:rPr>
          <w:b/>
          <w:bCs/>
        </w:rPr>
        <w:t>] &lt;</w:t>
      </w:r>
      <w:r w:rsidRPr="00DD4294">
        <w:rPr>
          <w:b/>
          <w:bCs/>
        </w:rPr>
        <w:t>Insert dimension</w:t>
      </w:r>
      <w:r w:rsidRPr="00157308">
        <w:rPr>
          <w:b/>
          <w:bCs/>
        </w:rPr>
        <w:t>&gt;</w:t>
      </w:r>
      <w:r w:rsidRPr="009A740F">
        <w:t>.</w:t>
      </w:r>
    </w:p>
    <w:p w14:paraId="7BF51873" w14:textId="1E7B4499" w:rsidR="00805066" w:rsidRPr="009A740F" w:rsidRDefault="00805066" w:rsidP="00157308">
      <w:pPr>
        <w:pStyle w:val="PR3"/>
      </w:pPr>
      <w:r w:rsidRPr="009A740F">
        <w:t xml:space="preserve">Thickness: Minimum of </w:t>
      </w:r>
      <w:r w:rsidRPr="00157308">
        <w:rPr>
          <w:b/>
          <w:bCs/>
        </w:rPr>
        <w:t>[</w:t>
      </w:r>
      <w:r w:rsidRPr="00157308">
        <w:rPr>
          <w:rStyle w:val="IP"/>
          <w:b/>
          <w:bCs/>
          <w:color w:val="auto"/>
        </w:rPr>
        <w:t>16 gauge</w:t>
      </w:r>
      <w:r w:rsidRPr="00157308">
        <w:rPr>
          <w:b/>
          <w:bCs/>
        </w:rPr>
        <w:t>] [</w:t>
      </w:r>
      <w:r w:rsidRPr="00157308">
        <w:rPr>
          <w:rStyle w:val="IP"/>
          <w:b/>
          <w:bCs/>
          <w:color w:val="auto"/>
        </w:rPr>
        <w:t>14 gauge</w:t>
      </w:r>
      <w:r w:rsidRPr="00157308">
        <w:rPr>
          <w:b/>
          <w:bCs/>
        </w:rPr>
        <w:t>] [</w:t>
      </w:r>
      <w:r w:rsidRPr="00157308">
        <w:rPr>
          <w:rStyle w:val="IP"/>
          <w:b/>
          <w:bCs/>
          <w:color w:val="auto"/>
        </w:rPr>
        <w:t>12 gauge</w:t>
      </w:r>
      <w:r w:rsidRPr="00157308">
        <w:rPr>
          <w:b/>
          <w:bCs/>
        </w:rPr>
        <w:t>]</w:t>
      </w:r>
      <w:r w:rsidRPr="009A740F">
        <w:t xml:space="preserve"> thick.</w:t>
      </w:r>
    </w:p>
    <w:p w14:paraId="04B7EF6A" w14:textId="77777777" w:rsidR="00805066" w:rsidRPr="009A740F" w:rsidRDefault="00805066" w:rsidP="00157308">
      <w:pPr>
        <w:pStyle w:val="PR2"/>
      </w:pPr>
      <w:r w:rsidRPr="009A740F">
        <w:t>Intermediate Tube Sheets:</w:t>
      </w:r>
    </w:p>
    <w:p w14:paraId="1F685DE5" w14:textId="77777777" w:rsidR="00805066" w:rsidRPr="009A740F" w:rsidRDefault="00805066" w:rsidP="00157308">
      <w:pPr>
        <w:pStyle w:val="PR3"/>
      </w:pPr>
      <w:r w:rsidRPr="009A740F">
        <w:t>Tube sheet holes rolled to prevent chaffing of tubes during thermal expansion and contraction.</w:t>
      </w:r>
    </w:p>
    <w:p w14:paraId="01E6F05D" w14:textId="7A0354D4" w:rsidR="00805066" w:rsidRPr="009A740F" w:rsidRDefault="00805066" w:rsidP="00157308">
      <w:pPr>
        <w:pStyle w:val="PR3"/>
      </w:pPr>
      <w:r w:rsidRPr="009A740F">
        <w:t xml:space="preserve">Space intermediate tube sheets a maximum of </w:t>
      </w:r>
      <w:r w:rsidRPr="00157308">
        <w:rPr>
          <w:b/>
          <w:bCs/>
        </w:rPr>
        <w:t>[</w:t>
      </w:r>
      <w:r w:rsidRPr="00157308">
        <w:rPr>
          <w:rStyle w:val="IP"/>
          <w:b/>
          <w:bCs/>
          <w:color w:val="auto"/>
        </w:rPr>
        <w:t>48 inches</w:t>
      </w:r>
      <w:r w:rsidRPr="00157308">
        <w:rPr>
          <w:b/>
          <w:bCs/>
        </w:rPr>
        <w:t>] &lt;</w:t>
      </w:r>
      <w:r w:rsidRPr="00DD4294">
        <w:rPr>
          <w:b/>
          <w:bCs/>
        </w:rPr>
        <w:t>Insert dimension</w:t>
      </w:r>
      <w:r w:rsidRPr="00157308">
        <w:rPr>
          <w:b/>
          <w:bCs/>
        </w:rPr>
        <w:t>&gt;</w:t>
      </w:r>
      <w:r w:rsidRPr="009A740F">
        <w:t xml:space="preserve"> o.c. and locate to provide equal spacing between tube sheet across coil tube length.</w:t>
      </w:r>
    </w:p>
    <w:p w14:paraId="139FCEEB" w14:textId="6CDA5282" w:rsidR="00805066" w:rsidRPr="009A740F" w:rsidRDefault="00805066" w:rsidP="00157308">
      <w:pPr>
        <w:pStyle w:val="PR3"/>
      </w:pPr>
      <w:r w:rsidRPr="009A740F">
        <w:t xml:space="preserve">Flange face minimum of </w:t>
      </w:r>
      <w:r w:rsidRPr="00157308">
        <w:rPr>
          <w:b/>
          <w:bCs/>
        </w:rPr>
        <w:t>[</w:t>
      </w:r>
      <w:r w:rsidRPr="00157308">
        <w:rPr>
          <w:rStyle w:val="IP"/>
          <w:b/>
          <w:bCs/>
          <w:color w:val="auto"/>
        </w:rPr>
        <w:t>1/2 inch</w:t>
      </w:r>
      <w:r w:rsidRPr="00157308">
        <w:rPr>
          <w:b/>
          <w:bCs/>
        </w:rPr>
        <w:t>] &lt;</w:t>
      </w:r>
      <w:r w:rsidRPr="00DD4294">
        <w:rPr>
          <w:b/>
          <w:bCs/>
        </w:rPr>
        <w:t>Insert dimension</w:t>
      </w:r>
      <w:r w:rsidRPr="00157308">
        <w:rPr>
          <w:b/>
          <w:bCs/>
        </w:rPr>
        <w:t>&gt;</w:t>
      </w:r>
      <w:r w:rsidRPr="009A740F">
        <w:t>.</w:t>
      </w:r>
    </w:p>
    <w:p w14:paraId="74D1CA83" w14:textId="0E9C2B0F" w:rsidR="00805066" w:rsidRPr="009A740F" w:rsidRDefault="00805066" w:rsidP="00157308">
      <w:pPr>
        <w:pStyle w:val="PR3"/>
      </w:pPr>
      <w:r w:rsidRPr="009A740F">
        <w:t xml:space="preserve">Thickness: Minimum of </w:t>
      </w:r>
      <w:r w:rsidRPr="00157308">
        <w:rPr>
          <w:b/>
          <w:bCs/>
        </w:rPr>
        <w:t>[</w:t>
      </w:r>
      <w:r w:rsidRPr="00157308">
        <w:rPr>
          <w:rStyle w:val="IP"/>
          <w:b/>
          <w:bCs/>
          <w:color w:val="auto"/>
        </w:rPr>
        <w:t>16 gauge</w:t>
      </w:r>
      <w:r w:rsidRPr="00157308">
        <w:rPr>
          <w:b/>
          <w:bCs/>
        </w:rPr>
        <w:t>] &lt;</w:t>
      </w:r>
      <w:r w:rsidRPr="00DD4294">
        <w:rPr>
          <w:b/>
          <w:bCs/>
        </w:rPr>
        <w:t>Insert thickness</w:t>
      </w:r>
      <w:r w:rsidRPr="00157308">
        <w:rPr>
          <w:b/>
          <w:bCs/>
        </w:rPr>
        <w:t>&gt;</w:t>
      </w:r>
      <w:r w:rsidRPr="009A740F">
        <w:t xml:space="preserve"> thick.</w:t>
      </w:r>
    </w:p>
    <w:p w14:paraId="2F52FCD3" w14:textId="77777777" w:rsidR="00805066" w:rsidRPr="009A740F" w:rsidRDefault="00805066" w:rsidP="009A740F">
      <w:pPr>
        <w:pStyle w:val="PR1"/>
      </w:pPr>
      <w:r w:rsidRPr="009A740F">
        <w:t>Holes: Include number, size, and location of holes in casing and end tube sheets required for coil installation.</w:t>
      </w:r>
    </w:p>
    <w:p w14:paraId="1DBA0099" w14:textId="77777777" w:rsidR="00805066" w:rsidRPr="009A740F" w:rsidRDefault="00805066" w:rsidP="009A740F">
      <w:pPr>
        <w:pStyle w:val="PR1"/>
      </w:pPr>
      <w:r w:rsidRPr="009A740F">
        <w:t xml:space="preserve">Hardware: Use hex-head bolts, nuts, and washers constructed of </w:t>
      </w:r>
      <w:r w:rsidRPr="00157308">
        <w:rPr>
          <w:b/>
          <w:bCs/>
        </w:rPr>
        <w:t>[</w:t>
      </w:r>
      <w:r w:rsidRPr="00DD4294">
        <w:rPr>
          <w:b/>
          <w:bCs/>
        </w:rPr>
        <w:t>Type 304</w:t>
      </w:r>
      <w:r w:rsidRPr="00157308">
        <w:rPr>
          <w:b/>
          <w:bCs/>
        </w:rPr>
        <w:t>] [</w:t>
      </w:r>
      <w:r w:rsidRPr="00DD4294">
        <w:rPr>
          <w:b/>
          <w:bCs/>
        </w:rPr>
        <w:t>or</w:t>
      </w:r>
      <w:r w:rsidRPr="00157308">
        <w:rPr>
          <w:b/>
          <w:bCs/>
        </w:rPr>
        <w:t>] [</w:t>
      </w:r>
      <w:r w:rsidRPr="00DD4294">
        <w:rPr>
          <w:b/>
          <w:bCs/>
        </w:rPr>
        <w:t>Type 316</w:t>
      </w:r>
      <w:r w:rsidRPr="00157308">
        <w:rPr>
          <w:b/>
          <w:bCs/>
        </w:rPr>
        <w:t>]</w:t>
      </w:r>
      <w:r w:rsidRPr="009A740F">
        <w:t xml:space="preserve"> stainless steel.</w:t>
      </w:r>
    </w:p>
    <w:p w14:paraId="03B5AE2D" w14:textId="77777777" w:rsidR="00805066" w:rsidRPr="009A740F" w:rsidRDefault="00805066" w:rsidP="009A740F">
      <w:pPr>
        <w:pStyle w:val="PR1"/>
      </w:pPr>
      <w:r w:rsidRPr="009A740F">
        <w:t>Nameplate: Aluminum or stainless steel nameplate with brass or stainless steel chain for each coil, with the following data engraved or embossed:</w:t>
      </w:r>
    </w:p>
    <w:p w14:paraId="6BE7977D" w14:textId="77777777" w:rsidR="00805066" w:rsidRDefault="00805066" w:rsidP="00157308">
      <w:pPr>
        <w:pStyle w:val="SpecifierNote"/>
      </w:pPr>
      <w:r>
        <w:t>Retain any of first 12 subparagraphs below.</w:t>
      </w:r>
    </w:p>
    <w:p w14:paraId="2EAB7785" w14:textId="77777777" w:rsidR="00805066" w:rsidRPr="00DD4294" w:rsidRDefault="00805066" w:rsidP="00157308">
      <w:pPr>
        <w:pStyle w:val="PR2"/>
      </w:pPr>
      <w:r w:rsidRPr="00DD4294">
        <w:t>Manufacturer name, address, telephone number, and website address.</w:t>
      </w:r>
    </w:p>
    <w:p w14:paraId="0314EC62" w14:textId="77777777" w:rsidR="00805066" w:rsidRPr="00DD4294" w:rsidRDefault="00805066" w:rsidP="00157308">
      <w:pPr>
        <w:pStyle w:val="PR2"/>
      </w:pPr>
      <w:r w:rsidRPr="00DD4294">
        <w:t>Manufacturer model number.</w:t>
      </w:r>
    </w:p>
    <w:p w14:paraId="54BD0E84" w14:textId="77777777" w:rsidR="00805066" w:rsidRPr="00DD4294" w:rsidRDefault="00805066" w:rsidP="00157308">
      <w:pPr>
        <w:pStyle w:val="PR2"/>
      </w:pPr>
      <w:r w:rsidRPr="00DD4294">
        <w:t>Serial number.</w:t>
      </w:r>
    </w:p>
    <w:p w14:paraId="73E2D085" w14:textId="77777777" w:rsidR="00805066" w:rsidRPr="00DD4294" w:rsidRDefault="00805066" w:rsidP="00157308">
      <w:pPr>
        <w:pStyle w:val="PR2"/>
      </w:pPr>
      <w:r w:rsidRPr="00DD4294">
        <w:t>Manufacturing date.</w:t>
      </w:r>
    </w:p>
    <w:p w14:paraId="5F6664BE" w14:textId="77777777" w:rsidR="00805066" w:rsidRPr="00DD4294" w:rsidRDefault="00805066" w:rsidP="00157308">
      <w:pPr>
        <w:pStyle w:val="PR2"/>
      </w:pPr>
      <w:r w:rsidRPr="00DD4294">
        <w:t>Coil identification (indicated on Drawings).</w:t>
      </w:r>
    </w:p>
    <w:p w14:paraId="7633B28C" w14:textId="77777777" w:rsidR="00805066" w:rsidRPr="00DD4294" w:rsidRDefault="00805066" w:rsidP="00157308">
      <w:pPr>
        <w:pStyle w:val="PR2"/>
      </w:pPr>
      <w:r w:rsidRPr="00DD4294">
        <w:t>Coil fin length.</w:t>
      </w:r>
    </w:p>
    <w:p w14:paraId="3855A9C8" w14:textId="77777777" w:rsidR="00805066" w:rsidRPr="00DD4294" w:rsidRDefault="00805066" w:rsidP="00157308">
      <w:pPr>
        <w:pStyle w:val="PR2"/>
      </w:pPr>
      <w:r w:rsidRPr="00DD4294">
        <w:t>Coil fin height.</w:t>
      </w:r>
    </w:p>
    <w:p w14:paraId="495F407D" w14:textId="77777777" w:rsidR="00805066" w:rsidRPr="00DD4294" w:rsidRDefault="00805066" w:rsidP="00157308">
      <w:pPr>
        <w:pStyle w:val="PR2"/>
      </w:pPr>
      <w:r w:rsidRPr="00DD4294">
        <w:t>Coil weight with fluid/without fluid.</w:t>
      </w:r>
    </w:p>
    <w:p w14:paraId="6639C54A" w14:textId="77777777" w:rsidR="00805066" w:rsidRPr="00DD4294" w:rsidRDefault="00805066" w:rsidP="00157308">
      <w:pPr>
        <w:pStyle w:val="PR2"/>
      </w:pPr>
      <w:r w:rsidRPr="00DD4294">
        <w:t>Coil casing material and thickness.</w:t>
      </w:r>
    </w:p>
    <w:p w14:paraId="51528578" w14:textId="77777777" w:rsidR="00805066" w:rsidRPr="00DD4294" w:rsidRDefault="00805066" w:rsidP="00157308">
      <w:pPr>
        <w:pStyle w:val="PR2"/>
      </w:pPr>
      <w:r w:rsidRPr="00DD4294">
        <w:t>Coil fin material and thickness.</w:t>
      </w:r>
    </w:p>
    <w:p w14:paraId="65D72169" w14:textId="77777777" w:rsidR="00805066" w:rsidRPr="00DD4294" w:rsidRDefault="00805066" w:rsidP="00157308">
      <w:pPr>
        <w:pStyle w:val="PR2"/>
      </w:pPr>
      <w:r w:rsidRPr="00DD4294">
        <w:t>Coil tube material and thickness.</w:t>
      </w:r>
    </w:p>
    <w:p w14:paraId="0929AAAA" w14:textId="77777777" w:rsidR="00805066" w:rsidRPr="00DD4294" w:rsidRDefault="00805066" w:rsidP="00157308">
      <w:pPr>
        <w:pStyle w:val="PR2"/>
      </w:pPr>
      <w:r w:rsidRPr="00DD4294">
        <w:t>Coil header material and thickness.</w:t>
      </w:r>
    </w:p>
    <w:p w14:paraId="1E84F65B" w14:textId="77777777" w:rsidR="00805066" w:rsidRPr="00DD4294" w:rsidRDefault="00805066" w:rsidP="00157308">
      <w:pPr>
        <w:pStyle w:val="PR2"/>
      </w:pPr>
      <w:r w:rsidRPr="00157308">
        <w:rPr>
          <w:b/>
          <w:bCs/>
        </w:rPr>
        <w:t>&lt;</w:t>
      </w:r>
      <w:r w:rsidRPr="00DD4294">
        <w:rPr>
          <w:b/>
          <w:bCs/>
        </w:rPr>
        <w:t>Insert requirements</w:t>
      </w:r>
      <w:r w:rsidRPr="00157308">
        <w:rPr>
          <w:b/>
          <w:bCs/>
        </w:rPr>
        <w:t>&gt;</w:t>
      </w:r>
      <w:r w:rsidRPr="00DD4294">
        <w:t>.</w:t>
      </w:r>
    </w:p>
    <w:p w14:paraId="6DEBB62E" w14:textId="77777777" w:rsidR="00805066" w:rsidRDefault="00805066" w:rsidP="00157308">
      <w:pPr>
        <w:pStyle w:val="SpecifierNote"/>
      </w:pPr>
      <w:r>
        <w:t>Retain first paragraph below if corrosion-resistant coating is required and is specified in Section 230546 "Coatings for HVAC." If retaining below, consult coil manufacturers to confirm that the coatings included in the referenced Section are available as a factory-applied coating.</w:t>
      </w:r>
    </w:p>
    <w:p w14:paraId="06B8FA9A" w14:textId="77777777" w:rsidR="00805066" w:rsidRPr="00DD4294" w:rsidRDefault="00805066" w:rsidP="00DD4294">
      <w:pPr>
        <w:pStyle w:val="PR1"/>
      </w:pPr>
      <w:r w:rsidRPr="00DD4294">
        <w:t>Comply with Section 230546 "Coatings for HVAC" for corrosion-resistant coating. See Drawings for coils requiring a corrosion-resistant coating.</w:t>
      </w:r>
    </w:p>
    <w:p w14:paraId="01728B0A" w14:textId="7C7AA943" w:rsidR="00805066" w:rsidRDefault="00805066" w:rsidP="00157308">
      <w:pPr>
        <w:pStyle w:val="SpecifierNote"/>
      </w:pPr>
      <w:r>
        <w:t>In "Coating" paragraph below, second option refers to coating performance in "Corrosion-Resistant Coating" subparagraph in Part 2 "Materials" Article.</w:t>
      </w:r>
    </w:p>
    <w:p w14:paraId="224CAEBD" w14:textId="77777777" w:rsidR="00805066" w:rsidRPr="00DD4294" w:rsidRDefault="00805066" w:rsidP="00DD4294">
      <w:pPr>
        <w:pStyle w:val="PR1"/>
      </w:pPr>
      <w:r w:rsidRPr="00DD4294">
        <w:t xml:space="preserve">Coating: </w:t>
      </w:r>
      <w:r w:rsidRPr="00157308">
        <w:rPr>
          <w:b/>
          <w:bCs/>
        </w:rPr>
        <w:t>[</w:t>
      </w:r>
      <w:r w:rsidRPr="00DD4294">
        <w:rPr>
          <w:b/>
          <w:bCs/>
        </w:rPr>
        <w:t>None</w:t>
      </w:r>
      <w:r w:rsidRPr="00157308">
        <w:rPr>
          <w:b/>
          <w:bCs/>
        </w:rPr>
        <w:t>] [</w:t>
      </w:r>
      <w:r w:rsidRPr="00DD4294">
        <w:rPr>
          <w:b/>
          <w:bCs/>
        </w:rPr>
        <w:t>Corrosion resistant</w:t>
      </w:r>
      <w:r w:rsidRPr="00157308">
        <w:rPr>
          <w:b/>
          <w:bCs/>
        </w:rPr>
        <w:t>] &lt;</w:t>
      </w:r>
      <w:r w:rsidRPr="00DD4294">
        <w:rPr>
          <w:b/>
          <w:bCs/>
        </w:rPr>
        <w:t>Insert manufacturer; product name</w:t>
      </w:r>
      <w:r w:rsidRPr="00157308">
        <w:rPr>
          <w:b/>
          <w:bCs/>
        </w:rPr>
        <w:t>&gt;</w:t>
      </w:r>
      <w:r w:rsidRPr="00DD4294">
        <w:t>.</w:t>
      </w:r>
    </w:p>
    <w:p w14:paraId="72D853A9" w14:textId="77777777" w:rsidR="00805066" w:rsidRDefault="00805066">
      <w:pPr>
        <w:pStyle w:val="ART"/>
      </w:pPr>
      <w:r>
        <w:t>MATERIALS</w:t>
      </w:r>
    </w:p>
    <w:p w14:paraId="700E7F47" w14:textId="08BC6DD3" w:rsidR="00805066" w:rsidRPr="00DD4294" w:rsidRDefault="00805066" w:rsidP="00DD4294">
      <w:pPr>
        <w:pStyle w:val="PR1"/>
      </w:pPr>
      <w:r w:rsidRPr="00DD4294">
        <w:t xml:space="preserve">Aluminum: </w:t>
      </w:r>
      <w:r w:rsidRPr="00157308">
        <w:rPr>
          <w:rStyle w:val="IP"/>
          <w:color w:val="auto"/>
        </w:rPr>
        <w:t>ASTM B209</w:t>
      </w:r>
      <w:r w:rsidRPr="00DD4294">
        <w:t>.</w:t>
      </w:r>
    </w:p>
    <w:p w14:paraId="7735B935" w14:textId="77777777" w:rsidR="00805066" w:rsidRPr="00DD4294" w:rsidRDefault="00805066" w:rsidP="00DD4294">
      <w:pPr>
        <w:pStyle w:val="PR1"/>
      </w:pPr>
      <w:r w:rsidRPr="00DD4294">
        <w:t>Copper Sheet: ASTM B152.</w:t>
      </w:r>
    </w:p>
    <w:p w14:paraId="630F0E2D" w14:textId="3FCDE9EE" w:rsidR="00805066" w:rsidRPr="00DD4294" w:rsidRDefault="00805066" w:rsidP="00DD4294">
      <w:pPr>
        <w:pStyle w:val="PR1"/>
      </w:pPr>
      <w:r w:rsidRPr="00DD4294">
        <w:t>Copper Tube: ASTM B75 annealed temper or ASTM B280 drawn temper.</w:t>
      </w:r>
    </w:p>
    <w:p w14:paraId="539FD227" w14:textId="599424BA" w:rsidR="00805066" w:rsidRPr="00DD4294" w:rsidRDefault="00805066" w:rsidP="00DD4294">
      <w:pPr>
        <w:pStyle w:val="PR1"/>
      </w:pPr>
      <w:r w:rsidRPr="00DD4294">
        <w:t>Galvanized Steel: ASTM A653.</w:t>
      </w:r>
    </w:p>
    <w:p w14:paraId="354DFB09" w14:textId="2351E889" w:rsidR="00805066" w:rsidRPr="00DD4294" w:rsidRDefault="00805066" w:rsidP="00DD4294">
      <w:pPr>
        <w:pStyle w:val="PR1"/>
      </w:pPr>
      <w:r w:rsidRPr="00DD4294">
        <w:t>Stainless Steel: ASTM A240.</w:t>
      </w:r>
    </w:p>
    <w:p w14:paraId="0BA44C15" w14:textId="18529801" w:rsidR="00805066" w:rsidRPr="00DD4294" w:rsidRDefault="00805066" w:rsidP="00DD4294">
      <w:pPr>
        <w:pStyle w:val="PR1"/>
      </w:pPr>
      <w:r w:rsidRPr="00DD4294">
        <w:t>Steel: ASTM A53.</w:t>
      </w:r>
    </w:p>
    <w:p w14:paraId="390783DE" w14:textId="339E15BD" w:rsidR="00805066" w:rsidRDefault="00805066" w:rsidP="00157308">
      <w:pPr>
        <w:pStyle w:val="SpecifierNote"/>
      </w:pPr>
      <w:r>
        <w:t>Retain "Corrosion-Resistant Coating" paragraph below if corrosion-resistant coating is required and is specified in this Section. Indicate coils requiring coating on Drawings.</w:t>
      </w:r>
    </w:p>
    <w:p w14:paraId="705AA500" w14:textId="77777777" w:rsidR="00805066" w:rsidRPr="00DD4294" w:rsidRDefault="00805066" w:rsidP="00DD4294">
      <w:pPr>
        <w:pStyle w:val="PR1"/>
      </w:pPr>
      <w:r w:rsidRPr="00DD4294">
        <w:t xml:space="preserve">Corrosion-Resistant Coating: Coat with a corrosion-resistant coating capable of withstanding a </w:t>
      </w:r>
      <w:r w:rsidRPr="00157308">
        <w:rPr>
          <w:b/>
          <w:bCs/>
        </w:rPr>
        <w:t>[</w:t>
      </w:r>
      <w:r w:rsidRPr="00424517">
        <w:rPr>
          <w:b/>
          <w:bCs/>
        </w:rPr>
        <w:t>3000</w:t>
      </w:r>
      <w:r w:rsidRPr="00157308">
        <w:rPr>
          <w:b/>
          <w:bCs/>
        </w:rPr>
        <w:t>] &lt;</w:t>
      </w:r>
      <w:r w:rsidRPr="00424517">
        <w:rPr>
          <w:b/>
          <w:bCs/>
        </w:rPr>
        <w:t>Insert time</w:t>
      </w:r>
      <w:r w:rsidRPr="00157308">
        <w:rPr>
          <w:b/>
          <w:bCs/>
        </w:rPr>
        <w:t>&gt;</w:t>
      </w:r>
      <w:r w:rsidRPr="00DD4294">
        <w:t>-hour salt-spray test in accordance with ASTM B117.</w:t>
      </w:r>
    </w:p>
    <w:p w14:paraId="6078EA88" w14:textId="77777777" w:rsidR="00805066" w:rsidRPr="00DD4294" w:rsidRDefault="00805066" w:rsidP="00157308">
      <w:pPr>
        <w:pStyle w:val="PR2"/>
      </w:pPr>
      <w:r w:rsidRPr="00DD4294">
        <w:t>Standards:</w:t>
      </w:r>
    </w:p>
    <w:p w14:paraId="19CA553A" w14:textId="77777777" w:rsidR="00805066" w:rsidRPr="00DD4294" w:rsidRDefault="00805066" w:rsidP="00157308">
      <w:pPr>
        <w:pStyle w:val="PR3"/>
      </w:pPr>
      <w:r w:rsidRPr="00DD4294">
        <w:t>ASTM B117 for salt spray.</w:t>
      </w:r>
    </w:p>
    <w:p w14:paraId="0234422E" w14:textId="52B4B00D" w:rsidR="00805066" w:rsidRPr="00DD4294" w:rsidRDefault="00805066" w:rsidP="00157308">
      <w:pPr>
        <w:pStyle w:val="PR3"/>
      </w:pPr>
      <w:r w:rsidRPr="00DD4294">
        <w:t xml:space="preserve">ASTM D2794 for minimum impact resistance of </w:t>
      </w:r>
      <w:r w:rsidRPr="00157308">
        <w:rPr>
          <w:rStyle w:val="IP"/>
          <w:color w:val="auto"/>
        </w:rPr>
        <w:t>100 in lb</w:t>
      </w:r>
      <w:r w:rsidRPr="00DD4294">
        <w:t>.</w:t>
      </w:r>
    </w:p>
    <w:p w14:paraId="29DB835A" w14:textId="77777777" w:rsidR="00805066" w:rsidRPr="00DD4294" w:rsidRDefault="00805066" w:rsidP="00157308">
      <w:pPr>
        <w:pStyle w:val="PR3"/>
      </w:pPr>
      <w:r w:rsidRPr="00DD4294">
        <w:t>ASTM D3359 for cross-hatch adhesion of 5B.</w:t>
      </w:r>
    </w:p>
    <w:p w14:paraId="654AE6B7" w14:textId="77777777" w:rsidR="00805066" w:rsidRPr="00DD4294" w:rsidRDefault="00805066" w:rsidP="00157308">
      <w:pPr>
        <w:pStyle w:val="PR2"/>
      </w:pPr>
      <w:r w:rsidRPr="00DD4294">
        <w:t xml:space="preserve">Application: </w:t>
      </w:r>
      <w:r w:rsidRPr="00157308">
        <w:rPr>
          <w:b/>
          <w:bCs/>
        </w:rPr>
        <w:t>[</w:t>
      </w:r>
      <w:r w:rsidRPr="00424517">
        <w:rPr>
          <w:b/>
          <w:bCs/>
        </w:rPr>
        <w:t>Immersion</w:t>
      </w:r>
      <w:r w:rsidRPr="00157308">
        <w:rPr>
          <w:b/>
          <w:bCs/>
        </w:rPr>
        <w:t>] [</w:t>
      </w:r>
      <w:r w:rsidRPr="00424517">
        <w:rPr>
          <w:b/>
          <w:bCs/>
        </w:rPr>
        <w:t>Spray</w:t>
      </w:r>
      <w:r w:rsidRPr="00157308">
        <w:rPr>
          <w:b/>
          <w:bCs/>
        </w:rPr>
        <w:t>]</w:t>
      </w:r>
      <w:r w:rsidRPr="00DD4294">
        <w:t>.</w:t>
      </w:r>
    </w:p>
    <w:p w14:paraId="0581F538" w14:textId="78D2CBFE" w:rsidR="00805066" w:rsidRPr="00DD4294" w:rsidRDefault="00805066" w:rsidP="00157308">
      <w:pPr>
        <w:pStyle w:val="PR2"/>
      </w:pPr>
      <w:r w:rsidRPr="00DD4294">
        <w:t xml:space="preserve">Thickness: </w:t>
      </w:r>
      <w:r w:rsidRPr="00157308">
        <w:rPr>
          <w:b/>
          <w:bCs/>
        </w:rPr>
        <w:t>[</w:t>
      </w:r>
      <w:r w:rsidRPr="00157308">
        <w:rPr>
          <w:rStyle w:val="IP"/>
          <w:b/>
          <w:bCs/>
          <w:color w:val="auto"/>
        </w:rPr>
        <w:t>1 mil</w:t>
      </w:r>
      <w:r w:rsidRPr="00157308">
        <w:rPr>
          <w:b/>
          <w:bCs/>
        </w:rPr>
        <w:t>] &lt;</w:t>
      </w:r>
      <w:r w:rsidRPr="00424517">
        <w:rPr>
          <w:b/>
          <w:bCs/>
        </w:rPr>
        <w:t>Insert value</w:t>
      </w:r>
      <w:r w:rsidRPr="00157308">
        <w:rPr>
          <w:b/>
          <w:bCs/>
        </w:rPr>
        <w:t>&gt;</w:t>
      </w:r>
      <w:r w:rsidRPr="00DD4294">
        <w:t>.</w:t>
      </w:r>
    </w:p>
    <w:p w14:paraId="65A906AF" w14:textId="77777777" w:rsidR="00805066" w:rsidRPr="00DD4294" w:rsidRDefault="00805066" w:rsidP="00157308">
      <w:pPr>
        <w:pStyle w:val="PR2"/>
      </w:pPr>
      <w:r w:rsidRPr="00DD4294">
        <w:t>Gloss: Minimum gloss of 60 on a 60-degree meter.</w:t>
      </w:r>
    </w:p>
    <w:p w14:paraId="20726143" w14:textId="77777777" w:rsidR="00805066" w:rsidRDefault="00805066">
      <w:pPr>
        <w:pStyle w:val="ART"/>
      </w:pPr>
      <w:r>
        <w:t>SOURCE QUALITY CONTROL</w:t>
      </w:r>
    </w:p>
    <w:p w14:paraId="5F09FA37" w14:textId="77777777" w:rsidR="00805066" w:rsidRDefault="00805066" w:rsidP="00157308">
      <w:pPr>
        <w:pStyle w:val="SpecifierNote"/>
      </w:pPr>
      <w:r>
        <w:t>Consult coil manufacturers for available test pressures.</w:t>
      </w:r>
    </w:p>
    <w:p w14:paraId="1CD0F6A2" w14:textId="49E8D758" w:rsidR="00805066" w:rsidRPr="00DD4294" w:rsidRDefault="00805066" w:rsidP="00DD4294">
      <w:pPr>
        <w:pStyle w:val="PR1"/>
      </w:pPr>
      <w:r w:rsidRPr="00DD4294">
        <w:t xml:space="preserve">Refrigerant Coils: Factory tested using dry nitrogen while coil is completely submerged underwater to design pressure indicated, but not less than </w:t>
      </w:r>
      <w:r w:rsidRPr="00157308">
        <w:rPr>
          <w:b/>
          <w:bCs/>
        </w:rPr>
        <w:t>[</w:t>
      </w:r>
      <w:r w:rsidRPr="00157308">
        <w:rPr>
          <w:rStyle w:val="IP"/>
          <w:b/>
          <w:bCs/>
          <w:color w:val="auto"/>
        </w:rPr>
        <w:t>400-psig</w:t>
      </w:r>
      <w:r w:rsidRPr="00157308">
        <w:rPr>
          <w:b/>
          <w:bCs/>
        </w:rPr>
        <w:t>] &lt;</w:t>
      </w:r>
      <w:r w:rsidRPr="00424517">
        <w:rPr>
          <w:b/>
          <w:bCs/>
        </w:rPr>
        <w:t>Insert pressure</w:t>
      </w:r>
      <w:r w:rsidRPr="00157308">
        <w:rPr>
          <w:b/>
          <w:bCs/>
        </w:rPr>
        <w:t>&gt;</w:t>
      </w:r>
      <w:r w:rsidRPr="00DD4294">
        <w:t xml:space="preserve"> internal pressure.</w:t>
      </w:r>
    </w:p>
    <w:p w14:paraId="179278D9" w14:textId="77777777" w:rsidR="00805066" w:rsidRPr="00DD4294" w:rsidRDefault="00805066" w:rsidP="00DD4294">
      <w:pPr>
        <w:pStyle w:val="PR1"/>
      </w:pPr>
      <w:r w:rsidRPr="00DD4294">
        <w:t>Coils to display a tag with inspector's identification as proof of testing.</w:t>
      </w:r>
    </w:p>
    <w:p w14:paraId="6932E80F" w14:textId="77777777" w:rsidR="00805066" w:rsidRPr="00424517" w:rsidRDefault="00805066" w:rsidP="00424517">
      <w:pPr>
        <w:pStyle w:val="PRT"/>
      </w:pPr>
      <w:r w:rsidRPr="00424517">
        <w:t>EXECUTION</w:t>
      </w:r>
    </w:p>
    <w:p w14:paraId="60FD6F60" w14:textId="77777777" w:rsidR="00805066" w:rsidRPr="00424517" w:rsidRDefault="00805066" w:rsidP="00424517">
      <w:pPr>
        <w:pStyle w:val="ART"/>
      </w:pPr>
      <w:r w:rsidRPr="00424517">
        <w:t>EXAMINATION</w:t>
      </w:r>
    </w:p>
    <w:p w14:paraId="75A68D3D" w14:textId="77777777" w:rsidR="00805066" w:rsidRPr="00424517" w:rsidRDefault="00805066" w:rsidP="00424517">
      <w:pPr>
        <w:pStyle w:val="PR1"/>
      </w:pPr>
      <w:r w:rsidRPr="00424517">
        <w:t>Examine ducts, plenums, and casings to receive air coils for compliance with requirements for installation tolerances and other conditions affecting coil performance.</w:t>
      </w:r>
    </w:p>
    <w:p w14:paraId="1185556C" w14:textId="77777777" w:rsidR="00805066" w:rsidRPr="00424517" w:rsidRDefault="00805066" w:rsidP="00424517">
      <w:pPr>
        <w:pStyle w:val="PR1"/>
      </w:pPr>
      <w:r w:rsidRPr="00424517">
        <w:t>Examine roughing-in for piping systems to verify actual locations of piping connections before coil installation.</w:t>
      </w:r>
    </w:p>
    <w:p w14:paraId="432AD83E" w14:textId="77777777" w:rsidR="00805066" w:rsidRPr="00424517" w:rsidRDefault="00805066" w:rsidP="00424517">
      <w:pPr>
        <w:pStyle w:val="PR1"/>
      </w:pPr>
      <w:r w:rsidRPr="00424517">
        <w:t>Proceed with installation only after unsatisfactory conditions have been corrected.</w:t>
      </w:r>
    </w:p>
    <w:p w14:paraId="5DB68B5A" w14:textId="77777777" w:rsidR="00805066" w:rsidRPr="00424517" w:rsidRDefault="00805066" w:rsidP="00424517">
      <w:pPr>
        <w:pStyle w:val="ART"/>
      </w:pPr>
      <w:r w:rsidRPr="00424517">
        <w:t>INSTALLATION</w:t>
      </w:r>
    </w:p>
    <w:p w14:paraId="3F0CEAD0" w14:textId="77777777" w:rsidR="00805066" w:rsidRPr="00424517" w:rsidRDefault="00805066" w:rsidP="00424517">
      <w:pPr>
        <w:pStyle w:val="PR1"/>
      </w:pPr>
      <w:r w:rsidRPr="00424517">
        <w:t>Install coils level and plumb.</w:t>
      </w:r>
    </w:p>
    <w:p w14:paraId="6D9915B6" w14:textId="77777777" w:rsidR="00805066" w:rsidRPr="00424517" w:rsidRDefault="00805066" w:rsidP="00424517">
      <w:pPr>
        <w:pStyle w:val="PR1"/>
      </w:pPr>
      <w:r w:rsidRPr="00424517">
        <w:t>Install coils in metal ducts and casings constructed in accordance with SMACNA's "HVAC Duct Construction Standards, Metal and Flexible."</w:t>
      </w:r>
    </w:p>
    <w:p w14:paraId="24E2D364" w14:textId="77777777" w:rsidR="00805066" w:rsidRPr="00424517" w:rsidRDefault="00805066" w:rsidP="00424517">
      <w:pPr>
        <w:pStyle w:val="PR1"/>
      </w:pPr>
      <w:r w:rsidRPr="00424517">
        <w:t>Install [</w:t>
      </w:r>
      <w:r w:rsidRPr="00157308">
        <w:t>galvanized-steel</w:t>
      </w:r>
      <w:r w:rsidRPr="00424517">
        <w:t>] [</w:t>
      </w:r>
      <w:r w:rsidRPr="00157308">
        <w:t>stainless steel</w:t>
      </w:r>
      <w:r w:rsidRPr="00424517">
        <w:t>] drain pan under each cooling coil.</w:t>
      </w:r>
    </w:p>
    <w:p w14:paraId="2CD468F0" w14:textId="77777777" w:rsidR="00805066" w:rsidRPr="00424517" w:rsidRDefault="00805066" w:rsidP="00157308">
      <w:pPr>
        <w:pStyle w:val="PR2"/>
      </w:pPr>
      <w:r w:rsidRPr="00424517">
        <w:t>Construct drain pans with connection for drain; insulated and complying with ASHRAE 62.1.</w:t>
      </w:r>
    </w:p>
    <w:p w14:paraId="6BCA8F35" w14:textId="77777777" w:rsidR="00805066" w:rsidRPr="00424517" w:rsidRDefault="00805066" w:rsidP="00157308">
      <w:pPr>
        <w:pStyle w:val="PR2"/>
      </w:pPr>
      <w:r w:rsidRPr="00424517">
        <w:t>Construct drain pans to extend beyond coil length and width and to connect to condensate trap and drainage.</w:t>
      </w:r>
    </w:p>
    <w:p w14:paraId="54E4E428" w14:textId="77777777" w:rsidR="00805066" w:rsidRPr="00424517" w:rsidRDefault="00805066" w:rsidP="00157308">
      <w:pPr>
        <w:pStyle w:val="PR2"/>
      </w:pPr>
      <w:r w:rsidRPr="00424517">
        <w:t>Extend drain pan upstream and downstream from coil face.</w:t>
      </w:r>
    </w:p>
    <w:p w14:paraId="6C11AEC4" w14:textId="77777777" w:rsidR="00805066" w:rsidRPr="00424517" w:rsidRDefault="00805066" w:rsidP="00157308">
      <w:pPr>
        <w:pStyle w:val="PR2"/>
      </w:pPr>
      <w:r w:rsidRPr="00424517">
        <w:t>Extend drain pan under coil headers and exposed supply piping.</w:t>
      </w:r>
    </w:p>
    <w:p w14:paraId="7AA5431D" w14:textId="77777777" w:rsidR="00805066" w:rsidRPr="00424517" w:rsidRDefault="00805066" w:rsidP="00424517">
      <w:pPr>
        <w:pStyle w:val="PR1"/>
      </w:pPr>
      <w:r w:rsidRPr="00424517">
        <w:t>Straighten bent fins on air coils.</w:t>
      </w:r>
    </w:p>
    <w:p w14:paraId="310C97C3" w14:textId="77777777" w:rsidR="00805066" w:rsidRPr="00424517" w:rsidRDefault="00805066" w:rsidP="00424517">
      <w:pPr>
        <w:pStyle w:val="PR1"/>
      </w:pPr>
      <w:r w:rsidRPr="00424517">
        <w:t>Clean coils using materials and methods recommended in writing by manufacturers, and clean inside of casings and enclosures to remove dust and debris.</w:t>
      </w:r>
    </w:p>
    <w:p w14:paraId="4B26E0CA" w14:textId="77777777" w:rsidR="00805066" w:rsidRPr="00424517" w:rsidRDefault="00805066" w:rsidP="00424517">
      <w:pPr>
        <w:pStyle w:val="ART"/>
      </w:pPr>
      <w:r w:rsidRPr="00424517">
        <w:t>PIPING CONNECTIONS</w:t>
      </w:r>
    </w:p>
    <w:p w14:paraId="2D8A9421" w14:textId="77777777" w:rsidR="00805066" w:rsidRDefault="00805066" w:rsidP="00157308">
      <w:pPr>
        <w:pStyle w:val="SpecifierNote"/>
      </w:pPr>
      <w:r>
        <w:t>Coordinate piping installations and specialty arrangements with schematics on Drawings and with requirements specified for refrigerant piping systems.</w:t>
      </w:r>
    </w:p>
    <w:p w14:paraId="38617B4C" w14:textId="77777777" w:rsidR="00805066" w:rsidRPr="00424517" w:rsidRDefault="00805066" w:rsidP="00424517">
      <w:pPr>
        <w:pStyle w:val="PR1"/>
      </w:pPr>
      <w:r w:rsidRPr="00424517">
        <w:t>Piping installation requirements are specified in other Sections. Drawings indicate general arrangement of piping, fittings, and specialties.</w:t>
      </w:r>
    </w:p>
    <w:p w14:paraId="0EC3ED20" w14:textId="77777777" w:rsidR="00805066" w:rsidRPr="00424517" w:rsidRDefault="00805066" w:rsidP="00424517">
      <w:pPr>
        <w:pStyle w:val="PR1"/>
      </w:pPr>
      <w:r w:rsidRPr="00424517">
        <w:t>Install piping adjacent to coils to allow service and maintenance.</w:t>
      </w:r>
    </w:p>
    <w:p w14:paraId="0D6CA84A" w14:textId="77777777" w:rsidR="00805066" w:rsidRPr="00424517" w:rsidRDefault="00805066" w:rsidP="00424517">
      <w:pPr>
        <w:pStyle w:val="PR1"/>
      </w:pPr>
      <w:r w:rsidRPr="00424517">
        <w:t>Connect refrigerant piping according to Section 232300 "Refrigerant Piping.”</w:t>
      </w:r>
    </w:p>
    <w:p w14:paraId="5F24A9A0" w14:textId="731F1220" w:rsidR="00805066" w:rsidRDefault="00805066" w:rsidP="00157308">
      <w:pPr>
        <w:pStyle w:val="EOS"/>
      </w:pPr>
      <w:r w:rsidRPr="00F07AAA">
        <w:t>END OF SECTION 238216.13</w:t>
      </w:r>
    </w:p>
    <w:p w14:paraId="205CACD8" w14:textId="77777777" w:rsidR="00805066" w:rsidRDefault="00805066">
      <w:pPr>
        <w:pStyle w:val="EOS"/>
      </w:pPr>
    </w:p>
    <w:sectPr w:rsidR="00805066"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B32617A"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2D9D9EF"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F2160E">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E60EB8">
      <w:rPr>
        <w:rStyle w:val="NAM"/>
        <w:rFonts w:eastAsia="Calibri"/>
        <w:szCs w:val="22"/>
      </w:rPr>
      <w:t>238216.13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57308"/>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33E28"/>
    <w:rsid w:val="0034599D"/>
    <w:rsid w:val="00351CDC"/>
    <w:rsid w:val="003552C3"/>
    <w:rsid w:val="00380E74"/>
    <w:rsid w:val="003B1731"/>
    <w:rsid w:val="003D5990"/>
    <w:rsid w:val="0040194B"/>
    <w:rsid w:val="0041022B"/>
    <w:rsid w:val="00424517"/>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5066"/>
    <w:rsid w:val="00806110"/>
    <w:rsid w:val="00827B3E"/>
    <w:rsid w:val="00841EC4"/>
    <w:rsid w:val="00846D69"/>
    <w:rsid w:val="00877E6B"/>
    <w:rsid w:val="0088098A"/>
    <w:rsid w:val="00885A57"/>
    <w:rsid w:val="008D1886"/>
    <w:rsid w:val="008D2403"/>
    <w:rsid w:val="008D2470"/>
    <w:rsid w:val="0091320B"/>
    <w:rsid w:val="00920C77"/>
    <w:rsid w:val="00952193"/>
    <w:rsid w:val="009718CB"/>
    <w:rsid w:val="009856FA"/>
    <w:rsid w:val="009A740F"/>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4294"/>
    <w:rsid w:val="00DD64C7"/>
    <w:rsid w:val="00E272BB"/>
    <w:rsid w:val="00E50071"/>
    <w:rsid w:val="00E60EB8"/>
    <w:rsid w:val="00E75A7A"/>
    <w:rsid w:val="00E803C1"/>
    <w:rsid w:val="00E832DF"/>
    <w:rsid w:val="00E86A34"/>
    <w:rsid w:val="00E91B53"/>
    <w:rsid w:val="00EF082A"/>
    <w:rsid w:val="00EF27F8"/>
    <w:rsid w:val="00F07AAA"/>
    <w:rsid w:val="00F2160E"/>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805066"/>
    <w:rPr>
      <w:color w:val="009900"/>
      <w:u w:val="single"/>
    </w:rPr>
  </w:style>
  <w:style w:type="character" w:customStyle="1" w:styleId="PR2Char">
    <w:name w:val="PR2 Char"/>
    <w:link w:val="PR2"/>
    <w:rsid w:val="00805066"/>
    <w:rPr>
      <w:sz w:val="22"/>
    </w:rPr>
  </w:style>
  <w:style w:type="character" w:customStyle="1" w:styleId="PRTChar">
    <w:name w:val="PRT Char"/>
    <w:basedOn w:val="DefaultParagraphFont"/>
    <w:link w:val="PRT"/>
    <w:rsid w:val="00805066"/>
    <w:rPr>
      <w:sz w:val="22"/>
    </w:rPr>
  </w:style>
  <w:style w:type="character" w:customStyle="1" w:styleId="ARTChar">
    <w:name w:val="ART Char"/>
    <w:link w:val="ART"/>
    <w:rsid w:val="00805066"/>
    <w:rPr>
      <w:sz w:val="22"/>
    </w:rPr>
  </w:style>
  <w:style w:type="character" w:customStyle="1" w:styleId="PR3Char">
    <w:name w:val="PR3 Char"/>
    <w:link w:val="PR3"/>
    <w:rsid w:val="0080506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2</Pages>
  <Words>1848</Words>
  <Characters>10538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12362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