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5664" w14:textId="0382519E" w:rsidR="00E21E8F" w:rsidRDefault="00E21E8F">
      <w:pPr>
        <w:pStyle w:val="SCT"/>
      </w:pPr>
      <w:r>
        <w:t xml:space="preserve">SECTION 224233 - </w:t>
      </w:r>
      <w:r>
        <w:rPr>
          <w:rStyle w:val="NAM"/>
        </w:rPr>
        <w:t>WASH FOUNTAINS</w:t>
      </w:r>
    </w:p>
    <w:p w14:paraId="478A173D" w14:textId="77777777" w:rsidR="00E21E8F" w:rsidRPr="00E21E8F" w:rsidDel="005838CD" w:rsidRDefault="00E21E8F" w:rsidP="00A2333F">
      <w:pPr>
        <w:pStyle w:val="SpecifierNote"/>
      </w:pPr>
      <w:r w:rsidRPr="00E21E8F" w:rsidDel="005838CD">
        <w:t>TIPS:</w:t>
      </w:r>
    </w:p>
    <w:p w14:paraId="17AA61FE" w14:textId="77777777" w:rsidR="00E21E8F" w:rsidRPr="00E21E8F" w:rsidDel="005838CD" w:rsidRDefault="00E21E8F" w:rsidP="00A2333F">
      <w:pPr>
        <w:pStyle w:val="SpecifierNote"/>
      </w:pPr>
      <w:r w:rsidRPr="00E21E8F" w:rsidDel="005838CD">
        <w:t>To view non-printing Editor's Notes that provide guidance for editing, click on MasterWorks/Single-File Formatting/Toggle/Editor's Notes.</w:t>
      </w:r>
    </w:p>
    <w:p w14:paraId="7E7E1726" w14:textId="77777777" w:rsidR="00E21E8F" w:rsidRPr="00E21E8F" w:rsidDel="005838CD" w:rsidRDefault="00E21E8F" w:rsidP="00A2333F">
      <w:pPr>
        <w:pStyle w:val="SpecifierNote"/>
      </w:pPr>
      <w:r w:rsidRPr="00E21E8F" w:rsidDel="005838CD">
        <w:t>To read detailed research, technical information about products and materials, and coordination checklists, click on MasterWorks/Supporting Information.</w:t>
      </w:r>
    </w:p>
    <w:p w14:paraId="464B10C1" w14:textId="77777777" w:rsidR="00E21E8F" w:rsidRPr="00A2333F" w:rsidDel="005838CD" w:rsidRDefault="00E21E8F" w:rsidP="00A2333F">
      <w:pPr>
        <w:pStyle w:val="SpecifierNote"/>
      </w:pPr>
      <w:r w:rsidRPr="00A2333F" w:rsidDel="005838CD">
        <w:t>Content Requests:</w:t>
      </w:r>
    </w:p>
    <w:p w14:paraId="379DCBD9" w14:textId="77777777" w:rsidR="00E21E8F" w:rsidRDefault="00E21E8F" w:rsidP="00A2333F">
      <w:pPr>
        <w:pStyle w:val="SpecifierNote"/>
      </w:pPr>
      <w:r w:rsidRPr="00E21E8F">
        <w:t>Revise this Section by deleting and inserting text to meet Project-specific requirements</w:t>
      </w:r>
      <w:r>
        <w:t>.</w:t>
      </w:r>
    </w:p>
    <w:p w14:paraId="3BA220AB" w14:textId="77777777" w:rsidR="00E21E8F" w:rsidRDefault="00E21E8F" w:rsidP="00A2333F">
      <w:pPr>
        <w:pStyle w:val="SpecifierNote"/>
      </w:pPr>
      <w:r>
        <w:t>Verify that Section titles referenced in this Section are correct for this Project's Specifications; Section titles may have changed.</w:t>
      </w:r>
    </w:p>
    <w:p w14:paraId="55CC1BFB" w14:textId="77777777" w:rsidR="00E21E8F" w:rsidRDefault="00E21E8F" w:rsidP="00E13722">
      <w:pPr>
        <w:pStyle w:val="PRT"/>
      </w:pPr>
      <w:r>
        <w:t>GENERAL</w:t>
      </w:r>
    </w:p>
    <w:p w14:paraId="125A608D" w14:textId="77777777" w:rsidR="00E21E8F" w:rsidRDefault="00E21E8F" w:rsidP="00A2333F">
      <w:pPr>
        <w:pStyle w:val="ART"/>
        <w:tabs>
          <w:tab w:val="clear" w:pos="864"/>
        </w:tabs>
      </w:pPr>
      <w:r>
        <w:t>RELATED DOCUMENTS</w:t>
      </w:r>
    </w:p>
    <w:p w14:paraId="3036B812" w14:textId="77777777" w:rsidR="00E21E8F" w:rsidRDefault="00E21E8F" w:rsidP="00A2333F">
      <w:pPr>
        <w:pStyle w:val="SpecifierNote"/>
      </w:pPr>
      <w:r>
        <w:t>Retain or delete this article in all Sections of Project Manual.</w:t>
      </w:r>
    </w:p>
    <w:p w14:paraId="3E4062E1" w14:textId="77777777" w:rsidR="00E21E8F" w:rsidRDefault="00E21E8F" w:rsidP="00A2333F">
      <w:pPr>
        <w:pStyle w:val="PR1"/>
        <w:tabs>
          <w:tab w:val="clear" w:pos="864"/>
        </w:tabs>
        <w:ind w:left="922" w:hanging="634"/>
      </w:pPr>
      <w:r>
        <w:t>Drawings and general provisions of the Contract, including General and Supplementary Conditions and Division 01 Specification Sections, apply to this Section.</w:t>
      </w:r>
    </w:p>
    <w:p w14:paraId="471E317F" w14:textId="77777777" w:rsidR="00E21E8F" w:rsidRDefault="00E21E8F" w:rsidP="00A2333F">
      <w:pPr>
        <w:pStyle w:val="ART"/>
        <w:tabs>
          <w:tab w:val="clear" w:pos="864"/>
        </w:tabs>
        <w:ind w:left="900" w:hanging="900"/>
      </w:pPr>
      <w:r>
        <w:t>SUMMARY</w:t>
      </w:r>
    </w:p>
    <w:p w14:paraId="6C5DB438" w14:textId="77777777" w:rsidR="00E21E8F" w:rsidRDefault="00E21E8F" w:rsidP="00A2333F">
      <w:pPr>
        <w:pStyle w:val="PR1"/>
        <w:tabs>
          <w:tab w:val="clear" w:pos="864"/>
        </w:tabs>
        <w:ind w:left="900" w:hanging="612"/>
      </w:pPr>
      <w:r>
        <w:t>Section Includes:</w:t>
      </w:r>
    </w:p>
    <w:p w14:paraId="61D7B570" w14:textId="77777777" w:rsidR="00E21E8F" w:rsidRPr="005E2806" w:rsidRDefault="00E21E8F" w:rsidP="00F4706C">
      <w:pPr>
        <w:pStyle w:val="PR2"/>
        <w:contextualSpacing w:val="0"/>
      </w:pPr>
      <w:r w:rsidRPr="005E2806">
        <w:t>Circular wash fountains.</w:t>
      </w:r>
    </w:p>
    <w:p w14:paraId="2B587583" w14:textId="77777777" w:rsidR="00E21E8F" w:rsidRPr="005E2806" w:rsidRDefault="00E21E8F" w:rsidP="00292B8A">
      <w:pPr>
        <w:pStyle w:val="PR2"/>
        <w:spacing w:before="0"/>
        <w:contextualSpacing w:val="0"/>
      </w:pPr>
      <w:r w:rsidRPr="005E2806">
        <w:t>Semicircular wash fountains.</w:t>
      </w:r>
    </w:p>
    <w:p w14:paraId="7BA0E4AC" w14:textId="77777777" w:rsidR="00E21E8F" w:rsidRPr="005E2806" w:rsidRDefault="00E21E8F" w:rsidP="00292B8A">
      <w:pPr>
        <w:pStyle w:val="PR2"/>
        <w:spacing w:before="0"/>
        <w:contextualSpacing w:val="0"/>
      </w:pPr>
      <w:r w:rsidRPr="005E2806">
        <w:t>Corner wash fountains.</w:t>
      </w:r>
    </w:p>
    <w:p w14:paraId="6671A2A1" w14:textId="77777777" w:rsidR="00E21E8F" w:rsidRDefault="00E21E8F" w:rsidP="00292B8A">
      <w:pPr>
        <w:pStyle w:val="PR2"/>
        <w:spacing w:before="0"/>
        <w:contextualSpacing w:val="0"/>
      </w:pPr>
      <w:r w:rsidRPr="005E2806">
        <w:t>Linear</w:t>
      </w:r>
      <w:r>
        <w:t xml:space="preserve"> wash fountains.</w:t>
      </w:r>
    </w:p>
    <w:p w14:paraId="3078D5FA" w14:textId="77777777" w:rsidR="00E21E8F" w:rsidRDefault="00E21E8F" w:rsidP="00F4706C">
      <w:pPr>
        <w:pStyle w:val="PR1"/>
      </w:pPr>
      <w:r>
        <w:t>Related Requirements:</w:t>
      </w:r>
    </w:p>
    <w:p w14:paraId="26B5A958" w14:textId="77777777" w:rsidR="00E21E8F" w:rsidRDefault="00E21E8F" w:rsidP="00A2333F">
      <w:pPr>
        <w:pStyle w:val="SpecifierNote"/>
      </w:pPr>
      <w:r>
        <w:t>Retain subparagraphs below to cross-reference requirements Contractor might expect to find in this Section but are specified in other Sections.</w:t>
      </w:r>
    </w:p>
    <w:p w14:paraId="222E606C" w14:textId="77777777" w:rsidR="00E21E8F" w:rsidRDefault="00E21E8F" w:rsidP="00F4706C">
      <w:pPr>
        <w:pStyle w:val="PR2"/>
        <w:contextualSpacing w:val="0"/>
      </w:pPr>
      <w:r>
        <w:t>Section 224216.13 "Commercial Lavatories."</w:t>
      </w:r>
    </w:p>
    <w:p w14:paraId="6835E5B3" w14:textId="77777777" w:rsidR="00E21E8F" w:rsidRDefault="00E21E8F" w:rsidP="00292B8A">
      <w:pPr>
        <w:pStyle w:val="PR2"/>
        <w:spacing w:before="0"/>
        <w:contextualSpacing w:val="0"/>
      </w:pPr>
      <w:r>
        <w:t>Section 224216.16 "Commercial Sinks."</w:t>
      </w:r>
    </w:p>
    <w:p w14:paraId="76B9F564" w14:textId="77777777" w:rsidR="00E21E8F" w:rsidRDefault="00E21E8F" w:rsidP="00A2333F">
      <w:pPr>
        <w:pStyle w:val="ART"/>
        <w:tabs>
          <w:tab w:val="clear" w:pos="864"/>
        </w:tabs>
      </w:pPr>
      <w:r w:rsidDel="00B61742">
        <w:t xml:space="preserve">ACTION </w:t>
      </w:r>
      <w:r>
        <w:t>SUBMITTALS</w:t>
      </w:r>
    </w:p>
    <w:p w14:paraId="5707F6B6" w14:textId="77777777" w:rsidR="00E21E8F" w:rsidRPr="00793E51" w:rsidRDefault="00E21E8F" w:rsidP="00A2333F">
      <w:pPr>
        <w:pStyle w:val="PR1"/>
        <w:tabs>
          <w:tab w:val="clear" w:pos="864"/>
          <w:tab w:val="left" w:pos="900"/>
        </w:tabs>
        <w:ind w:left="900" w:hanging="612"/>
      </w:pPr>
      <w:r w:rsidRPr="00793E51">
        <w:t>Submittals for this section are subject to the re-evaluation fee identified in Article 4 of the General Conditions.</w:t>
      </w:r>
    </w:p>
    <w:p w14:paraId="679087D8" w14:textId="77777777" w:rsidR="00E21E8F" w:rsidRPr="00793E51" w:rsidRDefault="00E21E8F" w:rsidP="00A2333F">
      <w:pPr>
        <w:pStyle w:val="PR1"/>
        <w:tabs>
          <w:tab w:val="clear" w:pos="864"/>
          <w:tab w:val="left" w:pos="900"/>
        </w:tabs>
        <w:ind w:left="922" w:hanging="634"/>
      </w:pPr>
      <w:r>
        <w:t>Manufacturer's installation instructions shall be provided along with product data.</w:t>
      </w:r>
    </w:p>
    <w:p w14:paraId="2EB8609B" w14:textId="77777777" w:rsidR="00E21E8F" w:rsidRDefault="00E21E8F" w:rsidP="00A2333F">
      <w:pPr>
        <w:pStyle w:val="PR1"/>
        <w:tabs>
          <w:tab w:val="clear" w:pos="864"/>
          <w:tab w:val="left" w:pos="900"/>
        </w:tabs>
        <w:ind w:left="900" w:hanging="630"/>
      </w:pPr>
      <w:r>
        <w:t>Submittals shall be provided in the order in which they are specified and tabbed (for combined submittals).</w:t>
      </w:r>
    </w:p>
    <w:p w14:paraId="725EECCD" w14:textId="77777777" w:rsidR="00E21E8F" w:rsidRDefault="00E21E8F" w:rsidP="00A2333F">
      <w:pPr>
        <w:pStyle w:val="PR1"/>
        <w:tabs>
          <w:tab w:val="clear" w:pos="864"/>
          <w:tab w:val="left" w:pos="900"/>
        </w:tabs>
        <w:ind w:left="900" w:hanging="630"/>
      </w:pPr>
      <w:r>
        <w:t>Product Data: For each type of product.</w:t>
      </w:r>
    </w:p>
    <w:p w14:paraId="3EAF7427" w14:textId="77777777" w:rsidR="00E21E8F" w:rsidRDefault="00E21E8F" w:rsidP="00F4706C">
      <w:pPr>
        <w:pStyle w:val="PR2"/>
        <w:contextualSpacing w:val="0"/>
      </w:pPr>
      <w:r>
        <w:t>Include construction details, material descriptions, dimensions of individual components and profiles, and finishes for wash fountains.</w:t>
      </w:r>
    </w:p>
    <w:p w14:paraId="6C07C36C" w14:textId="77777777" w:rsidR="00E21E8F" w:rsidRDefault="00E21E8F" w:rsidP="00292B8A">
      <w:pPr>
        <w:pStyle w:val="PR2"/>
        <w:spacing w:before="0"/>
        <w:contextualSpacing w:val="0"/>
      </w:pPr>
      <w:r>
        <w:t>Include rated capacities, operating characteristics,[</w:t>
      </w:r>
      <w:r>
        <w:rPr>
          <w:b/>
        </w:rPr>
        <w:t> electrical characteristics,</w:t>
      </w:r>
      <w:r>
        <w:t>] and furnished specialties and accessories.</w:t>
      </w:r>
    </w:p>
    <w:p w14:paraId="00E0FC7A" w14:textId="77777777" w:rsidR="00E21E8F" w:rsidRDefault="00E21E8F" w:rsidP="00F4706C">
      <w:pPr>
        <w:pStyle w:val="PR1"/>
      </w:pPr>
      <w:r>
        <w:t>Sustainable Design Submittals:</w:t>
      </w:r>
    </w:p>
    <w:p w14:paraId="5B440718" w14:textId="77777777" w:rsidR="00E21E8F" w:rsidRDefault="00E21E8F" w:rsidP="00A2333F">
      <w:pPr>
        <w:pStyle w:val="SpecifierNote"/>
      </w:pPr>
      <w:r>
        <w:t xml:space="preserve">Retain "Shop Drawings" </w:t>
      </w:r>
      <w:r w:rsidDel="000943F5">
        <w:t>Paragraph</w:t>
      </w:r>
      <w:r>
        <w:t>paragraph below if fixtures or equipment includes wiring.</w:t>
      </w:r>
    </w:p>
    <w:p w14:paraId="5BD11010" w14:textId="77777777" w:rsidR="00E21E8F" w:rsidRDefault="00E21E8F" w:rsidP="00F4706C">
      <w:pPr>
        <w:pStyle w:val="PR1"/>
      </w:pPr>
      <w:r>
        <w:t>Shop Drawings: For each type of wash fountain.</w:t>
      </w:r>
    </w:p>
    <w:p w14:paraId="7E6228AD" w14:textId="77777777" w:rsidR="00E21E8F" w:rsidRDefault="00E21E8F" w:rsidP="00F4706C">
      <w:pPr>
        <w:pStyle w:val="PR2"/>
        <w:contextualSpacing w:val="0"/>
      </w:pPr>
      <w:r>
        <w:t>Include plans, elevations, sections, and [</w:t>
      </w:r>
      <w:r>
        <w:rPr>
          <w:b/>
        </w:rPr>
        <w:t>mounting</w:t>
      </w:r>
      <w:r>
        <w:t>] [</w:t>
      </w:r>
      <w:r>
        <w:rPr>
          <w:b/>
        </w:rPr>
        <w:t>attachment</w:t>
      </w:r>
      <w:r>
        <w:t>] details.</w:t>
      </w:r>
    </w:p>
    <w:p w14:paraId="16BF6026" w14:textId="77777777" w:rsidR="00E21E8F" w:rsidRDefault="00E21E8F" w:rsidP="00292B8A">
      <w:pPr>
        <w:pStyle w:val="PR2"/>
        <w:spacing w:before="0"/>
        <w:contextualSpacing w:val="0"/>
      </w:pPr>
      <w:r>
        <w:lastRenderedPageBreak/>
        <w:t>Include details of equipment assemblies. Indicate dimensions, weights, loads, required clearances, method of field assembly, components, and location and size of each field connection.</w:t>
      </w:r>
    </w:p>
    <w:p w14:paraId="46D8497A" w14:textId="77777777" w:rsidR="00E21E8F" w:rsidRDefault="00E21E8F" w:rsidP="00292B8A">
      <w:pPr>
        <w:pStyle w:val="PR2"/>
        <w:spacing w:before="0"/>
        <w:contextualSpacing w:val="0"/>
      </w:pPr>
      <w:r>
        <w:t>Include diagrams for power, signal, and control wiring.</w:t>
      </w:r>
    </w:p>
    <w:p w14:paraId="7AF6D303" w14:textId="04F73951" w:rsidR="00E21E8F" w:rsidRDefault="00E21E8F" w:rsidP="007D20F3">
      <w:pPr>
        <w:pStyle w:val="ART"/>
      </w:pPr>
      <w:r>
        <w:t>CLOSEOUT SUBMITTALS</w:t>
      </w:r>
    </w:p>
    <w:p w14:paraId="6A0A054F" w14:textId="77777777" w:rsidR="00E21E8F" w:rsidRDefault="00E21E8F" w:rsidP="007D20F3">
      <w:pPr>
        <w:pStyle w:val="PR1"/>
      </w:pPr>
      <w:r w:rsidRPr="007D20F3">
        <w:t>Operation</w:t>
      </w:r>
      <w:r>
        <w:t xml:space="preserve"> and Maintenance Data: For wash fountains and components to include in operation and maintenance manuals.</w:t>
      </w:r>
    </w:p>
    <w:p w14:paraId="1D7AA535" w14:textId="77777777" w:rsidR="00E21E8F" w:rsidRDefault="00E21E8F" w:rsidP="00A2333F">
      <w:pPr>
        <w:pStyle w:val="ART"/>
        <w:tabs>
          <w:tab w:val="clear" w:pos="864"/>
        </w:tabs>
      </w:pPr>
      <w:r>
        <w:t>MAINTENANCE MATERIAL SUBMITTALS</w:t>
      </w:r>
    </w:p>
    <w:p w14:paraId="05209F40" w14:textId="77777777" w:rsidR="00E21E8F" w:rsidRDefault="00E21E8F" w:rsidP="00A2333F">
      <w:pPr>
        <w:pStyle w:val="PR1"/>
        <w:tabs>
          <w:tab w:val="clear" w:pos="864"/>
        </w:tabs>
        <w:ind w:left="900" w:hanging="612"/>
      </w:pPr>
      <w:r>
        <w:t>Furnish extra materials that match products installed and that are packaged with protective covering for storage and identified with labels describing contents.</w:t>
      </w:r>
    </w:p>
    <w:p w14:paraId="4F8A082E" w14:textId="77777777" w:rsidR="00E21E8F" w:rsidRDefault="00E21E8F" w:rsidP="00F4706C">
      <w:pPr>
        <w:pStyle w:val="PR2"/>
        <w:contextualSpacing w:val="0"/>
      </w:pPr>
      <w:r>
        <w:t>Faucet Washers and O-Rings: Equal to [</w:t>
      </w:r>
      <w:r>
        <w:rPr>
          <w:b/>
        </w:rPr>
        <w:t>10</w:t>
      </w:r>
      <w:r>
        <w:t>] &lt;</w:t>
      </w:r>
      <w:r>
        <w:rPr>
          <w:b/>
        </w:rPr>
        <w:t>Insert number</w:t>
      </w:r>
      <w:r>
        <w:t>&gt; percent of quantity of each type and size installed.</w:t>
      </w:r>
    </w:p>
    <w:p w14:paraId="7D68B3CF" w14:textId="77777777" w:rsidR="00E21E8F" w:rsidRDefault="00E21E8F" w:rsidP="00292B8A">
      <w:pPr>
        <w:pStyle w:val="PR2"/>
        <w:spacing w:before="0"/>
        <w:contextualSpacing w:val="0"/>
      </w:pPr>
      <w:r>
        <w:t>Faucet Cartridges and O-Rings: Equal to [</w:t>
      </w:r>
      <w:r>
        <w:rPr>
          <w:b/>
        </w:rPr>
        <w:t>5</w:t>
      </w:r>
      <w:r>
        <w:t>] &lt;</w:t>
      </w:r>
      <w:r>
        <w:rPr>
          <w:b/>
        </w:rPr>
        <w:t>Insert number</w:t>
      </w:r>
      <w:r>
        <w:t>&gt; percent of quantity of each type and size installed.</w:t>
      </w:r>
    </w:p>
    <w:p w14:paraId="34C70A01" w14:textId="77777777" w:rsidR="00E21E8F" w:rsidRDefault="00E21E8F" w:rsidP="00E13722">
      <w:pPr>
        <w:pStyle w:val="PRT"/>
      </w:pPr>
      <w:r>
        <w:t>PRODUCTS</w:t>
      </w:r>
    </w:p>
    <w:p w14:paraId="52D7A14D" w14:textId="77777777" w:rsidR="00E21E8F" w:rsidRDefault="00E21E8F" w:rsidP="00A2333F">
      <w:pPr>
        <w:pStyle w:val="SpecifierNote"/>
        <w:keepNext w:val="0"/>
      </w:pPr>
      <w:r>
        <w:t xml:space="preserve">See Editing Instruction No. 1 in the Evaluations for cautions about named manufacturers and products. </w:t>
      </w:r>
      <w:r w:rsidDel="005E5099">
        <w:t xml:space="preserve">For </w:t>
      </w:r>
      <w:r w:rsidRPr="0065445D" w:rsidDel="005E5099">
        <w:t>an explanation of options and Contractor's product selection procedures, see Section 016000 "Product</w:t>
      </w:r>
      <w:r w:rsidDel="005E5099">
        <w:t xml:space="preserve"> Requirements."</w:t>
      </w:r>
    </w:p>
    <w:p w14:paraId="3553F81E" w14:textId="77777777" w:rsidR="00E21E8F" w:rsidRDefault="00E21E8F" w:rsidP="00A2333F">
      <w:pPr>
        <w:pStyle w:val="SpecifierNote"/>
        <w:keepNext w:val="0"/>
      </w:pPr>
      <w:r>
        <w:t>Do not use the same plumbing fixture designation as is used for a plumbing fixture in another plumbing Section.</w:t>
      </w:r>
    </w:p>
    <w:p w14:paraId="71625503" w14:textId="77777777" w:rsidR="00E21E8F" w:rsidRDefault="00E21E8F" w:rsidP="00A2333F">
      <w:pPr>
        <w:pStyle w:val="ART"/>
        <w:tabs>
          <w:tab w:val="clear" w:pos="864"/>
        </w:tabs>
        <w:ind w:left="720" w:hanging="720"/>
      </w:pPr>
      <w:r>
        <w:t>PRECAST-TERRAZZO, CIRCULAR WASH FOUNTAINS</w:t>
      </w:r>
    </w:p>
    <w:p w14:paraId="6464442E" w14:textId="77777777" w:rsidR="00E21E8F" w:rsidRDefault="00E21E8F" w:rsidP="00A2333F">
      <w:pPr>
        <w:pStyle w:val="SpecifierNote"/>
      </w:pPr>
      <w:r>
        <w:t>Caution: These fixtures require a trap with waste and vent connections for installation in the base and vertical vent piping through top of unit, or they may be installed with trap and vent under the floor below the fixture.</w:t>
      </w:r>
    </w:p>
    <w:p w14:paraId="75988EB8" w14:textId="77777777" w:rsidR="00E21E8F" w:rsidRDefault="00E21E8F" w:rsidP="00A2333F">
      <w:pPr>
        <w:pStyle w:val="SpecifierNote"/>
      </w:pPr>
      <w:r>
        <w:t xml:space="preserve">Copy "Wash Fountains" </w:t>
      </w:r>
      <w:r w:rsidDel="000943F5">
        <w:t>Paragraph</w:t>
      </w:r>
      <w:r>
        <w:t>paragraph below and re-edit for each type of circular wash fountain required.</w:t>
      </w:r>
    </w:p>
    <w:p w14:paraId="78A82C44" w14:textId="77777777" w:rsidR="00E21E8F" w:rsidRDefault="00E21E8F" w:rsidP="00A2333F">
      <w:pPr>
        <w:pStyle w:val="SpecifierNote"/>
      </w:pPr>
      <w:r>
        <w:t>Insert letter and number combination to complete drawing designation. Use these designations on Drawings to identify each precast-terrazzo, circular wash fountain.</w:t>
      </w:r>
    </w:p>
    <w:p w14:paraId="66B71D9E" w14:textId="77777777" w:rsidR="00E21E8F" w:rsidRDefault="00E21E8F" w:rsidP="00F4706C">
      <w:pPr>
        <w:pStyle w:val="PR1"/>
      </w:pPr>
      <w:r>
        <w:t>Wash Fountains &lt;</w:t>
      </w:r>
      <w:r>
        <w:rPr>
          <w:b/>
        </w:rPr>
        <w:t>Insert drawing designation</w:t>
      </w:r>
      <w:r>
        <w:t>&gt;: Precast-terrazzo, circular receptor.</w:t>
      </w:r>
    </w:p>
    <w:p w14:paraId="19F82C6A" w14:textId="77777777" w:rsidR="00E21E8F" w:rsidRPr="006429FB" w:rsidRDefault="00552902" w:rsidP="00A2333F">
      <w:pPr>
        <w:pStyle w:val="PR2"/>
        <w:spacing w:after="240"/>
      </w:pPr>
      <w:hyperlink r:id="rId11" w:history="1">
        <w:r w:rsidR="00E21E8F" w:rsidRPr="00A2333F">
          <w:t>Manufacturers:</w:t>
        </w:r>
      </w:hyperlink>
      <w:r w:rsidR="00E21E8F" w:rsidRPr="006429FB">
        <w:t xml:space="preserve"> Subject to compliance with requirements, available manufacturers offering products that may be incorporated into the Work include, but are not limited to the following:</w:t>
      </w:r>
    </w:p>
    <w:p w14:paraId="60CC9534" w14:textId="77777777" w:rsidR="00E21E8F" w:rsidRPr="00A2333F" w:rsidRDefault="00552902" w:rsidP="00292B8A">
      <w:pPr>
        <w:pStyle w:val="PR3"/>
        <w:tabs>
          <w:tab w:val="clear" w:pos="2016"/>
          <w:tab w:val="left" w:pos="1980"/>
        </w:tabs>
        <w:spacing w:before="0" w:after="240"/>
        <w:ind w:left="1987" w:hanging="547"/>
        <w:rPr>
          <w:u w:val="single"/>
        </w:rPr>
      </w:pPr>
      <w:hyperlink r:id="rId12" w:history="1">
        <w:r w:rsidR="00E21E8F" w:rsidRPr="00A2333F">
          <w:t>Bradley Corporation</w:t>
        </w:r>
      </w:hyperlink>
      <w:r w:rsidR="00E21E8F" w:rsidRPr="00A2333F">
        <w:rPr>
          <w:u w:val="single"/>
        </w:rPr>
        <w:t>.</w:t>
      </w:r>
      <w:bookmarkStart w:id="0" w:name="ptBookmark2669"/>
    </w:p>
    <w:p w14:paraId="2384DCA9" w14:textId="26C82005" w:rsidR="00E21E8F" w:rsidRPr="006429FB" w:rsidRDefault="00E21E8F" w:rsidP="00A2333F">
      <w:pPr>
        <w:pStyle w:val="PR3"/>
        <w:tabs>
          <w:tab w:val="clear" w:pos="2016"/>
          <w:tab w:val="left" w:pos="1980"/>
        </w:tabs>
        <w:spacing w:before="0" w:after="240"/>
        <w:ind w:left="1987" w:hanging="547"/>
      </w:pPr>
      <w:r w:rsidRPr="00A2333F">
        <w:t>Approved equivalent</w:t>
      </w:r>
      <w:r w:rsidRPr="006429FB">
        <w:t>.</w:t>
      </w:r>
    </w:p>
    <w:bookmarkEnd w:id="0"/>
    <w:p w14:paraId="3CBE6E3E" w14:textId="77777777" w:rsidR="00E21E8F" w:rsidRDefault="00E21E8F" w:rsidP="00292B8A">
      <w:pPr>
        <w:pStyle w:val="PR2"/>
        <w:spacing w:before="0"/>
        <w:contextualSpacing w:val="0"/>
      </w:pPr>
      <w:r>
        <w:t>Standard: IAPMO IGC 156 “</w:t>
      </w:r>
      <w:r w:rsidRPr="00793E51">
        <w:t>Interim Guide Criteria for Wash Fountains and Lavatory Systems”</w:t>
      </w:r>
      <w:r>
        <w:t>.</w:t>
      </w:r>
    </w:p>
    <w:p w14:paraId="70980E4C" w14:textId="77777777" w:rsidR="00E21E8F" w:rsidRPr="005E5099" w:rsidRDefault="00E21E8F" w:rsidP="00292B8A">
      <w:pPr>
        <w:pStyle w:val="PR2"/>
        <w:spacing w:before="0"/>
        <w:contextualSpacing w:val="0"/>
      </w:pPr>
      <w:r>
        <w:t xml:space="preserve">Electrical Components, Devices, and Accessories: Listed and labeled as defined in NFPA 70 </w:t>
      </w:r>
      <w:r w:rsidRPr="005E5099">
        <w:t>“</w:t>
      </w:r>
      <w:r w:rsidRPr="00A2333F">
        <w:rPr>
          <w:rFonts w:cs="Calibri"/>
          <w:szCs w:val="22"/>
        </w:rPr>
        <w:t>Standard for Electrical Safety in the Workplace”</w:t>
      </w:r>
      <w:r w:rsidRPr="005E5099">
        <w:t>, by a qualified testing agency, and marked for intended location and application.</w:t>
      </w:r>
    </w:p>
    <w:p w14:paraId="14696848" w14:textId="77777777" w:rsidR="00E21E8F" w:rsidRPr="005E5099" w:rsidRDefault="00E21E8F" w:rsidP="00A2333F">
      <w:pPr>
        <w:pStyle w:val="PR2"/>
        <w:spacing w:before="0" w:after="240"/>
        <w:ind w:left="1498" w:hanging="634"/>
        <w:contextualSpacing w:val="0"/>
      </w:pPr>
      <w:r w:rsidRPr="005E5099">
        <w:t>Receptor:</w:t>
      </w:r>
    </w:p>
    <w:p w14:paraId="2AD25093" w14:textId="77777777" w:rsidR="00E21E8F" w:rsidRPr="00292B8A" w:rsidRDefault="00E21E8F" w:rsidP="00A2333F">
      <w:pPr>
        <w:pStyle w:val="PR3"/>
        <w:tabs>
          <w:tab w:val="clear" w:pos="2016"/>
          <w:tab w:val="left" w:pos="1980"/>
        </w:tabs>
        <w:spacing w:before="0"/>
        <w:ind w:left="1980" w:hanging="540"/>
        <w:contextualSpacing w:val="0"/>
      </w:pPr>
      <w:r w:rsidRPr="00292B8A">
        <w:t>Standard: IAPMO PS 99 “Interim Guide Criteria for Terrazzo, Marble, Concrete, granite and Slate Plumbing Fixtures” for precast-terrazzo receptor.</w:t>
      </w:r>
    </w:p>
    <w:p w14:paraId="6169D6A4" w14:textId="77777777" w:rsidR="00E21E8F" w:rsidRPr="00292B8A" w:rsidRDefault="00E21E8F" w:rsidP="00A2333F">
      <w:pPr>
        <w:pStyle w:val="PR3"/>
        <w:tabs>
          <w:tab w:val="clear" w:pos="2016"/>
          <w:tab w:val="left" w:pos="1980"/>
        </w:tabs>
        <w:spacing w:before="0"/>
        <w:ind w:left="1980" w:hanging="540"/>
        <w:contextualSpacing w:val="0"/>
      </w:pPr>
      <w:r w:rsidRPr="00292B8A">
        <w:t>Nominal Diameter: [</w:t>
      </w:r>
      <w:r w:rsidRPr="00A2333F">
        <w:rPr>
          <w:rStyle w:val="IP"/>
          <w:b/>
          <w:color w:val="auto"/>
        </w:rPr>
        <w:t>36 to 39 inches</w:t>
      </w:r>
      <w:r w:rsidRPr="00A2333F" w:rsidDel="00CE769B">
        <w:rPr>
          <w:rStyle w:val="SI"/>
          <w:b/>
          <w:color w:val="auto"/>
        </w:rPr>
        <w:t xml:space="preserve"> (914 to 990 mm)</w:t>
      </w:r>
      <w:r w:rsidRPr="00292B8A">
        <w:t>] [</w:t>
      </w:r>
      <w:r w:rsidRPr="00A2333F">
        <w:rPr>
          <w:rStyle w:val="IP"/>
          <w:b/>
          <w:color w:val="auto"/>
        </w:rPr>
        <w:t>39 inches</w:t>
      </w:r>
      <w:r w:rsidRPr="00A2333F" w:rsidDel="00CE769B">
        <w:rPr>
          <w:rStyle w:val="SI"/>
          <w:b/>
          <w:color w:val="auto"/>
        </w:rPr>
        <w:t xml:space="preserve"> (990 mm)</w:t>
      </w:r>
      <w:r w:rsidRPr="00292B8A">
        <w:t>] [</w:t>
      </w:r>
      <w:r w:rsidRPr="00A2333F">
        <w:rPr>
          <w:rStyle w:val="IP"/>
          <w:b/>
          <w:color w:val="auto"/>
        </w:rPr>
        <w:t>42 inches</w:t>
      </w:r>
      <w:r w:rsidRPr="00A2333F" w:rsidDel="00CE769B">
        <w:rPr>
          <w:rStyle w:val="SI"/>
          <w:b/>
          <w:color w:val="auto"/>
        </w:rPr>
        <w:t xml:space="preserve"> (1067 mm)</w:t>
      </w:r>
      <w:r w:rsidRPr="00292B8A">
        <w:t>] [</w:t>
      </w:r>
      <w:r w:rsidRPr="00A2333F">
        <w:rPr>
          <w:rStyle w:val="IP"/>
          <w:b/>
          <w:color w:val="auto"/>
        </w:rPr>
        <w:t>54 inches</w:t>
      </w:r>
      <w:r w:rsidRPr="00A2333F" w:rsidDel="00CE769B">
        <w:rPr>
          <w:rStyle w:val="SI"/>
          <w:b/>
          <w:color w:val="auto"/>
        </w:rPr>
        <w:t xml:space="preserve"> (1372 mm)</w:t>
      </w:r>
      <w:r w:rsidRPr="00292B8A">
        <w:t>].</w:t>
      </w:r>
    </w:p>
    <w:p w14:paraId="345C371B" w14:textId="77777777" w:rsidR="00E21E8F" w:rsidRPr="00292B8A" w:rsidRDefault="00E21E8F" w:rsidP="00A2333F">
      <w:pPr>
        <w:pStyle w:val="PR3"/>
        <w:tabs>
          <w:tab w:val="clear" w:pos="2016"/>
          <w:tab w:val="left" w:pos="1980"/>
        </w:tabs>
        <w:spacing w:before="0"/>
        <w:ind w:left="1980" w:hanging="540"/>
        <w:contextualSpacing w:val="0"/>
      </w:pPr>
      <w:r w:rsidRPr="00292B8A">
        <w:t xml:space="preserve">Height to Rim: </w:t>
      </w:r>
      <w:r w:rsidRPr="00A2333F">
        <w:rPr>
          <w:rStyle w:val="IP"/>
          <w:color w:val="auto"/>
        </w:rPr>
        <w:t>29 inches</w:t>
      </w:r>
      <w:r w:rsidRPr="00A2333F" w:rsidDel="00CE769B">
        <w:rPr>
          <w:rStyle w:val="SI"/>
          <w:color w:val="auto"/>
        </w:rPr>
        <w:t xml:space="preserve"> (737 mm)</w:t>
      </w:r>
      <w:r w:rsidRPr="00292B8A">
        <w:t xml:space="preserve"> above floor.</w:t>
      </w:r>
    </w:p>
    <w:p w14:paraId="50BAE55E" w14:textId="77777777" w:rsidR="00E21E8F" w:rsidRPr="00292B8A" w:rsidRDefault="00E21E8F" w:rsidP="00A2333F">
      <w:pPr>
        <w:pStyle w:val="PR3"/>
        <w:tabs>
          <w:tab w:val="clear" w:pos="2016"/>
          <w:tab w:val="left" w:pos="1980"/>
        </w:tabs>
        <w:spacing w:before="0"/>
        <w:ind w:left="1980" w:hanging="540"/>
        <w:contextualSpacing w:val="0"/>
      </w:pPr>
      <w:r w:rsidRPr="00292B8A">
        <w:t>Color or Finish: [Not applicable] &lt;Insert if required&gt;.</w:t>
      </w:r>
    </w:p>
    <w:p w14:paraId="2CFE29D5" w14:textId="77777777" w:rsidR="00E21E8F" w:rsidRPr="00292B8A" w:rsidRDefault="00E21E8F" w:rsidP="00A2333F">
      <w:pPr>
        <w:pStyle w:val="PR3"/>
        <w:tabs>
          <w:tab w:val="clear" w:pos="2016"/>
          <w:tab w:val="left" w:pos="1980"/>
        </w:tabs>
        <w:spacing w:before="0"/>
        <w:ind w:left="1980" w:hanging="540"/>
        <w:contextualSpacing w:val="0"/>
      </w:pPr>
      <w:r w:rsidRPr="00292B8A">
        <w:t>Drain: Grid with [</w:t>
      </w:r>
      <w:r w:rsidRPr="00A2333F">
        <w:rPr>
          <w:rStyle w:val="IP"/>
          <w:b/>
          <w:color w:val="auto"/>
        </w:rPr>
        <w:t>NPS 2</w:t>
      </w:r>
      <w:r w:rsidRPr="00A2333F" w:rsidDel="00CE769B">
        <w:rPr>
          <w:rStyle w:val="SI"/>
          <w:b/>
          <w:color w:val="auto"/>
        </w:rPr>
        <w:t xml:space="preserve"> (DN 50)</w:t>
      </w:r>
      <w:r w:rsidRPr="00292B8A">
        <w:t>] &lt;</w:t>
      </w:r>
      <w:r w:rsidRPr="00292B8A">
        <w:rPr>
          <w:b/>
        </w:rPr>
        <w:t>Insert size</w:t>
      </w:r>
      <w:r w:rsidRPr="00292B8A">
        <w:t>&gt; tailpiece.</w:t>
      </w:r>
    </w:p>
    <w:p w14:paraId="2D978C53" w14:textId="77777777" w:rsidR="00E21E8F" w:rsidRPr="005E5099" w:rsidRDefault="00E21E8F" w:rsidP="00A2333F">
      <w:pPr>
        <w:pStyle w:val="PR2"/>
        <w:spacing w:after="240"/>
        <w:ind w:hanging="634"/>
        <w:contextualSpacing w:val="0"/>
      </w:pPr>
      <w:r w:rsidRPr="005E5099">
        <w:t>Spray Head:</w:t>
      </w:r>
    </w:p>
    <w:p w14:paraId="29EF0B9E" w14:textId="77777777" w:rsidR="00E21E8F" w:rsidRPr="00292B8A" w:rsidRDefault="00E21E8F" w:rsidP="00A2333F">
      <w:pPr>
        <w:pStyle w:val="PR3"/>
        <w:tabs>
          <w:tab w:val="clear" w:pos="2016"/>
          <w:tab w:val="left" w:pos="1980"/>
        </w:tabs>
        <w:spacing w:before="0"/>
        <w:ind w:left="1980" w:hanging="540"/>
        <w:contextualSpacing w:val="0"/>
      </w:pPr>
      <w:r w:rsidRPr="00292B8A">
        <w:t>Material: Stainless steel.</w:t>
      </w:r>
    </w:p>
    <w:p w14:paraId="529D8078" w14:textId="77777777" w:rsidR="00E21E8F" w:rsidRPr="00292B8A" w:rsidRDefault="00E21E8F" w:rsidP="00A2333F">
      <w:pPr>
        <w:pStyle w:val="PR3"/>
        <w:tabs>
          <w:tab w:val="clear" w:pos="2016"/>
          <w:tab w:val="left" w:pos="1980"/>
        </w:tabs>
        <w:spacing w:before="0"/>
        <w:ind w:left="1980" w:hanging="540"/>
        <w:contextualSpacing w:val="0"/>
      </w:pPr>
      <w:r w:rsidRPr="00292B8A">
        <w:t>Number of User Stations: [</w:t>
      </w:r>
      <w:r w:rsidRPr="00292B8A">
        <w:rPr>
          <w:b/>
        </w:rPr>
        <w:t>Five</w:t>
      </w:r>
      <w:r w:rsidRPr="00292B8A">
        <w:t>] [</w:t>
      </w:r>
      <w:r w:rsidRPr="00292B8A">
        <w:rPr>
          <w:b/>
        </w:rPr>
        <w:t>Six</w:t>
      </w:r>
      <w:r w:rsidRPr="00292B8A">
        <w:t>] [</w:t>
      </w:r>
      <w:r w:rsidRPr="00292B8A">
        <w:rPr>
          <w:b/>
        </w:rPr>
        <w:t>Eight</w:t>
      </w:r>
      <w:r w:rsidRPr="00292B8A">
        <w:t>].</w:t>
      </w:r>
    </w:p>
    <w:p w14:paraId="7F564DC9" w14:textId="77777777" w:rsidR="00E21E8F" w:rsidRPr="00292B8A" w:rsidRDefault="00E21E8F" w:rsidP="00A2333F">
      <w:pPr>
        <w:pStyle w:val="PR3"/>
        <w:tabs>
          <w:tab w:val="clear" w:pos="2016"/>
          <w:tab w:val="left" w:pos="1980"/>
        </w:tabs>
        <w:spacing w:before="0"/>
        <w:ind w:left="1980" w:hanging="540"/>
        <w:contextualSpacing w:val="0"/>
      </w:pPr>
      <w:r w:rsidRPr="00292B8A">
        <w:t>Spray Nozzles: Chrome-plated brass or stainless steel complying with NSF 61 Annex G “</w:t>
      </w:r>
      <w:r w:rsidRPr="00A2333F">
        <w:rPr>
          <w:rFonts w:cs="Calibri"/>
          <w:szCs w:val="22"/>
        </w:rPr>
        <w:t>Drinking Water Systems Components - Health Effects”</w:t>
      </w:r>
      <w:r w:rsidRPr="00292B8A">
        <w:t xml:space="preserve"> and ASME A112.18.1/CSA B125.1 “</w:t>
      </w:r>
      <w:r w:rsidRPr="00A2333F">
        <w:rPr>
          <w:rFonts w:cs="Calibri"/>
          <w:szCs w:val="22"/>
        </w:rPr>
        <w:t>Plumbing Supply Fittings”</w:t>
      </w:r>
      <w:r w:rsidRPr="00292B8A">
        <w:t>.</w:t>
      </w:r>
    </w:p>
    <w:p w14:paraId="2CF32230" w14:textId="77777777" w:rsidR="00E21E8F" w:rsidRDefault="00E21E8F" w:rsidP="00A2333F">
      <w:pPr>
        <w:pStyle w:val="SpecifierNote"/>
        <w:spacing w:before="0"/>
      </w:pPr>
      <w:r>
        <w:t xml:space="preserve">Verify option retained in "Control" </w:t>
      </w:r>
      <w:r w:rsidDel="000943F5">
        <w:t>Subparagraph</w:t>
      </w:r>
      <w:r>
        <w:t>subparagraph below is available from listed manufacturers and for type of wash fountain required.</w:t>
      </w:r>
    </w:p>
    <w:p w14:paraId="0673632F" w14:textId="77777777" w:rsidR="00E21E8F" w:rsidRPr="00292B8A" w:rsidRDefault="00E21E8F" w:rsidP="00A2333F">
      <w:pPr>
        <w:pStyle w:val="PR3"/>
        <w:spacing w:before="0"/>
        <w:contextualSpacing w:val="0"/>
      </w:pPr>
      <w:r>
        <w:t>Control: [Collective, foot-rail] [Individual foot-pedal] [Individual push-button] [Individual, hardwired sensor] [Individual, battery-powered sensor] actuation with [pressure-balancing] [thermostatic] mixing valve complying with ASSE 1016 “</w:t>
      </w:r>
      <w:r w:rsidRPr="00A2333F">
        <w:rPr>
          <w:rFonts w:cs="Calibri"/>
          <w:szCs w:val="22"/>
        </w:rPr>
        <w:t>Performance Requirements for Individual Thermostatic Pressure Balancing and Combination Control for Bathing Facilities “</w:t>
      </w:r>
      <w:r w:rsidRPr="00292B8A">
        <w:t xml:space="preserve"> and having check stops; comply with NSF 61 Annex G “</w:t>
      </w:r>
      <w:r w:rsidRPr="00A2333F">
        <w:rPr>
          <w:rFonts w:cs="Calibri"/>
          <w:szCs w:val="22"/>
        </w:rPr>
        <w:t>Drinking Water Systems Components - Health Effects”</w:t>
      </w:r>
      <w:r w:rsidRPr="00292B8A">
        <w:t>.</w:t>
      </w:r>
    </w:p>
    <w:p w14:paraId="13B0AA17" w14:textId="77777777" w:rsidR="00E21E8F" w:rsidRDefault="00E21E8F" w:rsidP="00A2333F">
      <w:pPr>
        <w:pStyle w:val="SpecifierNote"/>
      </w:pPr>
      <w:r>
        <w:t xml:space="preserve">Retain "Sensor" </w:t>
      </w:r>
      <w:r w:rsidDel="000943F5">
        <w:t>Subparagraph</w:t>
      </w:r>
      <w:r>
        <w:t xml:space="preserve">subparagraph below if retaining "Individual, hardwired sensor" or "Individual, battery-powered sensor" option in "Control" </w:t>
      </w:r>
      <w:r w:rsidDel="000943F5">
        <w:t>Subparagraph</w:t>
      </w:r>
      <w:r>
        <w:t>subparagraph above.</w:t>
      </w:r>
    </w:p>
    <w:p w14:paraId="7B79E7AE" w14:textId="77777777" w:rsidR="00E21E8F" w:rsidRDefault="00E21E8F" w:rsidP="00292B8A">
      <w:pPr>
        <w:pStyle w:val="PR3"/>
        <w:spacing w:before="0"/>
        <w:contextualSpacing w:val="0"/>
      </w:pPr>
      <w:r>
        <w:t>Sensor: ASME A112.18.1/CSA B125.1 “</w:t>
      </w:r>
      <w:r w:rsidRPr="00793E51">
        <w:t>Plumbing Supply Fittings”</w:t>
      </w:r>
      <w:r>
        <w:t xml:space="preserve"> and UL 1951 “</w:t>
      </w:r>
      <w:r w:rsidRPr="00793E51">
        <w:t>Standard for Safety Electric Plumbing Accessories”</w:t>
      </w:r>
      <w:r>
        <w:t>.</w:t>
      </w:r>
    </w:p>
    <w:p w14:paraId="0EB9E850" w14:textId="77777777" w:rsidR="00E21E8F" w:rsidRDefault="00E21E8F" w:rsidP="00A2333F">
      <w:pPr>
        <w:pStyle w:val="SpecifierNote"/>
      </w:pPr>
      <w:r>
        <w:t xml:space="preserve">Verify "Hardwired, sensor actuated" or "Battery powered, sensor actuated" option, if retained in "Liquid-Soap Dispensers" </w:t>
      </w:r>
      <w:r w:rsidDel="000943F5">
        <w:t>Subparagraph</w:t>
      </w:r>
      <w:r>
        <w:t>subparagraph below, is available from listed manufacturers and for type of wash fountain required. Typically, sensor-operated soap dispensers are battery powered; however, they require hardwiring if the nozzles are hardwired.</w:t>
      </w:r>
    </w:p>
    <w:p w14:paraId="0D120056" w14:textId="77777777" w:rsidR="00E21E8F" w:rsidRDefault="00E21E8F" w:rsidP="00244556">
      <w:pPr>
        <w:pStyle w:val="PR2"/>
        <w:contextualSpacing w:val="0"/>
      </w:pPr>
      <w:r>
        <w:t>Liquid-Soap Dispensers: [Manual] [Hardwired, sensor actuated] [Battery powered, sensor actuated] [Not required], for each user station.</w:t>
      </w:r>
    </w:p>
    <w:p w14:paraId="06A38A5C" w14:textId="77777777" w:rsidR="00E21E8F" w:rsidRDefault="00E21E8F" w:rsidP="00A2333F">
      <w:pPr>
        <w:pStyle w:val="SpecifierNote"/>
      </w:pPr>
      <w:r>
        <w:t xml:space="preserve">Retain "Sensor" </w:t>
      </w:r>
      <w:r w:rsidDel="000943F5">
        <w:t>Subparagraph</w:t>
      </w:r>
      <w:r>
        <w:t xml:space="preserve">subparagraph below if retaining "Hardwired, sensor actuated" or "Battery powered, sensor actuated" option in "Liquid-Soap Dispensers" </w:t>
      </w:r>
      <w:r w:rsidDel="000943F5">
        <w:t>Subparagraph</w:t>
      </w:r>
      <w:r>
        <w:t>subparagraph above.</w:t>
      </w:r>
    </w:p>
    <w:p w14:paraId="4AFF97DB" w14:textId="77777777" w:rsidR="00E21E8F" w:rsidRDefault="00E21E8F" w:rsidP="00A2333F">
      <w:pPr>
        <w:pStyle w:val="PR3"/>
        <w:tabs>
          <w:tab w:val="clear" w:pos="2016"/>
        </w:tabs>
        <w:ind w:left="1987" w:hanging="547"/>
        <w:contextualSpacing w:val="0"/>
      </w:pPr>
      <w:r>
        <w:t>Sensor: ASME A112.18.1/CSA B125.1 “</w:t>
      </w:r>
      <w:r w:rsidRPr="00793E51">
        <w:t>Plumbing Supply Fittings”</w:t>
      </w:r>
      <w:r>
        <w:t xml:space="preserve"> and UL 1951 “</w:t>
      </w:r>
      <w:r w:rsidRPr="00793E51">
        <w:t>Standard for Safety Electric Plumbing Accessories”</w:t>
      </w:r>
      <w:r>
        <w:t>.</w:t>
      </w:r>
    </w:p>
    <w:p w14:paraId="4A717B62" w14:textId="77777777" w:rsidR="00E21E8F" w:rsidRDefault="00E21E8F" w:rsidP="006429FB">
      <w:pPr>
        <w:pStyle w:val="PR2"/>
        <w:contextualSpacing w:val="0"/>
      </w:pPr>
      <w:r>
        <w:t>Pedestal: [Manufacturer's standard] [Painted or coated steel] [Stainless steel] with access panel.</w:t>
      </w:r>
    </w:p>
    <w:p w14:paraId="7E973BBC" w14:textId="77777777" w:rsidR="00E21E8F" w:rsidRDefault="00E21E8F" w:rsidP="00A2333F">
      <w:pPr>
        <w:pStyle w:val="PR2"/>
        <w:spacing w:before="0" w:after="240"/>
        <w:contextualSpacing w:val="0"/>
      </w:pPr>
      <w:r>
        <w:t>Supply Fittings:</w:t>
      </w:r>
    </w:p>
    <w:p w14:paraId="0ADB9309" w14:textId="77777777" w:rsidR="00E21E8F" w:rsidRPr="00292B8A" w:rsidRDefault="00E21E8F" w:rsidP="00A2333F">
      <w:pPr>
        <w:pStyle w:val="PR3"/>
        <w:tabs>
          <w:tab w:val="clear" w:pos="2016"/>
          <w:tab w:val="left" w:pos="1980"/>
        </w:tabs>
        <w:spacing w:before="0"/>
        <w:ind w:left="1980" w:hanging="540"/>
        <w:contextualSpacing w:val="0"/>
      </w:pPr>
      <w:r>
        <w:t>Piping</w:t>
      </w:r>
      <w:r w:rsidRPr="00292B8A">
        <w:t>: [</w:t>
      </w:r>
      <w:r w:rsidRPr="00A2333F">
        <w:rPr>
          <w:rStyle w:val="IP"/>
          <w:b/>
          <w:color w:val="auto"/>
        </w:rPr>
        <w:t>NPS 3/4</w:t>
      </w:r>
      <w:r w:rsidRPr="00A2333F" w:rsidDel="00CE769B">
        <w:rPr>
          <w:rStyle w:val="SI"/>
          <w:b/>
          <w:color w:val="auto"/>
        </w:rPr>
        <w:t xml:space="preserve"> (DN 20)</w:t>
      </w:r>
      <w:r w:rsidRPr="00292B8A">
        <w:t>] [</w:t>
      </w:r>
      <w:r w:rsidRPr="00A2333F">
        <w:rPr>
          <w:rStyle w:val="IP"/>
          <w:b/>
          <w:color w:val="auto"/>
        </w:rPr>
        <w:t>NPS 1</w:t>
      </w:r>
      <w:r w:rsidRPr="00A2333F" w:rsidDel="00CE769B">
        <w:rPr>
          <w:rStyle w:val="SI"/>
          <w:b/>
          <w:color w:val="auto"/>
        </w:rPr>
        <w:t xml:space="preserve"> (DN 25)</w:t>
      </w:r>
      <w:r w:rsidRPr="00292B8A">
        <w:t>] copper tubing.</w:t>
      </w:r>
    </w:p>
    <w:p w14:paraId="24A47DF0" w14:textId="77777777" w:rsidR="00E21E8F" w:rsidRPr="00292B8A" w:rsidRDefault="00E21E8F" w:rsidP="00A2333F">
      <w:pPr>
        <w:pStyle w:val="PR3"/>
        <w:tabs>
          <w:tab w:val="clear" w:pos="2016"/>
          <w:tab w:val="left" w:pos="1980"/>
        </w:tabs>
        <w:spacing w:before="0"/>
        <w:ind w:left="1980" w:hanging="540"/>
        <w:contextualSpacing w:val="0"/>
      </w:pPr>
      <w:r w:rsidRPr="00292B8A">
        <w:t>Valves: Shutoff valve on each supply.</w:t>
      </w:r>
    </w:p>
    <w:p w14:paraId="55802678" w14:textId="77777777" w:rsidR="00E21E8F" w:rsidRPr="00292B8A" w:rsidRDefault="00E21E8F" w:rsidP="00A2333F">
      <w:pPr>
        <w:pStyle w:val="PR3"/>
        <w:tabs>
          <w:tab w:val="clear" w:pos="2016"/>
          <w:tab w:val="left" w:pos="1980"/>
        </w:tabs>
        <w:spacing w:before="0"/>
        <w:ind w:left="1980" w:hanging="540"/>
        <w:contextualSpacing w:val="0"/>
      </w:pPr>
      <w:r w:rsidRPr="00292B8A">
        <w:t>Supply Piping: From [</w:t>
      </w:r>
      <w:r w:rsidRPr="00292B8A">
        <w:rPr>
          <w:b/>
        </w:rPr>
        <w:t>bottom</w:t>
      </w:r>
      <w:r w:rsidRPr="00292B8A">
        <w:t>] [</w:t>
      </w:r>
      <w:r w:rsidRPr="00292B8A">
        <w:rPr>
          <w:b/>
        </w:rPr>
        <w:t>top</w:t>
      </w:r>
      <w:r w:rsidRPr="00292B8A">
        <w:t>].</w:t>
      </w:r>
    </w:p>
    <w:p w14:paraId="3050B1F8" w14:textId="77777777" w:rsidR="00E21E8F" w:rsidRPr="005E5099" w:rsidRDefault="00E21E8F" w:rsidP="00A2333F">
      <w:pPr>
        <w:pStyle w:val="PR2"/>
        <w:spacing w:after="240"/>
        <w:contextualSpacing w:val="0"/>
      </w:pPr>
      <w:r w:rsidRPr="005E5099">
        <w:t>Waste Fittings:</w:t>
      </w:r>
    </w:p>
    <w:p w14:paraId="22C851E9" w14:textId="77777777" w:rsidR="00E21E8F" w:rsidRPr="00292B8A" w:rsidRDefault="00E21E8F" w:rsidP="00A2333F">
      <w:pPr>
        <w:pStyle w:val="PR3"/>
        <w:tabs>
          <w:tab w:val="clear" w:pos="2016"/>
          <w:tab w:val="left" w:pos="1980"/>
        </w:tabs>
        <w:spacing w:before="0"/>
        <w:ind w:left="1980" w:hanging="540"/>
        <w:contextualSpacing w:val="0"/>
      </w:pPr>
      <w:r w:rsidRPr="00292B8A">
        <w:t>Standard: ASME A112.18.2/CSA B125.2 “</w:t>
      </w:r>
      <w:r w:rsidRPr="00A2333F">
        <w:rPr>
          <w:rFonts w:cs="Calibri"/>
          <w:szCs w:val="22"/>
        </w:rPr>
        <w:t>Plumbing Waste Fittings”</w:t>
      </w:r>
      <w:r w:rsidRPr="00292B8A">
        <w:t>.</w:t>
      </w:r>
    </w:p>
    <w:p w14:paraId="79FB10D0" w14:textId="77777777" w:rsidR="00E21E8F" w:rsidRPr="00292B8A" w:rsidRDefault="00E21E8F" w:rsidP="00A2333F">
      <w:pPr>
        <w:pStyle w:val="PR3"/>
        <w:tabs>
          <w:tab w:val="clear" w:pos="2016"/>
          <w:tab w:val="left" w:pos="1980"/>
        </w:tabs>
        <w:spacing w:before="0"/>
        <w:ind w:left="1980" w:hanging="540"/>
        <w:contextualSpacing w:val="0"/>
      </w:pPr>
      <w:r w:rsidRPr="00292B8A">
        <w:t>Trap and Drain Piping: [</w:t>
      </w:r>
      <w:r w:rsidRPr="00A2333F">
        <w:rPr>
          <w:rStyle w:val="IP"/>
          <w:b/>
          <w:color w:val="auto"/>
        </w:rPr>
        <w:t>NPS 2</w:t>
      </w:r>
      <w:r w:rsidRPr="00A2333F" w:rsidDel="00CE769B">
        <w:rPr>
          <w:rStyle w:val="SI"/>
          <w:b/>
          <w:color w:val="auto"/>
        </w:rPr>
        <w:t xml:space="preserve"> (DN 50)</w:t>
      </w:r>
      <w:r w:rsidRPr="00292B8A">
        <w:t>].</w:t>
      </w:r>
    </w:p>
    <w:p w14:paraId="2FC0EC1B" w14:textId="77777777" w:rsidR="00E21E8F" w:rsidRPr="00292B8A" w:rsidRDefault="00E21E8F" w:rsidP="00A2333F">
      <w:pPr>
        <w:pStyle w:val="PR3"/>
        <w:tabs>
          <w:tab w:val="clear" w:pos="2016"/>
          <w:tab w:val="left" w:pos="1980"/>
        </w:tabs>
        <w:spacing w:before="0" w:after="240"/>
        <w:ind w:left="1987" w:hanging="547"/>
        <w:contextualSpacing w:val="0"/>
      </w:pPr>
      <w:r w:rsidRPr="00292B8A">
        <w:t>Vent Piping: [Not required] [</w:t>
      </w:r>
      <w:r w:rsidRPr="00A2333F">
        <w:rPr>
          <w:rStyle w:val="IP"/>
          <w:b/>
          <w:color w:val="auto"/>
        </w:rPr>
        <w:t>NPS 1-1/2</w:t>
      </w:r>
      <w:r w:rsidRPr="00A2333F" w:rsidDel="00CE769B">
        <w:rPr>
          <w:rStyle w:val="SI"/>
          <w:b/>
          <w:color w:val="auto"/>
        </w:rPr>
        <w:t xml:space="preserve"> (DN 40)</w:t>
      </w:r>
      <w:r w:rsidRPr="00292B8A">
        <w:t xml:space="preserve"> to ceiling].</w:t>
      </w:r>
    </w:p>
    <w:p w14:paraId="172E9B0F" w14:textId="77777777" w:rsidR="00E21E8F" w:rsidRDefault="00E21E8F" w:rsidP="00A2333F">
      <w:pPr>
        <w:pStyle w:val="SpecifierNote"/>
      </w:pPr>
      <w:r>
        <w:t xml:space="preserve">Retain "Shroud" </w:t>
      </w:r>
      <w:r w:rsidDel="000943F5">
        <w:t>Subparagraph</w:t>
      </w:r>
      <w:r>
        <w:t>subparagraph below if required to conceal vertical supply and vent piping.</w:t>
      </w:r>
    </w:p>
    <w:p w14:paraId="71FF3A5B" w14:textId="77777777" w:rsidR="00E21E8F" w:rsidRDefault="00E21E8F" w:rsidP="00A2333F">
      <w:pPr>
        <w:pStyle w:val="PR2"/>
        <w:spacing w:before="0"/>
        <w:contextualSpacing w:val="0"/>
      </w:pPr>
      <w:r>
        <w:t>Shroud: [Not required] [Stainless steel of size to cover supply and vent piping].</w:t>
      </w:r>
    </w:p>
    <w:p w14:paraId="676E9FD4" w14:textId="77777777" w:rsidR="00E21E8F" w:rsidRDefault="00E21E8F" w:rsidP="00292B8A">
      <w:pPr>
        <w:pStyle w:val="PR2"/>
        <w:spacing w:before="0"/>
        <w:contextualSpacing w:val="0"/>
      </w:pPr>
      <w:r>
        <w:t>Mounting: Floor bracket.</w:t>
      </w:r>
    </w:p>
    <w:p w14:paraId="19F68214" w14:textId="77777777" w:rsidR="00E21E8F" w:rsidRDefault="00E21E8F" w:rsidP="00A2333F">
      <w:pPr>
        <w:pStyle w:val="ART"/>
        <w:tabs>
          <w:tab w:val="clear" w:pos="864"/>
        </w:tabs>
        <w:ind w:left="720" w:hanging="720"/>
      </w:pPr>
      <w:r>
        <w:t>SOLID-SURFACE, CIRCULAR WASH FOUNTAINS</w:t>
      </w:r>
    </w:p>
    <w:p w14:paraId="20E8E89F" w14:textId="77777777" w:rsidR="00E21E8F" w:rsidRDefault="00E21E8F" w:rsidP="00A2333F">
      <w:pPr>
        <w:pStyle w:val="SpecifierNote"/>
        <w:keepNext w:val="0"/>
      </w:pPr>
      <w:r>
        <w:t>Caution: These fixtures require a trap with waste and vent connections for installation in the base and vertical vent piping through top of unit, or they may be installed with trap and vent under the floor below the fixture.</w:t>
      </w:r>
    </w:p>
    <w:p w14:paraId="2230EDCF" w14:textId="77777777" w:rsidR="00E21E8F" w:rsidRDefault="00E21E8F" w:rsidP="00A2333F">
      <w:pPr>
        <w:pStyle w:val="SpecifierNote"/>
        <w:keepNext w:val="0"/>
      </w:pPr>
      <w:r>
        <w:t xml:space="preserve">Copy "Wash Fountains" </w:t>
      </w:r>
      <w:r w:rsidDel="000943F5">
        <w:t>Paragraph</w:t>
      </w:r>
      <w:r>
        <w:t>paragraph below and re-edit for each type of circular wash fountain required.</w:t>
      </w:r>
    </w:p>
    <w:p w14:paraId="4A1FF411" w14:textId="77777777" w:rsidR="00E21E8F" w:rsidRDefault="00E21E8F" w:rsidP="00A2333F">
      <w:pPr>
        <w:pStyle w:val="SpecifierNote"/>
        <w:keepNext w:val="0"/>
      </w:pPr>
      <w:r>
        <w:t>Insert letter and number combination to complete drawing designation. Use these designations on Drawings to identify each solid-surface, circular wash fountain.</w:t>
      </w:r>
    </w:p>
    <w:p w14:paraId="46E31029" w14:textId="77777777" w:rsidR="00E21E8F" w:rsidRDefault="00E21E8F" w:rsidP="00F72BA6">
      <w:pPr>
        <w:pStyle w:val="PR1"/>
      </w:pPr>
      <w:r>
        <w:t>Wash Fountains &lt;</w:t>
      </w:r>
      <w:r>
        <w:rPr>
          <w:b/>
        </w:rPr>
        <w:t>Insert drawing designation</w:t>
      </w:r>
      <w:r>
        <w:t>&gt;: Solid-surface, circular receptor.</w:t>
      </w:r>
    </w:p>
    <w:bookmarkStart w:id="1" w:name="ptBookmark2670"/>
    <w:p w14:paraId="0FEFC286" w14:textId="77777777" w:rsidR="00E21E8F" w:rsidRPr="00E21E8F" w:rsidRDefault="00E21E8F" w:rsidP="00A2333F">
      <w:pPr>
        <w:pStyle w:val="PR2"/>
        <w:contextualSpacing w:val="0"/>
      </w:pPr>
      <w:r w:rsidRPr="009A2C12">
        <w:fldChar w:fldCharType="begin"/>
      </w:r>
      <w:r w:rsidRPr="009A2C12">
        <w:instrText xml:space="preserve"> HYPERLINK "http://www.specagent.com/Lookup?ulid=2670" </w:instrText>
      </w:r>
      <w:r w:rsidRPr="009A2C12">
        <w:fldChar w:fldCharType="separate"/>
      </w:r>
      <w:r w:rsidRPr="00A2333F">
        <w:t>Manufacturers:</w:t>
      </w:r>
      <w:r w:rsidRPr="009A2C12">
        <w:fldChar w:fldCharType="end"/>
      </w:r>
      <w:r w:rsidRPr="009A2C12">
        <w:t xml:space="preserve"> Subject to compliance with requirements, available manufacturers offering products </w:t>
      </w:r>
      <w:r w:rsidRPr="00E21E8F">
        <w:t>that may be incorporated into the Work include, but are not limited to the following:</w:t>
      </w:r>
    </w:p>
    <w:p w14:paraId="7C06490C" w14:textId="77777777" w:rsidR="00E21E8F" w:rsidRPr="00E21E8F" w:rsidRDefault="00552902" w:rsidP="00A2333F">
      <w:pPr>
        <w:pStyle w:val="PR3"/>
      </w:pPr>
      <w:hyperlink r:id="rId13" w:history="1">
        <w:r w:rsidR="00E21E8F" w:rsidRPr="00A2333F">
          <w:t>Bradley Corporation</w:t>
        </w:r>
      </w:hyperlink>
      <w:r w:rsidR="00E21E8F" w:rsidRPr="00E21E8F">
        <w:t>.</w:t>
      </w:r>
    </w:p>
    <w:p w14:paraId="182D3E4F" w14:textId="77777777" w:rsidR="00E21E8F" w:rsidRPr="00E21E8F" w:rsidRDefault="00E21E8F" w:rsidP="00A2333F">
      <w:pPr>
        <w:pStyle w:val="PR3"/>
      </w:pPr>
      <w:r w:rsidRPr="00E21E8F">
        <w:t>Willoughby Industries, Inc.</w:t>
      </w:r>
    </w:p>
    <w:p w14:paraId="1ABC1460" w14:textId="0BD9F281" w:rsidR="00E21E8F" w:rsidRPr="00E21E8F" w:rsidRDefault="00E21E8F" w:rsidP="00A2333F">
      <w:pPr>
        <w:pStyle w:val="PR3"/>
        <w:tabs>
          <w:tab w:val="clear" w:pos="2016"/>
          <w:tab w:val="left" w:pos="1980"/>
        </w:tabs>
        <w:spacing w:before="0" w:after="240"/>
        <w:ind w:left="1987" w:hanging="547"/>
      </w:pPr>
      <w:r w:rsidRPr="00A2333F">
        <w:t>Approved equivalent.</w:t>
      </w:r>
    </w:p>
    <w:bookmarkEnd w:id="1"/>
    <w:p w14:paraId="3D68A315" w14:textId="77777777" w:rsidR="00E21E8F" w:rsidRDefault="00E21E8F" w:rsidP="00A2333F">
      <w:pPr>
        <w:pStyle w:val="PR2"/>
        <w:spacing w:before="0"/>
        <w:ind w:hanging="630"/>
        <w:contextualSpacing w:val="0"/>
      </w:pPr>
      <w:r>
        <w:t>Standard: IAPMO IGC 156 “</w:t>
      </w:r>
      <w:r w:rsidRPr="00793E51">
        <w:t>Interim Guide Criteria for Wash Fountains and Lavatory Systems”</w:t>
      </w:r>
      <w:r>
        <w:t>.</w:t>
      </w:r>
    </w:p>
    <w:p w14:paraId="72453FD5" w14:textId="77777777" w:rsidR="00E21E8F" w:rsidRPr="005E5099" w:rsidRDefault="00E21E8F" w:rsidP="00A2333F">
      <w:pPr>
        <w:pStyle w:val="PR2"/>
        <w:spacing w:before="0"/>
        <w:ind w:hanging="630"/>
        <w:contextualSpacing w:val="0"/>
      </w:pPr>
      <w:r>
        <w:t xml:space="preserve">Electrical Components, Devices, and Accessories: Listed and labeled as defined in NFPA 70 </w:t>
      </w:r>
      <w:r w:rsidRPr="005E5099">
        <w:t>“</w:t>
      </w:r>
      <w:r w:rsidRPr="00A2333F">
        <w:rPr>
          <w:rFonts w:cs="Calibri"/>
          <w:szCs w:val="22"/>
        </w:rPr>
        <w:t>Standard for Electrical Safety in the Workplace”</w:t>
      </w:r>
      <w:r w:rsidRPr="005E5099">
        <w:t>, by a qualified testing agency, and marked for intended location and application.</w:t>
      </w:r>
    </w:p>
    <w:p w14:paraId="65AEBB19" w14:textId="77777777" w:rsidR="00E21E8F" w:rsidRPr="005E5099" w:rsidRDefault="00E21E8F" w:rsidP="00A2333F">
      <w:pPr>
        <w:pStyle w:val="PR2"/>
        <w:spacing w:before="0" w:after="240"/>
        <w:ind w:hanging="634"/>
        <w:contextualSpacing w:val="0"/>
      </w:pPr>
      <w:r w:rsidRPr="005E5099">
        <w:t>Receptor:</w:t>
      </w:r>
    </w:p>
    <w:p w14:paraId="7B4C9D7F" w14:textId="77777777" w:rsidR="00E21E8F" w:rsidRPr="00292B8A" w:rsidRDefault="00E21E8F" w:rsidP="00A2333F">
      <w:pPr>
        <w:pStyle w:val="PR3"/>
        <w:tabs>
          <w:tab w:val="clear" w:pos="2016"/>
          <w:tab w:val="left" w:pos="1980"/>
        </w:tabs>
        <w:spacing w:before="0"/>
        <w:ind w:left="1980" w:hanging="540"/>
        <w:contextualSpacing w:val="0"/>
      </w:pPr>
      <w:r w:rsidRPr="00292B8A">
        <w:t>Standard: ICPA SS-1 “</w:t>
      </w:r>
      <w:r w:rsidRPr="00A2333F">
        <w:rPr>
          <w:rFonts w:cs="Calibri"/>
          <w:szCs w:val="22"/>
        </w:rPr>
        <w:t>Performance Standard for Solid Surface Materials”</w:t>
      </w:r>
      <w:r w:rsidRPr="00292B8A">
        <w:t xml:space="preserve"> for solid-surface receptor.</w:t>
      </w:r>
    </w:p>
    <w:p w14:paraId="45431529" w14:textId="77777777" w:rsidR="00E21E8F" w:rsidRPr="00292B8A" w:rsidRDefault="00E21E8F" w:rsidP="00A2333F">
      <w:pPr>
        <w:pStyle w:val="PR3"/>
        <w:tabs>
          <w:tab w:val="clear" w:pos="2016"/>
          <w:tab w:val="left" w:pos="1980"/>
        </w:tabs>
        <w:spacing w:before="0"/>
        <w:ind w:left="1980" w:hanging="540"/>
        <w:contextualSpacing w:val="0"/>
      </w:pPr>
      <w:r w:rsidRPr="00292B8A">
        <w:t>Nominal Diameter: [</w:t>
      </w:r>
      <w:r w:rsidRPr="00A2333F">
        <w:rPr>
          <w:rStyle w:val="IP"/>
          <w:b/>
          <w:color w:val="auto"/>
        </w:rPr>
        <w:t>36 to 39 inches</w:t>
      </w:r>
      <w:r w:rsidRPr="00A2333F" w:rsidDel="00CE769B">
        <w:rPr>
          <w:rStyle w:val="SI"/>
          <w:b/>
          <w:color w:val="auto"/>
        </w:rPr>
        <w:t xml:space="preserve"> (914 to 990 mm)</w:t>
      </w:r>
      <w:r w:rsidRPr="00292B8A">
        <w:t>] [</w:t>
      </w:r>
      <w:r w:rsidRPr="00A2333F">
        <w:rPr>
          <w:rStyle w:val="IP"/>
          <w:b/>
          <w:color w:val="auto"/>
        </w:rPr>
        <w:t>39 inches</w:t>
      </w:r>
      <w:r w:rsidRPr="00A2333F" w:rsidDel="00CE769B">
        <w:rPr>
          <w:rStyle w:val="SI"/>
          <w:b/>
          <w:color w:val="auto"/>
        </w:rPr>
        <w:t xml:space="preserve"> (990 mm)</w:t>
      </w:r>
      <w:r w:rsidRPr="00292B8A">
        <w:t>] [</w:t>
      </w:r>
      <w:r w:rsidRPr="00A2333F">
        <w:rPr>
          <w:rStyle w:val="IP"/>
          <w:b/>
          <w:color w:val="auto"/>
        </w:rPr>
        <w:t>42 inches</w:t>
      </w:r>
      <w:r w:rsidRPr="00A2333F" w:rsidDel="00CE769B">
        <w:rPr>
          <w:rStyle w:val="SI"/>
          <w:b/>
          <w:color w:val="auto"/>
        </w:rPr>
        <w:t xml:space="preserve"> (1067 mm)</w:t>
      </w:r>
      <w:r w:rsidRPr="00292B8A">
        <w:t>] [</w:t>
      </w:r>
      <w:r w:rsidRPr="00A2333F">
        <w:rPr>
          <w:rStyle w:val="IP"/>
          <w:b/>
          <w:color w:val="auto"/>
        </w:rPr>
        <w:t>54 inches</w:t>
      </w:r>
      <w:r w:rsidRPr="00A2333F" w:rsidDel="00CE769B">
        <w:rPr>
          <w:rStyle w:val="SI"/>
          <w:b/>
          <w:color w:val="auto"/>
        </w:rPr>
        <w:t xml:space="preserve"> (1370 mm)</w:t>
      </w:r>
      <w:r w:rsidRPr="00292B8A">
        <w:t>].</w:t>
      </w:r>
    </w:p>
    <w:p w14:paraId="398FA1D5" w14:textId="77777777" w:rsidR="00E21E8F" w:rsidRPr="00292B8A" w:rsidRDefault="00E21E8F" w:rsidP="00A2333F">
      <w:pPr>
        <w:pStyle w:val="PR3"/>
        <w:tabs>
          <w:tab w:val="clear" w:pos="2016"/>
          <w:tab w:val="left" w:pos="1980"/>
        </w:tabs>
        <w:spacing w:before="0"/>
        <w:ind w:left="1980" w:hanging="540"/>
        <w:contextualSpacing w:val="0"/>
      </w:pPr>
      <w:r w:rsidRPr="00292B8A">
        <w:t xml:space="preserve">Height to Rim: </w:t>
      </w:r>
      <w:r w:rsidRPr="00A2333F">
        <w:rPr>
          <w:rStyle w:val="IP"/>
          <w:color w:val="auto"/>
        </w:rPr>
        <w:t>34 inches</w:t>
      </w:r>
      <w:r w:rsidRPr="00A2333F" w:rsidDel="00CE769B">
        <w:rPr>
          <w:rStyle w:val="SI"/>
          <w:color w:val="auto"/>
        </w:rPr>
        <w:t xml:space="preserve"> (864 mm)</w:t>
      </w:r>
      <w:r w:rsidRPr="00292B8A">
        <w:t xml:space="preserve"> above floor.</w:t>
      </w:r>
    </w:p>
    <w:p w14:paraId="56403D59" w14:textId="77777777" w:rsidR="00E21E8F" w:rsidRPr="00292B8A" w:rsidRDefault="00E21E8F" w:rsidP="00A2333F">
      <w:pPr>
        <w:pStyle w:val="PR3"/>
        <w:tabs>
          <w:tab w:val="clear" w:pos="2016"/>
          <w:tab w:val="left" w:pos="1980"/>
        </w:tabs>
        <w:spacing w:before="0"/>
        <w:ind w:left="1980" w:hanging="540"/>
        <w:contextualSpacing w:val="0"/>
      </w:pPr>
      <w:r w:rsidRPr="00292B8A">
        <w:t>Color or Finish: [Not applicable] &lt;Insert if required&gt;.</w:t>
      </w:r>
    </w:p>
    <w:p w14:paraId="797E586B" w14:textId="77777777" w:rsidR="00E21E8F" w:rsidRPr="00292B8A" w:rsidRDefault="00E21E8F" w:rsidP="00A2333F">
      <w:pPr>
        <w:pStyle w:val="PR3"/>
        <w:tabs>
          <w:tab w:val="clear" w:pos="2016"/>
          <w:tab w:val="left" w:pos="1980"/>
        </w:tabs>
        <w:spacing w:before="0"/>
        <w:ind w:left="1980" w:hanging="540"/>
        <w:contextualSpacing w:val="0"/>
      </w:pPr>
      <w:r w:rsidRPr="00292B8A">
        <w:t>Drain: Grid with [</w:t>
      </w:r>
      <w:r w:rsidRPr="00A2333F">
        <w:rPr>
          <w:rStyle w:val="IP"/>
          <w:b/>
          <w:color w:val="auto"/>
        </w:rPr>
        <w:t>NPS 2</w:t>
      </w:r>
      <w:r w:rsidRPr="00A2333F" w:rsidDel="00CE769B">
        <w:rPr>
          <w:rStyle w:val="SI"/>
          <w:b/>
          <w:color w:val="auto"/>
        </w:rPr>
        <w:t xml:space="preserve"> (DN 50)</w:t>
      </w:r>
      <w:r w:rsidRPr="00292B8A">
        <w:t>] &lt;</w:t>
      </w:r>
      <w:r w:rsidRPr="00292B8A">
        <w:rPr>
          <w:b/>
        </w:rPr>
        <w:t>Insert size</w:t>
      </w:r>
      <w:r w:rsidRPr="00292B8A">
        <w:t>&gt; tailpiece.</w:t>
      </w:r>
    </w:p>
    <w:p w14:paraId="7F12FFF2" w14:textId="77777777" w:rsidR="00E21E8F" w:rsidRPr="005E5099" w:rsidRDefault="00E21E8F" w:rsidP="00A2333F">
      <w:pPr>
        <w:pStyle w:val="PR2"/>
        <w:spacing w:after="240"/>
        <w:contextualSpacing w:val="0"/>
      </w:pPr>
      <w:r w:rsidRPr="005E5099">
        <w:t>Spray Head:</w:t>
      </w:r>
    </w:p>
    <w:p w14:paraId="16F1E984" w14:textId="77777777" w:rsidR="00E21E8F" w:rsidRPr="00292B8A" w:rsidRDefault="00E21E8F" w:rsidP="00A2333F">
      <w:pPr>
        <w:pStyle w:val="PR3"/>
        <w:tabs>
          <w:tab w:val="clear" w:pos="2016"/>
          <w:tab w:val="left" w:pos="1980"/>
        </w:tabs>
        <w:spacing w:before="0"/>
        <w:ind w:left="1980" w:hanging="540"/>
        <w:contextualSpacing w:val="0"/>
      </w:pPr>
      <w:r w:rsidRPr="00292B8A">
        <w:t>Material: Stainless steel.</w:t>
      </w:r>
    </w:p>
    <w:p w14:paraId="59983781" w14:textId="77777777" w:rsidR="00E21E8F" w:rsidRPr="00292B8A" w:rsidRDefault="00E21E8F" w:rsidP="00A2333F">
      <w:pPr>
        <w:pStyle w:val="PR3"/>
        <w:tabs>
          <w:tab w:val="clear" w:pos="2016"/>
          <w:tab w:val="left" w:pos="1980"/>
        </w:tabs>
        <w:spacing w:before="0"/>
        <w:ind w:left="1980" w:hanging="540"/>
        <w:contextualSpacing w:val="0"/>
      </w:pPr>
      <w:r w:rsidRPr="00292B8A">
        <w:t>Number of User Stations: [</w:t>
      </w:r>
      <w:r w:rsidRPr="00292B8A">
        <w:rPr>
          <w:b/>
        </w:rPr>
        <w:t>Five</w:t>
      </w:r>
      <w:r w:rsidRPr="00292B8A">
        <w:t>] [</w:t>
      </w:r>
      <w:r w:rsidRPr="00292B8A">
        <w:rPr>
          <w:b/>
        </w:rPr>
        <w:t>Six</w:t>
      </w:r>
      <w:r w:rsidRPr="00292B8A">
        <w:t>] [</w:t>
      </w:r>
      <w:r w:rsidRPr="00292B8A">
        <w:rPr>
          <w:b/>
        </w:rPr>
        <w:t>Eight</w:t>
      </w:r>
      <w:r w:rsidRPr="00292B8A">
        <w:t>].</w:t>
      </w:r>
    </w:p>
    <w:p w14:paraId="3F9645CD" w14:textId="77777777" w:rsidR="00E21E8F" w:rsidRPr="00292B8A" w:rsidRDefault="00E21E8F" w:rsidP="00A2333F">
      <w:pPr>
        <w:pStyle w:val="PR3"/>
        <w:tabs>
          <w:tab w:val="clear" w:pos="2016"/>
          <w:tab w:val="left" w:pos="1980"/>
        </w:tabs>
        <w:spacing w:before="0"/>
        <w:ind w:left="1980" w:hanging="540"/>
        <w:contextualSpacing w:val="0"/>
      </w:pPr>
      <w:r w:rsidRPr="00292B8A">
        <w:t>Spray Nozzles: Chrome-plated brass or stainless steel complying with NSF 61 Annex G “</w:t>
      </w:r>
      <w:r w:rsidRPr="00A2333F">
        <w:rPr>
          <w:rFonts w:cs="Calibri"/>
          <w:szCs w:val="22"/>
        </w:rPr>
        <w:t>Drinking Water Systems Components - Health Effects”</w:t>
      </w:r>
      <w:r w:rsidRPr="00292B8A">
        <w:t xml:space="preserve"> and ASME A112.18.1/CSA B125.1 “</w:t>
      </w:r>
      <w:r w:rsidRPr="00A2333F">
        <w:rPr>
          <w:rFonts w:cs="Calibri"/>
          <w:szCs w:val="22"/>
        </w:rPr>
        <w:t>Plumbing Supply Fittings”</w:t>
      </w:r>
      <w:r w:rsidRPr="00292B8A">
        <w:t>.</w:t>
      </w:r>
    </w:p>
    <w:p w14:paraId="03009F92" w14:textId="77777777" w:rsidR="00E21E8F" w:rsidRDefault="00E21E8F" w:rsidP="00A2333F">
      <w:pPr>
        <w:pStyle w:val="SpecifierNote"/>
      </w:pPr>
      <w:r>
        <w:t xml:space="preserve">Verify option retained in "Control" </w:t>
      </w:r>
      <w:r w:rsidDel="000943F5">
        <w:t>Subparagraph</w:t>
      </w:r>
      <w:r>
        <w:t>subparagraph below is available from listed manufacturers and for type of wash fountain required.</w:t>
      </w:r>
    </w:p>
    <w:p w14:paraId="49F64C33" w14:textId="77777777" w:rsidR="00E21E8F" w:rsidRPr="00292B8A" w:rsidRDefault="00E21E8F" w:rsidP="00A2333F">
      <w:pPr>
        <w:pStyle w:val="PR3"/>
        <w:tabs>
          <w:tab w:val="clear" w:pos="2016"/>
          <w:tab w:val="left" w:pos="1980"/>
        </w:tabs>
        <w:spacing w:before="0"/>
        <w:ind w:left="1980" w:hanging="540"/>
        <w:contextualSpacing w:val="0"/>
      </w:pPr>
      <w:r>
        <w:t xml:space="preserve">Control: [Collective, foot-rail] [Individual foot-pedal] [Individual push-button] [Individual, hardwired sensor] [Individual, battery-powered sensor] actuation with </w:t>
      </w:r>
      <w:r w:rsidRPr="00292B8A">
        <w:t>[pressure-balancing] [thermostatic] mixing valve complying with ASSE 1016 “</w:t>
      </w:r>
      <w:r w:rsidRPr="00A2333F">
        <w:rPr>
          <w:rFonts w:cs="Calibri"/>
          <w:szCs w:val="22"/>
        </w:rPr>
        <w:t>Performance Requirements for Individual Thermostatic Pressure Balancing and Combination Control for Bathing Facilities “</w:t>
      </w:r>
      <w:r w:rsidRPr="00292B8A">
        <w:t xml:space="preserve"> and having check stops; comply with NSF 61 Annex G “</w:t>
      </w:r>
      <w:r w:rsidRPr="00A2333F">
        <w:rPr>
          <w:rFonts w:cs="Calibri"/>
          <w:szCs w:val="22"/>
        </w:rPr>
        <w:t>Drinking Water Systems Components - Health Effects”</w:t>
      </w:r>
      <w:r w:rsidRPr="00292B8A">
        <w:t>.</w:t>
      </w:r>
    </w:p>
    <w:p w14:paraId="08D62829" w14:textId="77777777" w:rsidR="00E21E8F" w:rsidRDefault="00E21E8F" w:rsidP="00A2333F">
      <w:pPr>
        <w:pStyle w:val="SpecifierNote"/>
      </w:pPr>
      <w:r>
        <w:t xml:space="preserve">Retain "Sensor" </w:t>
      </w:r>
      <w:r w:rsidDel="000943F5">
        <w:t>Subparagraph</w:t>
      </w:r>
      <w:r>
        <w:t xml:space="preserve">subparagraph below if retaining "Individual, hardwired sensor" or "Individual, battery-powered sensor" option in "Control" </w:t>
      </w:r>
      <w:r w:rsidDel="000943F5">
        <w:t>Subparagraph</w:t>
      </w:r>
      <w:r>
        <w:t>subparagraph above.</w:t>
      </w:r>
    </w:p>
    <w:p w14:paraId="1ACF5908" w14:textId="77777777" w:rsidR="00E21E8F" w:rsidRDefault="00E21E8F" w:rsidP="00A2333F">
      <w:pPr>
        <w:pStyle w:val="PR3"/>
        <w:tabs>
          <w:tab w:val="clear" w:pos="2016"/>
          <w:tab w:val="left" w:pos="1980"/>
        </w:tabs>
        <w:spacing w:before="0"/>
        <w:ind w:left="1980" w:hanging="540"/>
        <w:contextualSpacing w:val="0"/>
      </w:pPr>
      <w:r>
        <w:t>Sensor: ASME A112.18.1/CSA B125.1 “</w:t>
      </w:r>
      <w:r w:rsidRPr="00793E51">
        <w:t>Plumbing Supply Fittings”</w:t>
      </w:r>
      <w:r>
        <w:t xml:space="preserve"> and UL 1951 “</w:t>
      </w:r>
      <w:r w:rsidRPr="00793E51">
        <w:t>Standard for Safety Electric Plumbing Accessories”</w:t>
      </w:r>
      <w:r>
        <w:t>.</w:t>
      </w:r>
    </w:p>
    <w:p w14:paraId="1F973ADC" w14:textId="77777777" w:rsidR="00E21E8F" w:rsidRDefault="00E21E8F" w:rsidP="00A2333F">
      <w:pPr>
        <w:pStyle w:val="SpecifierNote"/>
      </w:pPr>
      <w:r>
        <w:t xml:space="preserve">Verify "Hardwired, sensor actuated" or "Battery powered, sensor actuated" option, if retained in "Liquid-Soap Dispensers" </w:t>
      </w:r>
      <w:r w:rsidDel="000943F5">
        <w:t>Subparagraph</w:t>
      </w:r>
      <w:r>
        <w:t>subparagraph below, is available from listed manufacturers and for type of wash fountain required. Typically, sensor-operated soap dispensers are battery powered; however, they require hardwiring if the nozzles are hardwired.</w:t>
      </w:r>
    </w:p>
    <w:p w14:paraId="07B9D12F" w14:textId="77777777" w:rsidR="00E21E8F" w:rsidRDefault="00E21E8F" w:rsidP="00A2333F">
      <w:pPr>
        <w:pStyle w:val="PR2"/>
        <w:ind w:hanging="540"/>
        <w:contextualSpacing w:val="0"/>
      </w:pPr>
      <w:r>
        <w:t>Liquid-Soap Dispensers: [Manual] [Hardwired, sensor actuated] [Battery powered, sensor actuated] [Not required], for each user station.</w:t>
      </w:r>
    </w:p>
    <w:p w14:paraId="7E9AA195" w14:textId="77777777" w:rsidR="00E21E8F" w:rsidRDefault="00E21E8F" w:rsidP="00A2333F">
      <w:pPr>
        <w:pStyle w:val="SpecifierNote"/>
      </w:pPr>
      <w:r>
        <w:t xml:space="preserve">Retain "Sensor" </w:t>
      </w:r>
      <w:r w:rsidDel="000943F5">
        <w:t>Subparagraph</w:t>
      </w:r>
      <w:r>
        <w:t xml:space="preserve">subparagraph below if retaining "Hardwired, sensor actuated" or "Battery powered, sensor actuated" option in "Liquid-Soap Dispensers" </w:t>
      </w:r>
      <w:r w:rsidDel="000943F5">
        <w:t>Subparagraph</w:t>
      </w:r>
      <w:r>
        <w:t>subparagraph above.</w:t>
      </w:r>
    </w:p>
    <w:p w14:paraId="0D35C319" w14:textId="77777777" w:rsidR="00E21E8F" w:rsidRDefault="00E21E8F" w:rsidP="0038602C">
      <w:pPr>
        <w:pStyle w:val="PR3"/>
        <w:contextualSpacing w:val="0"/>
      </w:pPr>
      <w:r>
        <w:t>Sensor: ASME A112.18.1/CSA B125.1 “</w:t>
      </w:r>
      <w:r w:rsidRPr="00793E51">
        <w:t>Plumbing Supply Fittings”</w:t>
      </w:r>
      <w:r>
        <w:t xml:space="preserve"> and UL 1951 “</w:t>
      </w:r>
      <w:r w:rsidRPr="00793E51">
        <w:t>Standard for Safety Electric Plumbing Accessories”</w:t>
      </w:r>
      <w:r>
        <w:t>.</w:t>
      </w:r>
    </w:p>
    <w:p w14:paraId="628A5432" w14:textId="77777777" w:rsidR="00E21E8F" w:rsidRDefault="00E21E8F" w:rsidP="00F4706C">
      <w:pPr>
        <w:pStyle w:val="PR2"/>
        <w:contextualSpacing w:val="0"/>
      </w:pPr>
      <w:r>
        <w:t>Pedestal: [Manufacturer's standard] [Painted or coated steel] [Stainless steel] with access panel.</w:t>
      </w:r>
    </w:p>
    <w:p w14:paraId="6FCCF241" w14:textId="77777777" w:rsidR="00E21E8F" w:rsidRDefault="00E21E8F" w:rsidP="00A2333F">
      <w:pPr>
        <w:pStyle w:val="PR2"/>
        <w:spacing w:before="0" w:after="240"/>
        <w:contextualSpacing w:val="0"/>
      </w:pPr>
      <w:r>
        <w:t>Supply Fittings:</w:t>
      </w:r>
    </w:p>
    <w:p w14:paraId="24769DA1" w14:textId="77777777" w:rsidR="00E21E8F" w:rsidRPr="00292B8A" w:rsidRDefault="00E21E8F" w:rsidP="00A2333F">
      <w:pPr>
        <w:pStyle w:val="PR3"/>
        <w:tabs>
          <w:tab w:val="clear" w:pos="2016"/>
          <w:tab w:val="left" w:pos="1980"/>
        </w:tabs>
        <w:spacing w:before="0"/>
        <w:ind w:left="1980" w:hanging="540"/>
        <w:contextualSpacing w:val="0"/>
      </w:pPr>
      <w:r>
        <w:t xml:space="preserve">Piping: </w:t>
      </w:r>
      <w:r w:rsidRPr="00292B8A">
        <w:t>[</w:t>
      </w:r>
      <w:r w:rsidRPr="00A2333F">
        <w:rPr>
          <w:rStyle w:val="IP"/>
          <w:b/>
          <w:color w:val="auto"/>
        </w:rPr>
        <w:t>NPS 3/4</w:t>
      </w:r>
      <w:r w:rsidRPr="00A2333F" w:rsidDel="00CE769B">
        <w:rPr>
          <w:rStyle w:val="SI"/>
          <w:b/>
          <w:color w:val="auto"/>
        </w:rPr>
        <w:t xml:space="preserve"> (DN 20)</w:t>
      </w:r>
      <w:r w:rsidRPr="00292B8A">
        <w:t>] [</w:t>
      </w:r>
      <w:r w:rsidRPr="00A2333F">
        <w:rPr>
          <w:rStyle w:val="IP"/>
          <w:b/>
          <w:color w:val="auto"/>
        </w:rPr>
        <w:t>NPS 1</w:t>
      </w:r>
      <w:r w:rsidRPr="00A2333F" w:rsidDel="00CE769B">
        <w:rPr>
          <w:rStyle w:val="SI"/>
          <w:b/>
          <w:color w:val="auto"/>
        </w:rPr>
        <w:t xml:space="preserve"> (DN 25)</w:t>
      </w:r>
      <w:r w:rsidRPr="00292B8A">
        <w:t>] copper tubing.</w:t>
      </w:r>
    </w:p>
    <w:p w14:paraId="7589E042" w14:textId="77777777" w:rsidR="00E21E8F" w:rsidRPr="00292B8A" w:rsidRDefault="00E21E8F" w:rsidP="00A2333F">
      <w:pPr>
        <w:pStyle w:val="PR3"/>
        <w:tabs>
          <w:tab w:val="clear" w:pos="2016"/>
          <w:tab w:val="left" w:pos="1980"/>
        </w:tabs>
        <w:spacing w:before="0"/>
        <w:ind w:left="1980" w:hanging="540"/>
        <w:contextualSpacing w:val="0"/>
      </w:pPr>
      <w:r w:rsidRPr="00292B8A">
        <w:t>Valves: Shutoff valve on each supply.</w:t>
      </w:r>
    </w:p>
    <w:p w14:paraId="456D3BB6" w14:textId="77777777" w:rsidR="00E21E8F" w:rsidRPr="00292B8A" w:rsidRDefault="00E21E8F" w:rsidP="00A2333F">
      <w:pPr>
        <w:pStyle w:val="PR3"/>
        <w:tabs>
          <w:tab w:val="clear" w:pos="2016"/>
          <w:tab w:val="left" w:pos="1980"/>
        </w:tabs>
        <w:spacing w:before="0"/>
        <w:ind w:left="1980" w:hanging="540"/>
        <w:contextualSpacing w:val="0"/>
      </w:pPr>
      <w:r w:rsidRPr="00292B8A">
        <w:t>Supply Piping: From [</w:t>
      </w:r>
      <w:r w:rsidRPr="00292B8A">
        <w:rPr>
          <w:b/>
        </w:rPr>
        <w:t>bottom</w:t>
      </w:r>
      <w:r w:rsidRPr="00292B8A">
        <w:t>] [</w:t>
      </w:r>
      <w:r w:rsidRPr="00292B8A">
        <w:rPr>
          <w:b/>
        </w:rPr>
        <w:t>top</w:t>
      </w:r>
      <w:r w:rsidRPr="00292B8A">
        <w:t>].</w:t>
      </w:r>
    </w:p>
    <w:p w14:paraId="0A989926" w14:textId="77777777" w:rsidR="00E21E8F" w:rsidRPr="005E5099" w:rsidRDefault="00E21E8F" w:rsidP="00A2333F">
      <w:pPr>
        <w:pStyle w:val="PR2"/>
        <w:spacing w:after="240"/>
        <w:contextualSpacing w:val="0"/>
      </w:pPr>
      <w:r w:rsidRPr="005E5099">
        <w:t>Waste Fittings:</w:t>
      </w:r>
    </w:p>
    <w:p w14:paraId="1B380D17" w14:textId="77777777" w:rsidR="00E21E8F" w:rsidRPr="00292B8A" w:rsidRDefault="00E21E8F" w:rsidP="00A2333F">
      <w:pPr>
        <w:pStyle w:val="PR3"/>
        <w:tabs>
          <w:tab w:val="clear" w:pos="2016"/>
          <w:tab w:val="left" w:pos="1980"/>
        </w:tabs>
        <w:spacing w:before="0"/>
        <w:ind w:left="1980" w:hanging="540"/>
        <w:contextualSpacing w:val="0"/>
      </w:pPr>
      <w:r w:rsidRPr="00292B8A">
        <w:t>Standard: ASME A112.18.2/CSA B125.2 “</w:t>
      </w:r>
      <w:r w:rsidRPr="00A2333F">
        <w:rPr>
          <w:rFonts w:cs="Calibri"/>
          <w:szCs w:val="22"/>
        </w:rPr>
        <w:t>Plumbing Waste Fittings”</w:t>
      </w:r>
      <w:r w:rsidRPr="00292B8A">
        <w:t>.</w:t>
      </w:r>
    </w:p>
    <w:p w14:paraId="505AED5E" w14:textId="77777777" w:rsidR="00E21E8F" w:rsidRPr="00292B8A" w:rsidRDefault="00E21E8F" w:rsidP="00A2333F">
      <w:pPr>
        <w:pStyle w:val="PR3"/>
        <w:tabs>
          <w:tab w:val="clear" w:pos="2016"/>
          <w:tab w:val="left" w:pos="1980"/>
        </w:tabs>
        <w:spacing w:before="0"/>
        <w:ind w:left="1980" w:hanging="540"/>
        <w:contextualSpacing w:val="0"/>
      </w:pPr>
      <w:r w:rsidRPr="00292B8A">
        <w:t>Trap and Drain Piping: [</w:t>
      </w:r>
      <w:r w:rsidRPr="00A2333F">
        <w:rPr>
          <w:rStyle w:val="IP"/>
          <w:b/>
          <w:color w:val="auto"/>
        </w:rPr>
        <w:t>NPS 2</w:t>
      </w:r>
      <w:r w:rsidRPr="00A2333F" w:rsidDel="00CE769B">
        <w:rPr>
          <w:rStyle w:val="SI"/>
          <w:b/>
          <w:color w:val="auto"/>
        </w:rPr>
        <w:t xml:space="preserve"> (DN 50)</w:t>
      </w:r>
      <w:r w:rsidRPr="00292B8A">
        <w:t>].</w:t>
      </w:r>
    </w:p>
    <w:p w14:paraId="4B5109F6" w14:textId="77777777" w:rsidR="00E21E8F" w:rsidRPr="00292B8A" w:rsidRDefault="00E21E8F" w:rsidP="00A2333F">
      <w:pPr>
        <w:pStyle w:val="PR3"/>
        <w:tabs>
          <w:tab w:val="clear" w:pos="2016"/>
          <w:tab w:val="left" w:pos="1980"/>
        </w:tabs>
        <w:spacing w:before="0" w:after="240"/>
        <w:ind w:left="1987" w:hanging="547"/>
        <w:contextualSpacing w:val="0"/>
      </w:pPr>
      <w:r w:rsidRPr="00292B8A">
        <w:t>Vent Piping: [Not required] [</w:t>
      </w:r>
      <w:r w:rsidRPr="00A2333F">
        <w:rPr>
          <w:rStyle w:val="IP"/>
          <w:b/>
          <w:color w:val="auto"/>
        </w:rPr>
        <w:t>NPS 1-1/2</w:t>
      </w:r>
      <w:r w:rsidRPr="00A2333F" w:rsidDel="00CE769B">
        <w:rPr>
          <w:rStyle w:val="SI"/>
          <w:b/>
          <w:color w:val="auto"/>
        </w:rPr>
        <w:t xml:space="preserve"> (DN 40)</w:t>
      </w:r>
      <w:r w:rsidRPr="00292B8A">
        <w:t xml:space="preserve"> to ceiling].</w:t>
      </w:r>
    </w:p>
    <w:p w14:paraId="7EF801E6" w14:textId="77777777" w:rsidR="00E21E8F" w:rsidRDefault="00E21E8F" w:rsidP="00A2333F">
      <w:pPr>
        <w:pStyle w:val="SpecifierNote"/>
      </w:pPr>
      <w:r>
        <w:t xml:space="preserve">Retain "Shroud" </w:t>
      </w:r>
      <w:r w:rsidDel="000943F5">
        <w:t>Subparagraph</w:t>
      </w:r>
      <w:r>
        <w:t>subparagraph below if required to conceal vertical supply and vent piping.</w:t>
      </w:r>
    </w:p>
    <w:p w14:paraId="0B6DC51A" w14:textId="77777777" w:rsidR="00E21E8F" w:rsidRDefault="00E21E8F" w:rsidP="00A2333F">
      <w:pPr>
        <w:pStyle w:val="PR2"/>
        <w:spacing w:before="0"/>
        <w:ind w:hanging="630"/>
        <w:contextualSpacing w:val="0"/>
      </w:pPr>
      <w:r>
        <w:t>Shroud: [Not required] [Stainless steel of size to cover supply and vent piping].</w:t>
      </w:r>
    </w:p>
    <w:p w14:paraId="0D2F2355" w14:textId="77777777" w:rsidR="00E21E8F" w:rsidRDefault="00E21E8F" w:rsidP="00A2333F">
      <w:pPr>
        <w:pStyle w:val="PR2"/>
        <w:spacing w:before="0"/>
        <w:ind w:hanging="630"/>
        <w:contextualSpacing w:val="0"/>
      </w:pPr>
      <w:r>
        <w:t>Mounting: Floor bracket.</w:t>
      </w:r>
    </w:p>
    <w:p w14:paraId="646B1FC9" w14:textId="77777777" w:rsidR="00E21E8F" w:rsidRDefault="00E21E8F" w:rsidP="00A2333F">
      <w:pPr>
        <w:pStyle w:val="ART"/>
        <w:tabs>
          <w:tab w:val="clear" w:pos="864"/>
        </w:tabs>
      </w:pPr>
      <w:r>
        <w:t>STAINLESS-STEEL, CIRCULAR WASH FOUNTAINS</w:t>
      </w:r>
    </w:p>
    <w:p w14:paraId="7CAF4CCA" w14:textId="77777777" w:rsidR="00E21E8F" w:rsidRDefault="00E21E8F" w:rsidP="00A2333F">
      <w:pPr>
        <w:pStyle w:val="SpecifierNote"/>
        <w:keepNext w:val="0"/>
      </w:pPr>
      <w:r>
        <w:t>Caution: These fixtures require a trap with waste and vent connections for installation in the base and vertical vent piping through top of unit, or they may be installed with trap and vent under the floor below the fixture.</w:t>
      </w:r>
    </w:p>
    <w:p w14:paraId="6C21DB5D" w14:textId="77777777" w:rsidR="00E21E8F" w:rsidRDefault="00E21E8F" w:rsidP="00A2333F">
      <w:pPr>
        <w:pStyle w:val="SpecifierNote"/>
        <w:keepNext w:val="0"/>
      </w:pPr>
      <w:r>
        <w:t xml:space="preserve">Copy "Wash Fountains" </w:t>
      </w:r>
      <w:r w:rsidDel="000943F5">
        <w:t>Paragraph</w:t>
      </w:r>
      <w:r>
        <w:t>paragraph below and re-edit for each type of circular wash fountain required.</w:t>
      </w:r>
    </w:p>
    <w:p w14:paraId="69E973E5" w14:textId="77777777" w:rsidR="00E21E8F" w:rsidRDefault="00E21E8F" w:rsidP="00A2333F">
      <w:pPr>
        <w:pStyle w:val="SpecifierNote"/>
        <w:keepNext w:val="0"/>
      </w:pPr>
      <w:r>
        <w:t>Insert letter and number combination to complete drawing designation. Use these designations on Drawings to identify each stainless-steel, circular wash fountain.</w:t>
      </w:r>
    </w:p>
    <w:p w14:paraId="3C1014CC" w14:textId="77777777" w:rsidR="00E21E8F" w:rsidRDefault="00E21E8F" w:rsidP="00A2333F">
      <w:pPr>
        <w:pStyle w:val="PR1"/>
        <w:ind w:left="1152" w:hanging="864"/>
      </w:pPr>
      <w:r>
        <w:t>Wash Fountains &lt;</w:t>
      </w:r>
      <w:r>
        <w:rPr>
          <w:b/>
        </w:rPr>
        <w:t>Insert drawing designation</w:t>
      </w:r>
      <w:r>
        <w:t>&gt;: Stainless-steel, circular receptor.</w:t>
      </w:r>
    </w:p>
    <w:bookmarkStart w:id="2" w:name="ptBookmark2672"/>
    <w:p w14:paraId="4FFAB292" w14:textId="77777777" w:rsidR="00E21E8F" w:rsidRPr="00F44A20" w:rsidRDefault="00E21E8F" w:rsidP="00A2333F">
      <w:pPr>
        <w:pStyle w:val="PR2"/>
        <w:ind w:hanging="634"/>
        <w:contextualSpacing w:val="0"/>
      </w:pPr>
      <w:r w:rsidRPr="00CC223B">
        <w:fldChar w:fldCharType="begin"/>
      </w:r>
      <w:r w:rsidRPr="00CC223B">
        <w:instrText xml:space="preserve"> HYPERLINK "http://www.specagent.com/Lookup?ulid=2672" </w:instrText>
      </w:r>
      <w:r w:rsidRPr="00CC223B">
        <w:fldChar w:fldCharType="separate"/>
      </w:r>
      <w:r w:rsidRPr="00A2333F">
        <w:t>Manufacturers:</w:t>
      </w:r>
      <w:r w:rsidRPr="00CC223B">
        <w:fldChar w:fldCharType="end"/>
      </w:r>
      <w:r w:rsidRPr="00F44A20">
        <w:t xml:space="preserve"> Subject to compliance with requirements, available manufacturers offering products that may be incorporated into the Work include, but are not limited to the following:</w:t>
      </w:r>
    </w:p>
    <w:p w14:paraId="5FA16A6C" w14:textId="77777777" w:rsidR="00E21E8F" w:rsidRPr="009A2C12" w:rsidRDefault="00552902" w:rsidP="00A2333F">
      <w:pPr>
        <w:pStyle w:val="PR3"/>
      </w:pPr>
      <w:hyperlink r:id="rId14" w:history="1">
        <w:r w:rsidR="00E21E8F" w:rsidRPr="00A2333F">
          <w:t>Acorn Engineering Company; a Division of Morris Group International</w:t>
        </w:r>
      </w:hyperlink>
      <w:r w:rsidR="00E21E8F" w:rsidRPr="009A2C12">
        <w:t>.</w:t>
      </w:r>
    </w:p>
    <w:p w14:paraId="4E7C93D7" w14:textId="77777777" w:rsidR="00E21E8F" w:rsidRDefault="00552902" w:rsidP="009A2C12">
      <w:pPr>
        <w:pStyle w:val="PR3"/>
      </w:pPr>
      <w:hyperlink r:id="rId15" w:history="1">
        <w:r w:rsidR="00E21E8F" w:rsidRPr="00A2333F">
          <w:t>Bradley Corporation</w:t>
        </w:r>
      </w:hyperlink>
      <w:r w:rsidR="00E21E8F" w:rsidRPr="009A2C12">
        <w:t>.</w:t>
      </w:r>
    </w:p>
    <w:p w14:paraId="70A62AFF" w14:textId="111D4236" w:rsidR="00E21E8F" w:rsidRPr="009A2C12" w:rsidDel="009A2C12" w:rsidRDefault="00E21E8F" w:rsidP="00A2333F">
      <w:pPr>
        <w:pStyle w:val="PR3"/>
      </w:pPr>
      <w:r w:rsidRPr="009A2C12">
        <w:t>Willoughby Industries, Inc</w:t>
      </w:r>
    </w:p>
    <w:p w14:paraId="31CC72B2" w14:textId="65009719" w:rsidR="00E21E8F" w:rsidRPr="00F44A20" w:rsidRDefault="00E21E8F" w:rsidP="00A2333F">
      <w:pPr>
        <w:pStyle w:val="PR3"/>
        <w:tabs>
          <w:tab w:val="clear" w:pos="2016"/>
          <w:tab w:val="left" w:pos="1980"/>
        </w:tabs>
        <w:spacing w:before="0" w:after="240"/>
        <w:ind w:left="1987" w:hanging="547"/>
      </w:pPr>
      <w:r>
        <w:t>Approved equivalent.</w:t>
      </w:r>
    </w:p>
    <w:bookmarkEnd w:id="2"/>
    <w:p w14:paraId="6D741D84" w14:textId="77777777" w:rsidR="00E21E8F" w:rsidRDefault="00E21E8F" w:rsidP="00A2333F">
      <w:pPr>
        <w:pStyle w:val="PR2"/>
        <w:spacing w:before="0"/>
        <w:ind w:hanging="630"/>
        <w:contextualSpacing w:val="0"/>
      </w:pPr>
      <w:r>
        <w:t>Standard: IAPMO IGC 156 “</w:t>
      </w:r>
      <w:r w:rsidRPr="00793E51">
        <w:t>Interim Guide Criteria for Wash Fountains and Lavatory Systems”</w:t>
      </w:r>
      <w:r>
        <w:t>.</w:t>
      </w:r>
    </w:p>
    <w:p w14:paraId="1A9D4911" w14:textId="77777777" w:rsidR="00E21E8F" w:rsidRPr="005E5099" w:rsidRDefault="00E21E8F" w:rsidP="00A2333F">
      <w:pPr>
        <w:pStyle w:val="PR2"/>
        <w:spacing w:before="0"/>
        <w:ind w:hanging="630"/>
        <w:contextualSpacing w:val="0"/>
      </w:pPr>
      <w:r>
        <w:t>Electrical Components, Devices, and Accessories: Listed and labeled as defined in NFPA </w:t>
      </w:r>
      <w:r w:rsidRPr="005E5099">
        <w:t>70 “</w:t>
      </w:r>
      <w:r w:rsidRPr="00A2333F">
        <w:rPr>
          <w:rFonts w:cs="Calibri"/>
          <w:szCs w:val="22"/>
        </w:rPr>
        <w:t>Standard for Electrical Safety in the Workplace”</w:t>
      </w:r>
      <w:r w:rsidRPr="005E5099">
        <w:t>, by a qualified testing agency, and marked for intended location and application.</w:t>
      </w:r>
    </w:p>
    <w:p w14:paraId="1F08CB3F" w14:textId="77777777" w:rsidR="00E21E8F" w:rsidRPr="005E5099" w:rsidRDefault="00E21E8F" w:rsidP="00A2333F">
      <w:pPr>
        <w:pStyle w:val="PR2"/>
        <w:spacing w:before="0" w:after="240"/>
        <w:ind w:hanging="634"/>
        <w:contextualSpacing w:val="0"/>
      </w:pPr>
      <w:r w:rsidRPr="005E5099">
        <w:t>Receptor:</w:t>
      </w:r>
    </w:p>
    <w:p w14:paraId="2F6A00F6" w14:textId="77777777" w:rsidR="00E21E8F" w:rsidRPr="00292B8A" w:rsidRDefault="00E21E8F" w:rsidP="00A2333F">
      <w:pPr>
        <w:pStyle w:val="PR3"/>
        <w:tabs>
          <w:tab w:val="clear" w:pos="2016"/>
          <w:tab w:val="left" w:pos="1980"/>
        </w:tabs>
        <w:spacing w:before="0"/>
        <w:ind w:left="1980" w:hanging="540"/>
        <w:contextualSpacing w:val="0"/>
      </w:pPr>
      <w:r w:rsidRPr="00292B8A">
        <w:t>Standard: IAPMO IGC 156 “Interim Guide Criteria for Wash Fountains and Lavatory Systems” for stainless-steel receptor.</w:t>
      </w:r>
    </w:p>
    <w:p w14:paraId="10B3A560" w14:textId="77777777" w:rsidR="00E21E8F" w:rsidRPr="00292B8A" w:rsidRDefault="00E21E8F" w:rsidP="00A2333F">
      <w:pPr>
        <w:pStyle w:val="PR3"/>
        <w:tabs>
          <w:tab w:val="clear" w:pos="2016"/>
          <w:tab w:val="left" w:pos="1980"/>
        </w:tabs>
        <w:spacing w:before="0"/>
        <w:ind w:left="1980" w:hanging="540"/>
        <w:contextualSpacing w:val="0"/>
      </w:pPr>
      <w:r w:rsidRPr="00292B8A">
        <w:t>Nominal Diameter: [</w:t>
      </w:r>
      <w:r w:rsidRPr="00A2333F">
        <w:rPr>
          <w:rStyle w:val="IP"/>
          <w:b/>
          <w:color w:val="auto"/>
        </w:rPr>
        <w:t>36 to 39 inches</w:t>
      </w:r>
      <w:r w:rsidRPr="00A2333F" w:rsidDel="00CE769B">
        <w:rPr>
          <w:rStyle w:val="SI"/>
          <w:b/>
          <w:color w:val="auto"/>
        </w:rPr>
        <w:t xml:space="preserve"> (914 to 990 mm)</w:t>
      </w:r>
      <w:r w:rsidRPr="00292B8A">
        <w:t>] [</w:t>
      </w:r>
      <w:r w:rsidRPr="00A2333F">
        <w:rPr>
          <w:rStyle w:val="IP"/>
          <w:b/>
          <w:color w:val="auto"/>
        </w:rPr>
        <w:t>39 inches</w:t>
      </w:r>
      <w:r w:rsidRPr="00A2333F" w:rsidDel="00CE769B">
        <w:rPr>
          <w:rStyle w:val="SI"/>
          <w:b/>
          <w:color w:val="auto"/>
        </w:rPr>
        <w:t xml:space="preserve"> (990 mm)</w:t>
      </w:r>
      <w:r w:rsidRPr="00292B8A">
        <w:t>] [</w:t>
      </w:r>
      <w:r w:rsidRPr="00A2333F">
        <w:rPr>
          <w:rStyle w:val="IP"/>
          <w:b/>
          <w:color w:val="auto"/>
        </w:rPr>
        <w:t>42 inches</w:t>
      </w:r>
      <w:r w:rsidRPr="00A2333F" w:rsidDel="00CE769B">
        <w:rPr>
          <w:rStyle w:val="SI"/>
          <w:b/>
          <w:color w:val="auto"/>
        </w:rPr>
        <w:t xml:space="preserve"> (1067 mm)</w:t>
      </w:r>
      <w:r w:rsidRPr="00292B8A">
        <w:t>] [</w:t>
      </w:r>
      <w:r w:rsidRPr="00A2333F">
        <w:rPr>
          <w:rStyle w:val="IP"/>
          <w:b/>
          <w:color w:val="auto"/>
        </w:rPr>
        <w:t>54 inches</w:t>
      </w:r>
      <w:r w:rsidRPr="00A2333F" w:rsidDel="00CE769B">
        <w:rPr>
          <w:rStyle w:val="SI"/>
          <w:b/>
          <w:color w:val="auto"/>
        </w:rPr>
        <w:t xml:space="preserve"> (1372 mm)</w:t>
      </w:r>
      <w:r w:rsidRPr="00292B8A">
        <w:t>].</w:t>
      </w:r>
    </w:p>
    <w:p w14:paraId="56DC1CB4" w14:textId="77777777" w:rsidR="00E21E8F" w:rsidRPr="00292B8A" w:rsidRDefault="00E21E8F" w:rsidP="00A2333F">
      <w:pPr>
        <w:pStyle w:val="PR3"/>
        <w:tabs>
          <w:tab w:val="clear" w:pos="2016"/>
          <w:tab w:val="left" w:pos="1980"/>
        </w:tabs>
        <w:spacing w:before="0"/>
        <w:ind w:left="1980" w:hanging="540"/>
        <w:contextualSpacing w:val="0"/>
      </w:pPr>
      <w:r w:rsidRPr="00292B8A">
        <w:t xml:space="preserve">Height to Rim: </w:t>
      </w:r>
      <w:r w:rsidRPr="00A2333F">
        <w:rPr>
          <w:rStyle w:val="IP"/>
          <w:color w:val="auto"/>
        </w:rPr>
        <w:t>34 inches</w:t>
      </w:r>
      <w:r w:rsidRPr="00A2333F" w:rsidDel="00CE769B">
        <w:rPr>
          <w:rStyle w:val="SI"/>
          <w:color w:val="auto"/>
        </w:rPr>
        <w:t xml:space="preserve"> (864 mm)</w:t>
      </w:r>
      <w:r w:rsidRPr="00292B8A">
        <w:t xml:space="preserve"> above floor.</w:t>
      </w:r>
    </w:p>
    <w:p w14:paraId="55461482" w14:textId="77777777" w:rsidR="00E21E8F" w:rsidRPr="00292B8A" w:rsidRDefault="00E21E8F" w:rsidP="00A2333F">
      <w:pPr>
        <w:pStyle w:val="PR3"/>
        <w:tabs>
          <w:tab w:val="clear" w:pos="2016"/>
          <w:tab w:val="left" w:pos="1980"/>
        </w:tabs>
        <w:spacing w:before="0"/>
        <w:ind w:left="1980" w:hanging="540"/>
        <w:contextualSpacing w:val="0"/>
      </w:pPr>
      <w:r w:rsidRPr="00292B8A">
        <w:t>Color or Finish: [Not applicable] &lt;Insert if required&gt;.</w:t>
      </w:r>
    </w:p>
    <w:p w14:paraId="7C8DA760" w14:textId="77777777" w:rsidR="00E21E8F" w:rsidRPr="00292B8A" w:rsidRDefault="00E21E8F" w:rsidP="00A2333F">
      <w:pPr>
        <w:pStyle w:val="PR3"/>
        <w:tabs>
          <w:tab w:val="clear" w:pos="2016"/>
          <w:tab w:val="left" w:pos="1980"/>
        </w:tabs>
        <w:spacing w:before="0"/>
        <w:ind w:left="1980" w:hanging="540"/>
        <w:contextualSpacing w:val="0"/>
      </w:pPr>
      <w:r w:rsidRPr="00292B8A">
        <w:t>Drain: Grid with [</w:t>
      </w:r>
      <w:r w:rsidRPr="00A2333F">
        <w:rPr>
          <w:rStyle w:val="IP"/>
          <w:b/>
          <w:color w:val="auto"/>
        </w:rPr>
        <w:t>NPS 2</w:t>
      </w:r>
      <w:r w:rsidRPr="00A2333F" w:rsidDel="00CE769B">
        <w:rPr>
          <w:rStyle w:val="SI"/>
          <w:b/>
          <w:color w:val="auto"/>
        </w:rPr>
        <w:t xml:space="preserve"> (DN 50)</w:t>
      </w:r>
      <w:r w:rsidRPr="00292B8A">
        <w:t>] &lt;</w:t>
      </w:r>
      <w:r w:rsidRPr="00292B8A">
        <w:rPr>
          <w:b/>
        </w:rPr>
        <w:t>Insert size</w:t>
      </w:r>
      <w:r w:rsidRPr="00292B8A">
        <w:t>&gt; tailpiece.</w:t>
      </w:r>
    </w:p>
    <w:p w14:paraId="615AFA25" w14:textId="77777777" w:rsidR="00E21E8F" w:rsidRPr="005E5099" w:rsidRDefault="00E21E8F" w:rsidP="00A2333F">
      <w:pPr>
        <w:pStyle w:val="PR2"/>
        <w:spacing w:after="240"/>
        <w:ind w:hanging="630"/>
        <w:contextualSpacing w:val="0"/>
      </w:pPr>
      <w:r w:rsidRPr="005E5099">
        <w:t>Spray Head:</w:t>
      </w:r>
    </w:p>
    <w:p w14:paraId="7A3B4969" w14:textId="77777777" w:rsidR="00E21E8F" w:rsidRPr="00292B8A" w:rsidRDefault="00E21E8F" w:rsidP="00A2333F">
      <w:pPr>
        <w:pStyle w:val="PR3"/>
        <w:tabs>
          <w:tab w:val="clear" w:pos="2016"/>
          <w:tab w:val="left" w:pos="1980"/>
        </w:tabs>
        <w:spacing w:before="0"/>
        <w:ind w:left="1980" w:hanging="540"/>
        <w:contextualSpacing w:val="0"/>
      </w:pPr>
      <w:r w:rsidRPr="00292B8A">
        <w:t>Material: Stainless steel.</w:t>
      </w:r>
    </w:p>
    <w:p w14:paraId="4F7C3788" w14:textId="77777777" w:rsidR="00E21E8F" w:rsidRPr="00292B8A" w:rsidRDefault="00E21E8F" w:rsidP="00A2333F">
      <w:pPr>
        <w:pStyle w:val="PR3"/>
        <w:tabs>
          <w:tab w:val="clear" w:pos="2016"/>
          <w:tab w:val="left" w:pos="1980"/>
        </w:tabs>
        <w:spacing w:before="0"/>
        <w:ind w:left="1980" w:hanging="540"/>
        <w:contextualSpacing w:val="0"/>
      </w:pPr>
      <w:r w:rsidRPr="00292B8A">
        <w:t>Number of User Stations: [</w:t>
      </w:r>
      <w:r w:rsidRPr="00292B8A">
        <w:rPr>
          <w:b/>
        </w:rPr>
        <w:t>Five</w:t>
      </w:r>
      <w:r w:rsidRPr="00292B8A">
        <w:t>] [</w:t>
      </w:r>
      <w:r w:rsidRPr="00292B8A">
        <w:rPr>
          <w:b/>
        </w:rPr>
        <w:t>Six</w:t>
      </w:r>
      <w:r w:rsidRPr="00292B8A">
        <w:t>] [</w:t>
      </w:r>
      <w:r w:rsidRPr="00292B8A">
        <w:rPr>
          <w:b/>
        </w:rPr>
        <w:t>Eight</w:t>
      </w:r>
      <w:r w:rsidRPr="00292B8A">
        <w:t>].</w:t>
      </w:r>
    </w:p>
    <w:p w14:paraId="6B6B35F1" w14:textId="77777777" w:rsidR="00E21E8F" w:rsidRPr="00292B8A" w:rsidRDefault="00E21E8F" w:rsidP="00A2333F">
      <w:pPr>
        <w:pStyle w:val="PR3"/>
        <w:tabs>
          <w:tab w:val="clear" w:pos="2016"/>
          <w:tab w:val="left" w:pos="1980"/>
        </w:tabs>
        <w:spacing w:before="0"/>
        <w:ind w:left="1980" w:hanging="540"/>
        <w:contextualSpacing w:val="0"/>
      </w:pPr>
      <w:r w:rsidRPr="00292B8A">
        <w:t>Spray Nozzles: Chrome-plated brass or stainless steel complying with NSF 61 Annex G “</w:t>
      </w:r>
      <w:r w:rsidRPr="00A2333F">
        <w:rPr>
          <w:rFonts w:cs="Calibri"/>
          <w:szCs w:val="22"/>
        </w:rPr>
        <w:t>Drinking Water Systems Components - Health Effects”</w:t>
      </w:r>
      <w:r w:rsidRPr="00292B8A">
        <w:t xml:space="preserve"> and ASME A112.18.1/CSA B125.1 “</w:t>
      </w:r>
      <w:r w:rsidRPr="00A2333F">
        <w:rPr>
          <w:rFonts w:cs="Calibri"/>
          <w:szCs w:val="22"/>
        </w:rPr>
        <w:t>Plumbing Supply Fittings”</w:t>
      </w:r>
      <w:r w:rsidRPr="00292B8A">
        <w:t>.</w:t>
      </w:r>
    </w:p>
    <w:p w14:paraId="0B016114" w14:textId="77777777" w:rsidR="00E21E8F" w:rsidRDefault="00E21E8F" w:rsidP="00A2333F">
      <w:pPr>
        <w:pStyle w:val="SpecifierNote"/>
      </w:pPr>
      <w:r>
        <w:t xml:space="preserve">Verify option retained in "Control" </w:t>
      </w:r>
      <w:r w:rsidDel="000943F5">
        <w:t>Subparagraph</w:t>
      </w:r>
      <w:r>
        <w:t>subparagraph below is available from listed manufacturers and for type of wash fountain required.</w:t>
      </w:r>
    </w:p>
    <w:p w14:paraId="4EF5FFED" w14:textId="77777777" w:rsidR="00E21E8F" w:rsidRPr="00292B8A" w:rsidRDefault="00E21E8F" w:rsidP="00A2333F">
      <w:pPr>
        <w:pStyle w:val="PR3"/>
        <w:tabs>
          <w:tab w:val="clear" w:pos="2016"/>
          <w:tab w:val="left" w:pos="1980"/>
        </w:tabs>
        <w:spacing w:before="0"/>
        <w:ind w:left="1980" w:hanging="540"/>
        <w:contextualSpacing w:val="0"/>
      </w:pPr>
      <w:r>
        <w:t xml:space="preserve">Control: [Collective, foot-rail] [Individual foot-pedal] [Individual push-button] [Individual, hardwired sensor] [Individual, battery-powered sensor] actuation with [pressure-balancing] [thermostatic] mixing valve complying with ASSE 1016 </w:t>
      </w:r>
      <w:r w:rsidRPr="00292B8A">
        <w:t>“</w:t>
      </w:r>
      <w:r w:rsidRPr="00A2333F">
        <w:rPr>
          <w:rFonts w:cs="Calibri"/>
          <w:szCs w:val="22"/>
        </w:rPr>
        <w:t xml:space="preserve">Performance Requirements for Individual Thermostatic Pressure Balancing and Combination Control for Bathing Facilities </w:t>
      </w:r>
      <w:r w:rsidRPr="00A2333F" w:rsidDel="00292B8A">
        <w:rPr>
          <w:rFonts w:cs="Calibri"/>
          <w:szCs w:val="22"/>
        </w:rPr>
        <w:t>“</w:t>
      </w:r>
      <w:r w:rsidRPr="00292B8A" w:rsidDel="00292B8A">
        <w:t xml:space="preserve"> and</w:t>
      </w:r>
      <w:r w:rsidRPr="00292B8A">
        <w:rPr>
          <w:rFonts w:cs="Calibri"/>
          <w:szCs w:val="22"/>
        </w:rPr>
        <w:t>“</w:t>
      </w:r>
      <w:r w:rsidRPr="00292B8A">
        <w:t>and having check stops; comply with NSF 61 Annex G “</w:t>
      </w:r>
      <w:r w:rsidRPr="00A2333F">
        <w:rPr>
          <w:rFonts w:cs="Calibri"/>
          <w:szCs w:val="22"/>
        </w:rPr>
        <w:t>Drinking Water Systems Components - Health Effects”</w:t>
      </w:r>
      <w:r w:rsidRPr="00292B8A">
        <w:t>.</w:t>
      </w:r>
    </w:p>
    <w:p w14:paraId="4E6801C3" w14:textId="77777777" w:rsidR="00E21E8F" w:rsidRDefault="00E21E8F" w:rsidP="00A2333F">
      <w:pPr>
        <w:pStyle w:val="SpecifierNote"/>
      </w:pPr>
      <w:r>
        <w:t xml:space="preserve">Retain "Sensor" </w:t>
      </w:r>
      <w:r w:rsidDel="000943F5">
        <w:t>Subparagraph</w:t>
      </w:r>
      <w:r>
        <w:t xml:space="preserve">subparagraph below if retaining "Individual, hardwired sensor" or "Individual, battery-powered sensor" option in "Control" </w:t>
      </w:r>
      <w:r w:rsidDel="000943F5">
        <w:t>Subparagraph</w:t>
      </w:r>
      <w:r>
        <w:t>subparagraph above.</w:t>
      </w:r>
    </w:p>
    <w:p w14:paraId="07186771" w14:textId="77777777" w:rsidR="00E21E8F" w:rsidRDefault="00E21E8F" w:rsidP="00A2333F">
      <w:pPr>
        <w:pStyle w:val="PR3"/>
        <w:tabs>
          <w:tab w:val="clear" w:pos="2016"/>
          <w:tab w:val="left" w:pos="1980"/>
        </w:tabs>
        <w:spacing w:before="0" w:after="240"/>
        <w:ind w:left="1987" w:hanging="547"/>
        <w:contextualSpacing w:val="0"/>
      </w:pPr>
      <w:r>
        <w:t>Sensor: ASME A112.18.1/CSA B125.1 “</w:t>
      </w:r>
      <w:r w:rsidRPr="00793E51">
        <w:t>Plumbing Supply Fittings”</w:t>
      </w:r>
      <w:r>
        <w:t xml:space="preserve"> and UL 1951 “</w:t>
      </w:r>
      <w:r w:rsidRPr="00793E51">
        <w:t>Standard for Safety Electric Plumbing Accessories”</w:t>
      </w:r>
      <w:r>
        <w:t>.</w:t>
      </w:r>
    </w:p>
    <w:p w14:paraId="4E45061C" w14:textId="77777777" w:rsidR="00E21E8F" w:rsidRDefault="00E21E8F" w:rsidP="00A2333F">
      <w:pPr>
        <w:pStyle w:val="SpecifierNote"/>
      </w:pPr>
      <w:r>
        <w:t xml:space="preserve">Verify "Hardwired, sensor actuated" or "Battery powered, sensor actuated" option, if retained in "Liquid-Soap Dispensers" </w:t>
      </w:r>
      <w:r w:rsidDel="000943F5">
        <w:t>Subparagraph</w:t>
      </w:r>
      <w:r>
        <w:t>subparagraph below, is available from listed manufacturers and for type of wash fountain required. Typically, sensor-operated soap dispensers are battery powered; however, they require hardwiring if the nozzles are hardwired.</w:t>
      </w:r>
    </w:p>
    <w:p w14:paraId="49083285" w14:textId="77777777" w:rsidR="00E21E8F" w:rsidRDefault="00E21E8F" w:rsidP="00A2333F">
      <w:pPr>
        <w:pStyle w:val="PR2"/>
        <w:spacing w:before="0"/>
        <w:contextualSpacing w:val="0"/>
      </w:pPr>
      <w:r>
        <w:t>Liquid-Soap Dispensers: [Manual] [Hardwired, sensor actuated] [Battery powered, sensor actuated] [Not required], for each user station.</w:t>
      </w:r>
    </w:p>
    <w:p w14:paraId="5A86E3B1" w14:textId="77777777" w:rsidR="00E21E8F" w:rsidRDefault="00E21E8F" w:rsidP="00A2333F">
      <w:pPr>
        <w:pStyle w:val="SpecifierNote"/>
      </w:pPr>
      <w:r>
        <w:t xml:space="preserve">Retain "Sensor" </w:t>
      </w:r>
      <w:r w:rsidDel="000943F5">
        <w:t>Subparagraph</w:t>
      </w:r>
      <w:r>
        <w:t xml:space="preserve">subparagraph below if retaining "Hardwired, sensor actuated" or "Battery powered, sensor actuated" option in "Liquid-Soap Dispensers" </w:t>
      </w:r>
      <w:r w:rsidDel="000943F5">
        <w:t>Subparagraph</w:t>
      </w:r>
      <w:r>
        <w:t>subparagraph above.</w:t>
      </w:r>
    </w:p>
    <w:p w14:paraId="03D9F32B" w14:textId="77777777" w:rsidR="00E21E8F" w:rsidRDefault="00E21E8F" w:rsidP="00A2333F">
      <w:pPr>
        <w:pStyle w:val="PR3"/>
        <w:tabs>
          <w:tab w:val="clear" w:pos="2016"/>
          <w:tab w:val="left" w:pos="1980"/>
        </w:tabs>
        <w:ind w:left="1987" w:hanging="547"/>
        <w:contextualSpacing w:val="0"/>
      </w:pPr>
      <w:r>
        <w:t>Sensor: ASME A112.18.1/CSA B125.1 “</w:t>
      </w:r>
      <w:r w:rsidRPr="00793E51">
        <w:t>Plumbing Supply Fittings”</w:t>
      </w:r>
      <w:r>
        <w:t xml:space="preserve"> and UL 1951 “</w:t>
      </w:r>
      <w:r w:rsidRPr="00793E51">
        <w:t>Standard for Safety Electric Plumbing Accessories”</w:t>
      </w:r>
      <w:r>
        <w:t>.</w:t>
      </w:r>
    </w:p>
    <w:p w14:paraId="5B526161" w14:textId="77777777" w:rsidR="00E21E8F" w:rsidRDefault="00E21E8F" w:rsidP="00BA4AFC">
      <w:pPr>
        <w:pStyle w:val="PR2"/>
        <w:contextualSpacing w:val="0"/>
      </w:pPr>
      <w:r>
        <w:t>Pedestal: Stainless steel with access panel.</w:t>
      </w:r>
    </w:p>
    <w:p w14:paraId="026EBF40" w14:textId="77777777" w:rsidR="00E21E8F" w:rsidRDefault="00E21E8F" w:rsidP="00A2333F">
      <w:pPr>
        <w:pStyle w:val="PR2"/>
        <w:spacing w:before="0" w:after="240"/>
        <w:contextualSpacing w:val="0"/>
      </w:pPr>
      <w:r>
        <w:t>Supply Fittings:</w:t>
      </w:r>
    </w:p>
    <w:p w14:paraId="6DABBB23" w14:textId="77777777" w:rsidR="00E21E8F" w:rsidRPr="00292B8A" w:rsidRDefault="00E21E8F" w:rsidP="00A2333F">
      <w:pPr>
        <w:pStyle w:val="PR3"/>
        <w:tabs>
          <w:tab w:val="clear" w:pos="2016"/>
          <w:tab w:val="left" w:pos="1980"/>
        </w:tabs>
        <w:spacing w:before="0"/>
        <w:ind w:left="1980" w:hanging="540"/>
        <w:contextualSpacing w:val="0"/>
      </w:pPr>
      <w:r>
        <w:t>Piping</w:t>
      </w:r>
      <w:r w:rsidRPr="00292B8A">
        <w:t>: [</w:t>
      </w:r>
      <w:r w:rsidRPr="00A2333F">
        <w:rPr>
          <w:rStyle w:val="IP"/>
          <w:b/>
          <w:color w:val="auto"/>
        </w:rPr>
        <w:t>NPS 3/4</w:t>
      </w:r>
      <w:r w:rsidRPr="00A2333F" w:rsidDel="00CE769B">
        <w:rPr>
          <w:rStyle w:val="SI"/>
          <w:b/>
          <w:color w:val="auto"/>
        </w:rPr>
        <w:t xml:space="preserve"> (DN 20)</w:t>
      </w:r>
      <w:r w:rsidRPr="00292B8A">
        <w:t>] [</w:t>
      </w:r>
      <w:r w:rsidRPr="00A2333F">
        <w:rPr>
          <w:rStyle w:val="IP"/>
          <w:b/>
          <w:color w:val="auto"/>
        </w:rPr>
        <w:t>NPS 1</w:t>
      </w:r>
      <w:r w:rsidRPr="00A2333F" w:rsidDel="00CE769B">
        <w:rPr>
          <w:rStyle w:val="SI"/>
          <w:b/>
          <w:color w:val="auto"/>
        </w:rPr>
        <w:t xml:space="preserve"> (DN 25)</w:t>
      </w:r>
      <w:r w:rsidRPr="00292B8A">
        <w:t>] copper tubing.</w:t>
      </w:r>
    </w:p>
    <w:p w14:paraId="70371318" w14:textId="77777777" w:rsidR="00E21E8F" w:rsidRPr="00292B8A" w:rsidRDefault="00E21E8F" w:rsidP="00A2333F">
      <w:pPr>
        <w:pStyle w:val="PR3"/>
        <w:tabs>
          <w:tab w:val="clear" w:pos="2016"/>
          <w:tab w:val="left" w:pos="1980"/>
        </w:tabs>
        <w:spacing w:before="0"/>
        <w:ind w:left="1980" w:hanging="540"/>
        <w:contextualSpacing w:val="0"/>
      </w:pPr>
      <w:r w:rsidRPr="00292B8A">
        <w:t>Valves: Shutoff valve on each supply.</w:t>
      </w:r>
    </w:p>
    <w:p w14:paraId="0BE46759" w14:textId="77777777" w:rsidR="00E21E8F" w:rsidRPr="00292B8A" w:rsidRDefault="00E21E8F" w:rsidP="00A2333F">
      <w:pPr>
        <w:pStyle w:val="PR3"/>
        <w:tabs>
          <w:tab w:val="clear" w:pos="2016"/>
          <w:tab w:val="left" w:pos="1980"/>
        </w:tabs>
        <w:spacing w:before="0"/>
        <w:ind w:left="1980" w:hanging="540"/>
        <w:contextualSpacing w:val="0"/>
      </w:pPr>
      <w:r w:rsidRPr="00292B8A">
        <w:t>Supply Piping: From [</w:t>
      </w:r>
      <w:r w:rsidRPr="00292B8A">
        <w:rPr>
          <w:b/>
        </w:rPr>
        <w:t>bottom</w:t>
      </w:r>
      <w:r w:rsidRPr="00292B8A">
        <w:t>] [</w:t>
      </w:r>
      <w:r w:rsidRPr="00292B8A">
        <w:rPr>
          <w:b/>
        </w:rPr>
        <w:t>top</w:t>
      </w:r>
      <w:r w:rsidRPr="00292B8A">
        <w:t>].</w:t>
      </w:r>
    </w:p>
    <w:p w14:paraId="545D7CE6" w14:textId="77777777" w:rsidR="00E21E8F" w:rsidRPr="005E5099" w:rsidRDefault="00E21E8F" w:rsidP="00A2333F">
      <w:pPr>
        <w:pStyle w:val="PR2"/>
        <w:spacing w:after="240"/>
        <w:ind w:hanging="634"/>
        <w:contextualSpacing w:val="0"/>
      </w:pPr>
      <w:r w:rsidRPr="005E5099">
        <w:t>Waste Fittings:</w:t>
      </w:r>
    </w:p>
    <w:p w14:paraId="218D6CE8" w14:textId="77777777" w:rsidR="00E21E8F" w:rsidRPr="00292B8A" w:rsidDel="00F72BA6" w:rsidRDefault="00E21E8F" w:rsidP="00292B8A">
      <w:pPr>
        <w:pStyle w:val="PR3"/>
        <w:tabs>
          <w:tab w:val="clear" w:pos="2016"/>
        </w:tabs>
        <w:spacing w:before="0"/>
        <w:ind w:left="2304" w:hanging="864"/>
        <w:contextualSpacing w:val="0"/>
      </w:pPr>
      <w:r w:rsidRPr="00A2333F">
        <w:t>Standard: ASME A112.18.2/CSA B125.2 “</w:t>
      </w:r>
      <w:r w:rsidRPr="00A2333F">
        <w:rPr>
          <w:rFonts w:cs="Calibri"/>
        </w:rPr>
        <w:t>Plumbing Waste Fittings”</w:t>
      </w:r>
      <w:r w:rsidRPr="00A2333F">
        <w:t>.</w:t>
      </w:r>
    </w:p>
    <w:p w14:paraId="5E11118A" w14:textId="77777777" w:rsidR="00E21E8F" w:rsidRPr="00292B8A" w:rsidDel="00F72BA6" w:rsidRDefault="00E21E8F" w:rsidP="00292B8A">
      <w:pPr>
        <w:pStyle w:val="PR3"/>
        <w:tabs>
          <w:tab w:val="clear" w:pos="2016"/>
        </w:tabs>
        <w:spacing w:before="0"/>
        <w:ind w:left="2304" w:hanging="864"/>
        <w:contextualSpacing w:val="0"/>
      </w:pPr>
      <w:r w:rsidRPr="00A2333F">
        <w:t>Trap and Drain Piping: [</w:t>
      </w:r>
      <w:r w:rsidRPr="00A2333F">
        <w:rPr>
          <w:rStyle w:val="IP"/>
          <w:b/>
          <w:color w:val="auto"/>
        </w:rPr>
        <w:t>NPS 2</w:t>
      </w:r>
      <w:r w:rsidRPr="00A2333F" w:rsidDel="00CE769B">
        <w:rPr>
          <w:rStyle w:val="SI"/>
          <w:b/>
          <w:color w:val="auto"/>
        </w:rPr>
        <w:t xml:space="preserve"> (DN 50)</w:t>
      </w:r>
      <w:r w:rsidRPr="00A2333F">
        <w:t>].</w:t>
      </w:r>
    </w:p>
    <w:p w14:paraId="187F568A" w14:textId="77777777" w:rsidR="00E21E8F" w:rsidRPr="00292B8A" w:rsidRDefault="00E21E8F" w:rsidP="00A2333F">
      <w:pPr>
        <w:pStyle w:val="PR3"/>
        <w:tabs>
          <w:tab w:val="clear" w:pos="2016"/>
        </w:tabs>
        <w:spacing w:before="0" w:after="240"/>
        <w:ind w:left="2304" w:hanging="864"/>
        <w:contextualSpacing w:val="0"/>
      </w:pPr>
      <w:r w:rsidRPr="00292B8A">
        <w:t>Vent Piping: [Not required] [</w:t>
      </w:r>
      <w:r w:rsidRPr="00A2333F">
        <w:rPr>
          <w:rStyle w:val="IP"/>
          <w:b/>
          <w:color w:val="auto"/>
        </w:rPr>
        <w:t>NPS 1-1/2</w:t>
      </w:r>
      <w:r w:rsidRPr="00A2333F" w:rsidDel="00CE769B">
        <w:rPr>
          <w:rStyle w:val="SI"/>
          <w:b/>
          <w:color w:val="auto"/>
        </w:rPr>
        <w:t xml:space="preserve"> (DN 40)</w:t>
      </w:r>
      <w:r w:rsidRPr="00292B8A">
        <w:t xml:space="preserve"> to ceiling].</w:t>
      </w:r>
    </w:p>
    <w:p w14:paraId="6827B124" w14:textId="77777777" w:rsidR="00E21E8F" w:rsidRDefault="00E21E8F" w:rsidP="00A2333F">
      <w:pPr>
        <w:pStyle w:val="SpecifierNote"/>
      </w:pPr>
      <w:r>
        <w:t xml:space="preserve">Retain "Shroud" </w:t>
      </w:r>
      <w:r w:rsidDel="000943F5">
        <w:t>Subparagraph</w:t>
      </w:r>
      <w:r>
        <w:t>subparagraph below if required to conceal vertical supply and vent piping.</w:t>
      </w:r>
    </w:p>
    <w:p w14:paraId="55C39715" w14:textId="77777777" w:rsidR="00E21E8F" w:rsidRDefault="00E21E8F" w:rsidP="00A2333F">
      <w:pPr>
        <w:pStyle w:val="PR2"/>
        <w:spacing w:before="0"/>
        <w:contextualSpacing w:val="0"/>
      </w:pPr>
      <w:r>
        <w:t>Shroud: [Not required] [Stainless steel of size to cover supply and vent piping].</w:t>
      </w:r>
    </w:p>
    <w:p w14:paraId="4B87D4C6" w14:textId="77777777" w:rsidR="00E21E8F" w:rsidRDefault="00E21E8F" w:rsidP="00292B8A">
      <w:pPr>
        <w:pStyle w:val="PR2"/>
        <w:spacing w:before="0"/>
        <w:contextualSpacing w:val="0"/>
      </w:pPr>
      <w:r>
        <w:t>Mounting: Floor bracket.</w:t>
      </w:r>
    </w:p>
    <w:p w14:paraId="34FA8918" w14:textId="77777777" w:rsidR="00E21E8F" w:rsidRDefault="00E21E8F" w:rsidP="00A2333F">
      <w:pPr>
        <w:pStyle w:val="ART"/>
        <w:tabs>
          <w:tab w:val="clear" w:pos="864"/>
        </w:tabs>
      </w:pPr>
      <w:r>
        <w:t>PRECAST-TERRAZZO, SEMICIRCULAR WASH FOUNTAINS</w:t>
      </w:r>
    </w:p>
    <w:p w14:paraId="0A6A3D68" w14:textId="77777777" w:rsidR="00E21E8F" w:rsidRDefault="00E21E8F" w:rsidP="00A2333F">
      <w:pPr>
        <w:pStyle w:val="SpecifierNote"/>
        <w:keepNext w:val="0"/>
      </w:pPr>
      <w:r>
        <w:t xml:space="preserve">Copy "Wash Fountains" </w:t>
      </w:r>
      <w:r w:rsidDel="000943F5">
        <w:t>Paragraph</w:t>
      </w:r>
      <w:r>
        <w:t>paragraph below and re-edit for each type of semicircular wash fountain required.</w:t>
      </w:r>
    </w:p>
    <w:p w14:paraId="28C27089" w14:textId="77777777" w:rsidR="00E21E8F" w:rsidRDefault="00E21E8F" w:rsidP="00A2333F">
      <w:pPr>
        <w:pStyle w:val="SpecifierNote"/>
        <w:keepNext w:val="0"/>
      </w:pPr>
      <w:r>
        <w:t>Insert letter and number combination to complete drawing designation. Use these designations on Drawings to identify each precast-terrazzo, semicircular wash fountain.</w:t>
      </w:r>
    </w:p>
    <w:p w14:paraId="4664029F" w14:textId="77777777" w:rsidR="00E21E8F" w:rsidRDefault="00E21E8F" w:rsidP="00F72BA6">
      <w:pPr>
        <w:pStyle w:val="PR1"/>
      </w:pPr>
      <w:r>
        <w:t>Wash Fountains &lt;</w:t>
      </w:r>
      <w:r>
        <w:rPr>
          <w:b/>
        </w:rPr>
        <w:t>Insert drawing designation</w:t>
      </w:r>
      <w:r>
        <w:t>&gt;: [</w:t>
      </w:r>
      <w:r>
        <w:rPr>
          <w:b/>
        </w:rPr>
        <w:t>Off</w:t>
      </w:r>
      <w:r>
        <w:t>] [</w:t>
      </w:r>
      <w:r>
        <w:rPr>
          <w:b/>
        </w:rPr>
        <w:t>On</w:t>
      </w:r>
      <w:r>
        <w:t>]-floor, precast-terrazzo, semicircular receptor.</w:t>
      </w:r>
    </w:p>
    <w:bookmarkStart w:id="3" w:name="ptBookmark2673"/>
    <w:p w14:paraId="05C57936" w14:textId="77777777" w:rsidR="00E21E8F" w:rsidRPr="006429FB" w:rsidRDefault="00E21E8F" w:rsidP="00A2333F">
      <w:pPr>
        <w:pStyle w:val="PR2"/>
        <w:spacing w:after="240"/>
        <w:contextualSpacing w:val="0"/>
      </w:pPr>
      <w:r w:rsidRPr="00CC223B">
        <w:fldChar w:fldCharType="begin"/>
      </w:r>
      <w:r w:rsidRPr="00CC223B">
        <w:instrText xml:space="preserve"> HYPERLINK "http://www.specagent.com/Lookup?ulid=2673" </w:instrText>
      </w:r>
      <w:r w:rsidRPr="00CC223B">
        <w:fldChar w:fldCharType="separate"/>
      </w:r>
      <w:r w:rsidRPr="00A2333F">
        <w:t>Manufacturers:</w:t>
      </w:r>
      <w:r w:rsidRPr="00CC223B">
        <w:fldChar w:fldCharType="end"/>
      </w:r>
      <w:r w:rsidRPr="00F44A20">
        <w:t xml:space="preserve"> Subject to compliance with requirements, available manufacturers offering products that </w:t>
      </w:r>
      <w:r w:rsidRPr="006429FB">
        <w:t>may be incorporated into the Work include, but are not limited to the following:</w:t>
      </w:r>
    </w:p>
    <w:p w14:paraId="03C7D23B" w14:textId="77777777" w:rsidR="00E21E8F" w:rsidRPr="00A2333F" w:rsidRDefault="00552902" w:rsidP="00292B8A">
      <w:pPr>
        <w:pStyle w:val="PR3"/>
        <w:tabs>
          <w:tab w:val="clear" w:pos="2016"/>
          <w:tab w:val="left" w:pos="1980"/>
        </w:tabs>
        <w:spacing w:before="0" w:after="240"/>
        <w:ind w:left="1987" w:hanging="547"/>
        <w:rPr>
          <w:u w:val="single"/>
        </w:rPr>
      </w:pPr>
      <w:hyperlink r:id="rId16" w:history="1">
        <w:r w:rsidR="00E21E8F" w:rsidRPr="00A2333F">
          <w:t>Bradley Corporation</w:t>
        </w:r>
      </w:hyperlink>
      <w:r w:rsidR="00E21E8F" w:rsidRPr="00A2333F">
        <w:rPr>
          <w:u w:val="single"/>
        </w:rPr>
        <w:t>.</w:t>
      </w:r>
    </w:p>
    <w:p w14:paraId="23D8CB19" w14:textId="31CA508E" w:rsidR="00E21E8F" w:rsidRPr="006429FB" w:rsidRDefault="00E21E8F" w:rsidP="00A2333F">
      <w:pPr>
        <w:pStyle w:val="PR3"/>
        <w:tabs>
          <w:tab w:val="clear" w:pos="2016"/>
          <w:tab w:val="left" w:pos="1980"/>
        </w:tabs>
        <w:spacing w:before="0" w:after="240"/>
        <w:ind w:left="1987" w:hanging="547"/>
      </w:pPr>
      <w:r w:rsidRPr="00A2333F">
        <w:t>Approved equivalent</w:t>
      </w:r>
      <w:r w:rsidRPr="006429FB">
        <w:t>.</w:t>
      </w:r>
    </w:p>
    <w:bookmarkEnd w:id="3"/>
    <w:p w14:paraId="09128D24" w14:textId="77777777" w:rsidR="00E21E8F" w:rsidRDefault="00E21E8F" w:rsidP="00292B8A">
      <w:pPr>
        <w:pStyle w:val="PR2"/>
        <w:spacing w:before="0"/>
        <w:contextualSpacing w:val="0"/>
      </w:pPr>
      <w:r>
        <w:t>Standard: IAPMO IGC 156 “</w:t>
      </w:r>
      <w:r w:rsidRPr="00793E51">
        <w:t>Interim Guide Criteria for Wash Fountains and Lavatory Systems”</w:t>
      </w:r>
      <w:r>
        <w:t>.</w:t>
      </w:r>
    </w:p>
    <w:p w14:paraId="27BD6197" w14:textId="77777777" w:rsidR="00E21E8F" w:rsidRPr="005E5099" w:rsidRDefault="00E21E8F" w:rsidP="00292B8A">
      <w:pPr>
        <w:pStyle w:val="PR2"/>
        <w:spacing w:before="0"/>
        <w:contextualSpacing w:val="0"/>
      </w:pPr>
      <w:r>
        <w:t xml:space="preserve">Electrical Components, Devices, and Accessories: Listed and labeled as defined in NFPA 70 </w:t>
      </w:r>
      <w:r w:rsidRPr="005E5099">
        <w:t>“</w:t>
      </w:r>
      <w:r w:rsidRPr="00A2333F">
        <w:rPr>
          <w:rFonts w:cs="Calibri"/>
          <w:szCs w:val="22"/>
        </w:rPr>
        <w:t>Standard for Electrical Safety in the Workplace”</w:t>
      </w:r>
      <w:r w:rsidRPr="005E5099">
        <w:t>, by a qualified testing agency, and marked for intended location and application.</w:t>
      </w:r>
    </w:p>
    <w:p w14:paraId="2755AA95" w14:textId="77777777" w:rsidR="00E21E8F" w:rsidRPr="005E5099" w:rsidRDefault="00E21E8F" w:rsidP="00A2333F">
      <w:pPr>
        <w:pStyle w:val="PR2"/>
        <w:spacing w:before="0" w:after="240"/>
        <w:contextualSpacing w:val="0"/>
      </w:pPr>
      <w:r w:rsidRPr="005E5099">
        <w:t>Receptor:</w:t>
      </w:r>
    </w:p>
    <w:p w14:paraId="1C7DEFF8" w14:textId="77777777" w:rsidR="00E21E8F" w:rsidRPr="00292B8A" w:rsidRDefault="00E21E8F" w:rsidP="00A2333F">
      <w:pPr>
        <w:pStyle w:val="PR3"/>
        <w:tabs>
          <w:tab w:val="clear" w:pos="2016"/>
          <w:tab w:val="left" w:pos="1980"/>
        </w:tabs>
        <w:spacing w:before="0"/>
        <w:ind w:left="1980" w:hanging="540"/>
        <w:contextualSpacing w:val="0"/>
      </w:pPr>
      <w:r w:rsidRPr="00292B8A">
        <w:t>Standard: IAPMO PS 99 “Interim Guide Criteria for Terrazzo, Marble, Concrete, granite and Slate Plumbing Fixtures” for precast-terrazzo receptor.</w:t>
      </w:r>
    </w:p>
    <w:p w14:paraId="266BCEC4" w14:textId="77777777" w:rsidR="00E21E8F" w:rsidRPr="00292B8A" w:rsidRDefault="00E21E8F" w:rsidP="00A2333F">
      <w:pPr>
        <w:pStyle w:val="PR3"/>
        <w:tabs>
          <w:tab w:val="clear" w:pos="2016"/>
          <w:tab w:val="left" w:pos="1980"/>
        </w:tabs>
        <w:spacing w:before="0"/>
        <w:ind w:left="1980" w:hanging="540"/>
        <w:contextualSpacing w:val="0"/>
      </w:pPr>
      <w:r w:rsidRPr="00292B8A">
        <w:t>Nominal Diameter: [</w:t>
      </w:r>
      <w:r w:rsidRPr="00A2333F">
        <w:rPr>
          <w:rStyle w:val="IP"/>
          <w:b/>
          <w:color w:val="auto"/>
        </w:rPr>
        <w:t>36 to 39 inches</w:t>
      </w:r>
      <w:r w:rsidRPr="00A2333F" w:rsidDel="00CE769B">
        <w:rPr>
          <w:rStyle w:val="SI"/>
          <w:b/>
          <w:color w:val="auto"/>
        </w:rPr>
        <w:t xml:space="preserve"> (914 to 990 mm)</w:t>
      </w:r>
      <w:r w:rsidRPr="00292B8A">
        <w:t>] [</w:t>
      </w:r>
      <w:r w:rsidRPr="00A2333F">
        <w:rPr>
          <w:rStyle w:val="IP"/>
          <w:b/>
          <w:color w:val="auto"/>
        </w:rPr>
        <w:t>39 inches</w:t>
      </w:r>
      <w:r w:rsidRPr="00A2333F" w:rsidDel="00CE769B">
        <w:rPr>
          <w:rStyle w:val="SI"/>
          <w:b/>
          <w:color w:val="auto"/>
        </w:rPr>
        <w:t xml:space="preserve"> (990 mm)</w:t>
      </w:r>
      <w:r w:rsidRPr="00292B8A">
        <w:t>] [</w:t>
      </w:r>
      <w:r w:rsidRPr="00A2333F">
        <w:rPr>
          <w:rStyle w:val="IP"/>
          <w:b/>
          <w:color w:val="auto"/>
        </w:rPr>
        <w:t>42 inches</w:t>
      </w:r>
      <w:r w:rsidRPr="00A2333F" w:rsidDel="00CE769B">
        <w:rPr>
          <w:rStyle w:val="SI"/>
          <w:b/>
          <w:color w:val="auto"/>
        </w:rPr>
        <w:t xml:space="preserve"> (1067 mm)</w:t>
      </w:r>
      <w:r w:rsidRPr="00292B8A">
        <w:t>] [</w:t>
      </w:r>
      <w:r w:rsidRPr="00A2333F">
        <w:rPr>
          <w:rStyle w:val="IP"/>
          <w:b/>
          <w:color w:val="auto"/>
        </w:rPr>
        <w:t>54 inches</w:t>
      </w:r>
      <w:r w:rsidRPr="00A2333F" w:rsidDel="00CE769B">
        <w:rPr>
          <w:rStyle w:val="SI"/>
          <w:b/>
          <w:color w:val="auto"/>
        </w:rPr>
        <w:t xml:space="preserve"> (1372 mm)</w:t>
      </w:r>
      <w:r w:rsidRPr="00292B8A">
        <w:t>].</w:t>
      </w:r>
    </w:p>
    <w:p w14:paraId="10E80E99" w14:textId="77777777" w:rsidR="00E21E8F" w:rsidRPr="00292B8A" w:rsidRDefault="00E21E8F" w:rsidP="00A2333F">
      <w:pPr>
        <w:pStyle w:val="PR3"/>
        <w:tabs>
          <w:tab w:val="clear" w:pos="2016"/>
          <w:tab w:val="left" w:pos="1980"/>
        </w:tabs>
        <w:spacing w:before="0"/>
        <w:ind w:left="1980" w:hanging="540"/>
        <w:contextualSpacing w:val="0"/>
      </w:pPr>
      <w:r w:rsidRPr="00292B8A">
        <w:t xml:space="preserve">Height to Rim: </w:t>
      </w:r>
      <w:r w:rsidRPr="00A2333F">
        <w:rPr>
          <w:rStyle w:val="IP"/>
          <w:color w:val="auto"/>
        </w:rPr>
        <w:t>29 inches</w:t>
      </w:r>
      <w:r w:rsidRPr="00A2333F" w:rsidDel="00CE769B">
        <w:rPr>
          <w:rStyle w:val="SI"/>
          <w:color w:val="auto"/>
        </w:rPr>
        <w:t xml:space="preserve"> (737 mm)</w:t>
      </w:r>
      <w:r w:rsidRPr="00292B8A">
        <w:t xml:space="preserve"> above floor.</w:t>
      </w:r>
    </w:p>
    <w:p w14:paraId="3184AB72" w14:textId="77777777" w:rsidR="00E21E8F" w:rsidRPr="00292B8A" w:rsidRDefault="00E21E8F" w:rsidP="00A2333F">
      <w:pPr>
        <w:pStyle w:val="PR3"/>
        <w:tabs>
          <w:tab w:val="clear" w:pos="2016"/>
          <w:tab w:val="left" w:pos="1980"/>
        </w:tabs>
        <w:spacing w:before="0"/>
        <w:ind w:left="1980" w:hanging="540"/>
        <w:contextualSpacing w:val="0"/>
      </w:pPr>
      <w:r w:rsidRPr="00292B8A">
        <w:t>Color or Finish: [Not applicable] &lt;Insert if required&gt;.</w:t>
      </w:r>
    </w:p>
    <w:p w14:paraId="49B2002B" w14:textId="77777777" w:rsidR="00E21E8F" w:rsidRPr="00292B8A" w:rsidRDefault="00E21E8F" w:rsidP="00A2333F">
      <w:pPr>
        <w:pStyle w:val="PR3"/>
        <w:tabs>
          <w:tab w:val="clear" w:pos="2016"/>
          <w:tab w:val="left" w:pos="1980"/>
        </w:tabs>
        <w:spacing w:before="0"/>
        <w:ind w:left="1980" w:hanging="540"/>
        <w:contextualSpacing w:val="0"/>
      </w:pPr>
      <w:r w:rsidRPr="00292B8A">
        <w:t>Drain: Grid with [</w:t>
      </w:r>
      <w:r w:rsidRPr="00A2333F">
        <w:rPr>
          <w:rStyle w:val="IP"/>
          <w:b/>
          <w:color w:val="auto"/>
        </w:rPr>
        <w:t>NPS 1-1/2</w:t>
      </w:r>
      <w:r w:rsidRPr="00A2333F" w:rsidDel="00CE769B">
        <w:rPr>
          <w:rStyle w:val="SI"/>
          <w:b/>
          <w:color w:val="auto"/>
        </w:rPr>
        <w:t xml:space="preserve"> (DN 40)</w:t>
      </w:r>
      <w:r w:rsidRPr="00292B8A">
        <w:t>] [</w:t>
      </w:r>
      <w:r w:rsidRPr="00A2333F">
        <w:rPr>
          <w:rStyle w:val="IP"/>
          <w:b/>
          <w:color w:val="auto"/>
        </w:rPr>
        <w:t>NPS 2</w:t>
      </w:r>
      <w:r w:rsidRPr="00A2333F" w:rsidDel="00CE769B">
        <w:rPr>
          <w:rStyle w:val="SI"/>
          <w:b/>
          <w:color w:val="auto"/>
        </w:rPr>
        <w:t xml:space="preserve"> (DN 50)</w:t>
      </w:r>
      <w:r w:rsidRPr="00292B8A">
        <w:t>] tailpiece.</w:t>
      </w:r>
    </w:p>
    <w:p w14:paraId="4CBD3D99" w14:textId="77777777" w:rsidR="00E21E8F" w:rsidRPr="005E5099" w:rsidRDefault="00E21E8F" w:rsidP="00A2333F">
      <w:pPr>
        <w:pStyle w:val="PR2"/>
        <w:spacing w:after="240"/>
        <w:contextualSpacing w:val="0"/>
      </w:pPr>
      <w:r w:rsidRPr="005E5099">
        <w:t>Spray Head:</w:t>
      </w:r>
    </w:p>
    <w:p w14:paraId="12F0F778" w14:textId="77777777" w:rsidR="00E21E8F" w:rsidRPr="00292B8A" w:rsidRDefault="00E21E8F" w:rsidP="00A2333F">
      <w:pPr>
        <w:pStyle w:val="PR3"/>
        <w:tabs>
          <w:tab w:val="clear" w:pos="2016"/>
          <w:tab w:val="left" w:pos="1980"/>
        </w:tabs>
        <w:spacing w:before="0"/>
        <w:ind w:left="1980" w:hanging="540"/>
        <w:contextualSpacing w:val="0"/>
      </w:pPr>
      <w:r w:rsidRPr="00292B8A">
        <w:t>Material: Stainless steel or integral part of receptor back.</w:t>
      </w:r>
    </w:p>
    <w:p w14:paraId="415264C0" w14:textId="77777777" w:rsidR="00E21E8F" w:rsidRPr="00292B8A" w:rsidRDefault="00E21E8F" w:rsidP="00A2333F">
      <w:pPr>
        <w:pStyle w:val="PR3"/>
        <w:tabs>
          <w:tab w:val="clear" w:pos="2016"/>
          <w:tab w:val="left" w:pos="1980"/>
        </w:tabs>
        <w:spacing w:before="0"/>
        <w:ind w:left="1980" w:hanging="540"/>
        <w:contextualSpacing w:val="0"/>
      </w:pPr>
      <w:r w:rsidRPr="00292B8A">
        <w:t>Number of User Stations: [</w:t>
      </w:r>
      <w:r w:rsidRPr="00292B8A">
        <w:rPr>
          <w:b/>
        </w:rPr>
        <w:t>Two</w:t>
      </w:r>
      <w:r w:rsidRPr="00292B8A">
        <w:t>] [</w:t>
      </w:r>
      <w:r w:rsidRPr="00292B8A">
        <w:rPr>
          <w:b/>
        </w:rPr>
        <w:t>Three</w:t>
      </w:r>
      <w:r w:rsidRPr="00292B8A">
        <w:t>] [</w:t>
      </w:r>
      <w:r w:rsidRPr="00292B8A">
        <w:rPr>
          <w:b/>
        </w:rPr>
        <w:t>Four</w:t>
      </w:r>
      <w:r w:rsidRPr="00292B8A">
        <w:t>].</w:t>
      </w:r>
    </w:p>
    <w:p w14:paraId="10EFEF65" w14:textId="77777777" w:rsidR="00E21E8F" w:rsidRPr="00292B8A" w:rsidRDefault="00E21E8F" w:rsidP="00A2333F">
      <w:pPr>
        <w:pStyle w:val="PR3"/>
        <w:tabs>
          <w:tab w:val="clear" w:pos="2016"/>
          <w:tab w:val="left" w:pos="1980"/>
        </w:tabs>
        <w:spacing w:before="0"/>
        <w:ind w:left="1980" w:hanging="540"/>
        <w:contextualSpacing w:val="0"/>
      </w:pPr>
      <w:r w:rsidRPr="00292B8A">
        <w:t>Spray Nozzles: Chrome-plated brass or stainless steel complying with NSF 61 Annex G “</w:t>
      </w:r>
      <w:r w:rsidRPr="00A2333F">
        <w:rPr>
          <w:rFonts w:cs="Calibri"/>
          <w:szCs w:val="22"/>
        </w:rPr>
        <w:t>Drinking Water Systems Components - Health Effects”</w:t>
      </w:r>
      <w:r w:rsidRPr="00292B8A">
        <w:t xml:space="preserve"> and ASME A112.18.1/CSA B125.1 “</w:t>
      </w:r>
      <w:r w:rsidRPr="00A2333F">
        <w:rPr>
          <w:rFonts w:cs="Calibri"/>
          <w:szCs w:val="22"/>
        </w:rPr>
        <w:t>Plumbing Supply Fittings”</w:t>
      </w:r>
      <w:r w:rsidRPr="00292B8A">
        <w:t>.</w:t>
      </w:r>
    </w:p>
    <w:p w14:paraId="5FBFC0C5" w14:textId="77777777" w:rsidR="00E21E8F" w:rsidRDefault="00E21E8F" w:rsidP="00A2333F">
      <w:pPr>
        <w:pStyle w:val="SpecifierNote"/>
      </w:pPr>
      <w:r>
        <w:t xml:space="preserve">Verify option retained in "Control" </w:t>
      </w:r>
      <w:r w:rsidDel="000943F5">
        <w:t>Subparagraph</w:t>
      </w:r>
      <w:r>
        <w:t>subparagraph below is available from listed manufacturers and for type of wash fountain required.</w:t>
      </w:r>
    </w:p>
    <w:p w14:paraId="5A531F8E" w14:textId="77777777" w:rsidR="00E21E8F" w:rsidRDefault="00E21E8F" w:rsidP="00A2333F">
      <w:pPr>
        <w:pStyle w:val="PR3"/>
        <w:tabs>
          <w:tab w:val="clear" w:pos="2016"/>
        </w:tabs>
        <w:spacing w:before="0"/>
        <w:ind w:left="1980" w:hanging="540"/>
        <w:contextualSpacing w:val="0"/>
      </w:pPr>
      <w:r>
        <w:t xml:space="preserve">Control: [Collective, foot-rail] [Individual foot-pedal] [Individual push-button] [Individual, hardwired sensor] [Individual, battery-powered sensor] actuation with [pressure-balancing] [thermostatic] mixing valve complying with ASSE 1016 </w:t>
      </w:r>
      <w:r w:rsidRPr="00292B8A">
        <w:t>“</w:t>
      </w:r>
      <w:r w:rsidRPr="00A2333F">
        <w:rPr>
          <w:rFonts w:cs="Calibri"/>
          <w:szCs w:val="22"/>
        </w:rPr>
        <w:t xml:space="preserve">Performance Requirements for Individual Thermostatic Pressure Balancing and Combination Control for Bathing Facilities </w:t>
      </w:r>
      <w:r w:rsidRPr="00A2333F" w:rsidDel="00292B8A">
        <w:rPr>
          <w:rFonts w:cs="Calibri"/>
          <w:szCs w:val="22"/>
        </w:rPr>
        <w:t>“</w:t>
      </w:r>
      <w:r w:rsidRPr="00292B8A" w:rsidDel="00292B8A">
        <w:t xml:space="preserve"> and</w:t>
      </w:r>
      <w:r w:rsidRPr="00292B8A">
        <w:rPr>
          <w:rFonts w:cs="Calibri"/>
          <w:szCs w:val="22"/>
        </w:rPr>
        <w:t>“</w:t>
      </w:r>
      <w:r w:rsidRPr="00292B8A">
        <w:t>and having check stops; comply with NSF 61 Annex G “</w:t>
      </w:r>
      <w:r w:rsidRPr="00A2333F">
        <w:rPr>
          <w:rFonts w:cs="Calibri"/>
          <w:szCs w:val="22"/>
        </w:rPr>
        <w:t>Drinking Water Systems Components - Health Effects”</w:t>
      </w:r>
      <w:r w:rsidRPr="00292B8A">
        <w:t>.</w:t>
      </w:r>
    </w:p>
    <w:p w14:paraId="41EE6A32" w14:textId="77777777" w:rsidR="00E21E8F" w:rsidRDefault="00E21E8F" w:rsidP="00A2333F">
      <w:pPr>
        <w:pStyle w:val="SpecifierNote"/>
      </w:pPr>
      <w:r>
        <w:t xml:space="preserve">Retain "Sensor" </w:t>
      </w:r>
      <w:r w:rsidDel="000943F5">
        <w:t>Subparagraph</w:t>
      </w:r>
      <w:r>
        <w:t xml:space="preserve">subparagraph below if retaining "Individual, hardwired sensor" or "Individual, battery-powered sensor" option in "Control" </w:t>
      </w:r>
      <w:r w:rsidDel="000943F5">
        <w:t>Subparagraph</w:t>
      </w:r>
      <w:r>
        <w:t>subparagraph above.</w:t>
      </w:r>
    </w:p>
    <w:p w14:paraId="726CD14F" w14:textId="77777777" w:rsidR="00E21E8F" w:rsidRDefault="00E21E8F" w:rsidP="00A2333F">
      <w:pPr>
        <w:pStyle w:val="PR3"/>
        <w:tabs>
          <w:tab w:val="clear" w:pos="2016"/>
          <w:tab w:val="left" w:pos="1980"/>
        </w:tabs>
        <w:spacing w:before="0"/>
        <w:ind w:left="1987" w:hanging="547"/>
        <w:contextualSpacing w:val="0"/>
      </w:pPr>
      <w:r>
        <w:t>Sensor: ASME A112.18.1/CSA B125.1 “</w:t>
      </w:r>
      <w:r w:rsidRPr="00793E51">
        <w:t>Plumbing Supply Fittings”</w:t>
      </w:r>
      <w:r>
        <w:t xml:space="preserve"> and UL 1951 “</w:t>
      </w:r>
      <w:r w:rsidRPr="00793E51">
        <w:t>Standard for Safety Electric Plumbing Accessories”</w:t>
      </w:r>
      <w:r>
        <w:t>.</w:t>
      </w:r>
    </w:p>
    <w:p w14:paraId="53A6B909" w14:textId="77777777" w:rsidR="00E21E8F" w:rsidRDefault="00E21E8F" w:rsidP="00A2333F">
      <w:pPr>
        <w:pStyle w:val="SpecifierNote"/>
        <w:keepNext w:val="0"/>
      </w:pPr>
      <w:r>
        <w:t xml:space="preserve">Verify "Hardwired, sensor actuated" or "Battery powered, sensor actuated" option, if retained in "Liquid-Soap Dispensers" </w:t>
      </w:r>
      <w:r w:rsidDel="000943F5">
        <w:t>Subparagraph</w:t>
      </w:r>
      <w:r>
        <w:t>subparagraph below, is available from listed manufacturers and for type of wash fountain required. Typically, sensor-operated soap dispensers are battery powered; however, they require hardwiring if the nozzles are hardwired.</w:t>
      </w:r>
    </w:p>
    <w:p w14:paraId="3E15797E" w14:textId="77777777" w:rsidR="00E21E8F" w:rsidRDefault="00E21E8F" w:rsidP="00E624D5">
      <w:pPr>
        <w:pStyle w:val="PR2"/>
        <w:contextualSpacing w:val="0"/>
      </w:pPr>
      <w:r>
        <w:t>Liquid-Soap Dispensers: [Manual] [Hardwired, sensor actuated] [Battery powered, sensor actuated] [Not required], for each user station.</w:t>
      </w:r>
    </w:p>
    <w:p w14:paraId="58E2ADD7" w14:textId="77777777" w:rsidR="00E21E8F" w:rsidRDefault="00E21E8F" w:rsidP="00A2333F">
      <w:pPr>
        <w:pStyle w:val="SpecifierNote"/>
      </w:pPr>
      <w:r>
        <w:t xml:space="preserve">Retain "Sensor" </w:t>
      </w:r>
      <w:r w:rsidDel="000943F5">
        <w:t>Subparagraph</w:t>
      </w:r>
      <w:r>
        <w:t xml:space="preserve">subparagraph below if retaining "Hardwired, sensor actuated" or "Battery powered, sensor actuated" option in "Liquid-Soap Dispensers" </w:t>
      </w:r>
      <w:r w:rsidDel="000943F5">
        <w:t>Subparagraph</w:t>
      </w:r>
      <w:r>
        <w:t>subparagraph above.</w:t>
      </w:r>
    </w:p>
    <w:p w14:paraId="0B33ED7F" w14:textId="77777777" w:rsidR="00E21E8F" w:rsidRDefault="00E21E8F" w:rsidP="008F1E72">
      <w:pPr>
        <w:pStyle w:val="PR3"/>
        <w:contextualSpacing w:val="0"/>
      </w:pPr>
      <w:r>
        <w:t>Sensor: ASME A112.18.1/CSA B125.1 “</w:t>
      </w:r>
      <w:r w:rsidRPr="00793E51">
        <w:t>Plumbing Supply Fittings”</w:t>
      </w:r>
      <w:r>
        <w:t xml:space="preserve"> and UL 1951 “</w:t>
      </w:r>
      <w:r w:rsidRPr="00793E51">
        <w:t>Standard for Safety Electric Plumbing Accessories”</w:t>
      </w:r>
      <w:r>
        <w:t>.</w:t>
      </w:r>
    </w:p>
    <w:p w14:paraId="622AD330" w14:textId="77777777" w:rsidR="00E21E8F" w:rsidRDefault="00E21E8F" w:rsidP="00A2333F">
      <w:pPr>
        <w:pStyle w:val="PR2"/>
        <w:spacing w:after="240"/>
        <w:contextualSpacing w:val="0"/>
      </w:pPr>
      <w:r>
        <w:t>Supply Fittings:</w:t>
      </w:r>
    </w:p>
    <w:p w14:paraId="1FF4BF2B" w14:textId="77777777" w:rsidR="00E21E8F" w:rsidRPr="00292B8A" w:rsidRDefault="00E21E8F" w:rsidP="00A2333F">
      <w:pPr>
        <w:pStyle w:val="PR3"/>
        <w:tabs>
          <w:tab w:val="clear" w:pos="2016"/>
          <w:tab w:val="left" w:pos="1980"/>
        </w:tabs>
        <w:spacing w:before="0"/>
        <w:ind w:left="1980" w:hanging="540"/>
        <w:contextualSpacing w:val="0"/>
      </w:pPr>
      <w:r>
        <w:t xml:space="preserve">Piping: </w:t>
      </w:r>
      <w:r w:rsidRPr="00292B8A">
        <w:t>[</w:t>
      </w:r>
      <w:r w:rsidRPr="00A2333F">
        <w:rPr>
          <w:rStyle w:val="IP"/>
          <w:b/>
          <w:color w:val="auto"/>
        </w:rPr>
        <w:t>NPS 1/2</w:t>
      </w:r>
      <w:r w:rsidRPr="00A2333F" w:rsidDel="00CE769B">
        <w:rPr>
          <w:rStyle w:val="SI"/>
          <w:b/>
          <w:color w:val="auto"/>
        </w:rPr>
        <w:t xml:space="preserve"> (DN 15)</w:t>
      </w:r>
      <w:r w:rsidRPr="00292B8A">
        <w:t>] [</w:t>
      </w:r>
      <w:r w:rsidRPr="00A2333F">
        <w:rPr>
          <w:rStyle w:val="IP"/>
          <w:b/>
          <w:color w:val="auto"/>
        </w:rPr>
        <w:t>NPS 3/4</w:t>
      </w:r>
      <w:r w:rsidRPr="00A2333F" w:rsidDel="00CE769B">
        <w:rPr>
          <w:rStyle w:val="SI"/>
          <w:b/>
          <w:color w:val="auto"/>
        </w:rPr>
        <w:t xml:space="preserve"> (DN 20)</w:t>
      </w:r>
      <w:r w:rsidRPr="00292B8A">
        <w:t>] copper tubing.</w:t>
      </w:r>
    </w:p>
    <w:p w14:paraId="0B568939" w14:textId="77777777" w:rsidR="00E21E8F" w:rsidRPr="00292B8A" w:rsidRDefault="00E21E8F" w:rsidP="00A2333F">
      <w:pPr>
        <w:pStyle w:val="PR3"/>
        <w:tabs>
          <w:tab w:val="clear" w:pos="2016"/>
          <w:tab w:val="left" w:pos="1980"/>
        </w:tabs>
        <w:spacing w:before="0"/>
        <w:ind w:left="1980" w:hanging="540"/>
        <w:contextualSpacing w:val="0"/>
      </w:pPr>
      <w:r w:rsidRPr="00292B8A">
        <w:t>Valves: Shutoff valve on each supply.</w:t>
      </w:r>
    </w:p>
    <w:p w14:paraId="11DB16D1" w14:textId="77777777" w:rsidR="00E21E8F" w:rsidRPr="00292B8A" w:rsidRDefault="00E21E8F" w:rsidP="00A2333F">
      <w:pPr>
        <w:pStyle w:val="PR3"/>
        <w:tabs>
          <w:tab w:val="clear" w:pos="2016"/>
          <w:tab w:val="left" w:pos="1980"/>
        </w:tabs>
        <w:spacing w:before="0"/>
        <w:ind w:left="1980" w:hanging="540"/>
        <w:contextualSpacing w:val="0"/>
      </w:pPr>
      <w:r w:rsidRPr="00292B8A">
        <w:t>Supply Piping: From [</w:t>
      </w:r>
      <w:r w:rsidRPr="00292B8A">
        <w:rPr>
          <w:b/>
        </w:rPr>
        <w:t>bottom</w:t>
      </w:r>
      <w:r w:rsidRPr="00292B8A">
        <w:t>] [</w:t>
      </w:r>
      <w:r w:rsidRPr="00292B8A">
        <w:rPr>
          <w:b/>
        </w:rPr>
        <w:t>top</w:t>
      </w:r>
      <w:r w:rsidRPr="00292B8A">
        <w:t>] [</w:t>
      </w:r>
      <w:r w:rsidRPr="00292B8A">
        <w:rPr>
          <w:b/>
        </w:rPr>
        <w:t>wall</w:t>
      </w:r>
      <w:r w:rsidRPr="00292B8A">
        <w:t>].</w:t>
      </w:r>
    </w:p>
    <w:p w14:paraId="1D0711DD" w14:textId="77777777" w:rsidR="00E21E8F" w:rsidRPr="005E5099" w:rsidRDefault="00E21E8F" w:rsidP="00A2333F">
      <w:pPr>
        <w:pStyle w:val="PR2"/>
        <w:spacing w:after="240"/>
        <w:contextualSpacing w:val="0"/>
      </w:pPr>
      <w:r w:rsidRPr="005E5099">
        <w:t>Waste Fittings:</w:t>
      </w:r>
    </w:p>
    <w:p w14:paraId="33451F22" w14:textId="77777777" w:rsidR="00E21E8F" w:rsidRPr="00292B8A" w:rsidRDefault="00E21E8F" w:rsidP="00A2333F">
      <w:pPr>
        <w:pStyle w:val="PR3"/>
        <w:tabs>
          <w:tab w:val="clear" w:pos="2016"/>
          <w:tab w:val="left" w:pos="1980"/>
        </w:tabs>
        <w:spacing w:before="0"/>
        <w:ind w:left="1980" w:hanging="540"/>
        <w:contextualSpacing w:val="0"/>
      </w:pPr>
      <w:r w:rsidRPr="00292B8A">
        <w:t>Standard: ASME A112.18.2/CSA B125.2 “</w:t>
      </w:r>
      <w:r w:rsidRPr="00A2333F">
        <w:rPr>
          <w:rFonts w:cs="Calibri"/>
          <w:szCs w:val="22"/>
        </w:rPr>
        <w:t>Plumbing Waste Fittings”</w:t>
      </w:r>
      <w:r w:rsidRPr="00292B8A">
        <w:t>.</w:t>
      </w:r>
    </w:p>
    <w:p w14:paraId="7DC818A4" w14:textId="77777777" w:rsidR="00E21E8F" w:rsidRPr="00292B8A" w:rsidRDefault="00E21E8F" w:rsidP="00A2333F">
      <w:pPr>
        <w:pStyle w:val="PR3"/>
        <w:tabs>
          <w:tab w:val="clear" w:pos="2016"/>
          <w:tab w:val="left" w:pos="1980"/>
        </w:tabs>
        <w:spacing w:before="0"/>
        <w:ind w:left="1980" w:hanging="540"/>
        <w:contextualSpacing w:val="0"/>
      </w:pPr>
      <w:r w:rsidRPr="00292B8A">
        <w:t>Trap and Drain Piping: [</w:t>
      </w:r>
      <w:r w:rsidRPr="00A2333F">
        <w:rPr>
          <w:rStyle w:val="IP"/>
          <w:b/>
          <w:color w:val="auto"/>
        </w:rPr>
        <w:t>NPS 1-1/2</w:t>
      </w:r>
      <w:r w:rsidRPr="00A2333F" w:rsidDel="00CE769B">
        <w:rPr>
          <w:rStyle w:val="SI"/>
          <w:b/>
          <w:color w:val="auto"/>
        </w:rPr>
        <w:t xml:space="preserve"> (DN 40)</w:t>
      </w:r>
      <w:r w:rsidRPr="00292B8A">
        <w:t>] [</w:t>
      </w:r>
      <w:r w:rsidRPr="00A2333F">
        <w:rPr>
          <w:rStyle w:val="IP"/>
          <w:b/>
          <w:color w:val="auto"/>
        </w:rPr>
        <w:t>NPS 2</w:t>
      </w:r>
      <w:r w:rsidRPr="00A2333F" w:rsidDel="00CE769B">
        <w:rPr>
          <w:rStyle w:val="SI"/>
          <w:b/>
          <w:color w:val="auto"/>
        </w:rPr>
        <w:t xml:space="preserve"> (DN 50)</w:t>
      </w:r>
      <w:r w:rsidRPr="00292B8A">
        <w:t>].</w:t>
      </w:r>
    </w:p>
    <w:p w14:paraId="00663BC0" w14:textId="77777777" w:rsidR="00E21E8F" w:rsidRPr="00292B8A" w:rsidRDefault="00E21E8F" w:rsidP="00A2333F">
      <w:pPr>
        <w:pStyle w:val="PR3"/>
        <w:tabs>
          <w:tab w:val="clear" w:pos="2016"/>
          <w:tab w:val="left" w:pos="1980"/>
        </w:tabs>
        <w:spacing w:before="0"/>
        <w:ind w:left="1980" w:hanging="540"/>
        <w:contextualSpacing w:val="0"/>
      </w:pPr>
      <w:r w:rsidRPr="00292B8A">
        <w:t>Vent Piping: [Not required] [</w:t>
      </w:r>
      <w:r w:rsidRPr="00A2333F">
        <w:rPr>
          <w:rStyle w:val="IP"/>
          <w:b/>
          <w:color w:val="auto"/>
        </w:rPr>
        <w:t>NPS 1-1/2</w:t>
      </w:r>
      <w:r w:rsidRPr="00A2333F" w:rsidDel="00CE769B">
        <w:rPr>
          <w:rStyle w:val="SI"/>
          <w:b/>
          <w:color w:val="auto"/>
        </w:rPr>
        <w:t xml:space="preserve"> (DN 40)</w:t>
      </w:r>
      <w:r w:rsidRPr="00292B8A">
        <w:t xml:space="preserve"> to ceiling].</w:t>
      </w:r>
    </w:p>
    <w:p w14:paraId="6D0EE514" w14:textId="77777777" w:rsidR="00E21E8F" w:rsidRPr="00820AB0" w:rsidRDefault="00E21E8F" w:rsidP="00A2333F">
      <w:pPr>
        <w:pStyle w:val="SpecifierNote"/>
      </w:pPr>
      <w:r w:rsidRPr="00820AB0">
        <w:t xml:space="preserve">Retain "Shroud" </w:t>
      </w:r>
      <w:r w:rsidRPr="00820AB0" w:rsidDel="000943F5">
        <w:t>Subparagraph</w:t>
      </w:r>
      <w:r w:rsidRPr="00820AB0">
        <w:t>subparagraph below if required to conceal vertical supply and vent piping.</w:t>
      </w:r>
    </w:p>
    <w:p w14:paraId="6F77102C" w14:textId="77777777" w:rsidR="00E21E8F" w:rsidRDefault="00E21E8F" w:rsidP="00820AB0">
      <w:pPr>
        <w:pStyle w:val="PR2"/>
      </w:pPr>
      <w:r w:rsidRPr="00820AB0">
        <w:t>Shroud</w:t>
      </w:r>
      <w:r>
        <w:t>: [Not required] [Stainless steel of size to cover supply and vent piping].</w:t>
      </w:r>
    </w:p>
    <w:p w14:paraId="45B46364" w14:textId="77777777" w:rsidR="00E21E8F" w:rsidRDefault="00E21E8F" w:rsidP="00A2333F">
      <w:pPr>
        <w:pStyle w:val="SpecifierNote"/>
      </w:pPr>
      <w:r>
        <w:t xml:space="preserve">Retain "Off-Floor Mounting" </w:t>
      </w:r>
      <w:r w:rsidDel="000943F5">
        <w:t>Subparagraph</w:t>
      </w:r>
      <w:r>
        <w:t>subparagraph below for wall-mounted wash fountains.</w:t>
      </w:r>
    </w:p>
    <w:p w14:paraId="3455D376" w14:textId="77777777" w:rsidR="00E21E8F" w:rsidRPr="005E5099" w:rsidRDefault="00E21E8F" w:rsidP="00A2333F">
      <w:pPr>
        <w:pStyle w:val="PR2"/>
        <w:spacing w:before="0"/>
        <w:ind w:hanging="630"/>
        <w:contextualSpacing w:val="0"/>
      </w:pPr>
      <w:r>
        <w:t>Off-Floor Mounting: Wall bracket and ASME A112.6.</w:t>
      </w:r>
      <w:r w:rsidRPr="005E5099">
        <w:t>1M “</w:t>
      </w:r>
      <w:r w:rsidRPr="00A2333F">
        <w:rPr>
          <w:rFonts w:cs="Calibri"/>
          <w:szCs w:val="22"/>
        </w:rPr>
        <w:t>Floor-Affixed Supports for Off-The-Floor Plumbing Fixtures for Public Use”</w:t>
      </w:r>
      <w:r w:rsidRPr="005E5099">
        <w:t>, Type II urinal carrier.</w:t>
      </w:r>
    </w:p>
    <w:p w14:paraId="5B9E316E" w14:textId="77777777" w:rsidR="00E21E8F" w:rsidRDefault="00E21E8F" w:rsidP="00A2333F">
      <w:pPr>
        <w:pStyle w:val="SpecifierNote"/>
      </w:pPr>
      <w:r>
        <w:t xml:space="preserve">Retain "On-Floor Mounting" </w:t>
      </w:r>
      <w:r w:rsidDel="000943F5">
        <w:t>Subparagraph</w:t>
      </w:r>
      <w:r>
        <w:t>subparagraph below for floor-mounted wash fountains.</w:t>
      </w:r>
    </w:p>
    <w:p w14:paraId="5EDB2173" w14:textId="77777777" w:rsidR="00E21E8F" w:rsidRDefault="00E21E8F" w:rsidP="00A2333F">
      <w:pPr>
        <w:pStyle w:val="PR2"/>
        <w:spacing w:before="0" w:after="240"/>
        <w:ind w:hanging="634"/>
        <w:contextualSpacing w:val="0"/>
      </w:pPr>
      <w:r>
        <w:t>On-Floor Mounting: Floor bracket and wall bracket attached to [</w:t>
      </w:r>
      <w:r>
        <w:rPr>
          <w:b/>
        </w:rPr>
        <w:t>reinforcement in wall</w:t>
      </w:r>
      <w:r>
        <w:t>] [</w:t>
      </w:r>
      <w:r>
        <w:rPr>
          <w:b/>
        </w:rPr>
        <w:t>concrete or block wall</w:t>
      </w:r>
      <w:r>
        <w:t>].</w:t>
      </w:r>
    </w:p>
    <w:p w14:paraId="179F267A" w14:textId="77777777" w:rsidR="00E21E8F" w:rsidRPr="00292B8A" w:rsidRDefault="00E21E8F" w:rsidP="00A2333F">
      <w:pPr>
        <w:pStyle w:val="PR3"/>
        <w:tabs>
          <w:tab w:val="clear" w:pos="2016"/>
          <w:tab w:val="left" w:pos="1980"/>
        </w:tabs>
        <w:spacing w:before="0"/>
        <w:ind w:left="1980" w:hanging="540"/>
        <w:contextualSpacing w:val="0"/>
      </w:pPr>
      <w:r>
        <w:t>Supplies</w:t>
      </w:r>
      <w:r w:rsidRPr="00292B8A">
        <w:t>: [</w:t>
      </w:r>
      <w:r w:rsidRPr="00A2333F">
        <w:rPr>
          <w:rStyle w:val="IP"/>
          <w:b/>
          <w:color w:val="auto"/>
        </w:rPr>
        <w:t>NPS 1/2</w:t>
      </w:r>
      <w:r w:rsidRPr="00A2333F" w:rsidDel="00CE769B">
        <w:rPr>
          <w:rStyle w:val="SI"/>
          <w:b/>
          <w:color w:val="auto"/>
        </w:rPr>
        <w:t xml:space="preserve"> (DN 15)</w:t>
      </w:r>
      <w:r w:rsidRPr="00292B8A">
        <w:t>] [</w:t>
      </w:r>
      <w:r w:rsidRPr="00A2333F">
        <w:rPr>
          <w:rStyle w:val="IP"/>
          <w:b/>
          <w:color w:val="auto"/>
        </w:rPr>
        <w:t>NPS 3/4</w:t>
      </w:r>
      <w:r w:rsidRPr="00A2333F" w:rsidDel="00CE769B">
        <w:rPr>
          <w:rStyle w:val="SI"/>
          <w:b/>
          <w:color w:val="auto"/>
        </w:rPr>
        <w:t xml:space="preserve"> (DN 20)</w:t>
      </w:r>
      <w:r w:rsidRPr="00292B8A">
        <w:t>] copper tubing with ball, gate, or globe valves.</w:t>
      </w:r>
    </w:p>
    <w:p w14:paraId="4F93C6CC" w14:textId="77777777" w:rsidR="00E21E8F" w:rsidRPr="00292B8A" w:rsidRDefault="00E21E8F" w:rsidP="00A2333F">
      <w:pPr>
        <w:pStyle w:val="PR3"/>
        <w:tabs>
          <w:tab w:val="clear" w:pos="2016"/>
          <w:tab w:val="left" w:pos="1980"/>
        </w:tabs>
        <w:spacing w:before="0"/>
        <w:ind w:left="1980" w:hanging="540"/>
        <w:contextualSpacing w:val="0"/>
      </w:pPr>
      <w:r w:rsidRPr="00292B8A">
        <w:t>Drain: Grid with [</w:t>
      </w:r>
      <w:r w:rsidRPr="00A2333F">
        <w:rPr>
          <w:rStyle w:val="IP"/>
          <w:b/>
          <w:color w:val="auto"/>
        </w:rPr>
        <w:t>NPS 1-1/2</w:t>
      </w:r>
      <w:r w:rsidRPr="00A2333F" w:rsidDel="00CE769B">
        <w:rPr>
          <w:rStyle w:val="SI"/>
          <w:b/>
          <w:color w:val="auto"/>
        </w:rPr>
        <w:t xml:space="preserve"> (DN 40)</w:t>
      </w:r>
      <w:r w:rsidRPr="00292B8A">
        <w:t>] [</w:t>
      </w:r>
      <w:r w:rsidRPr="00A2333F">
        <w:rPr>
          <w:rStyle w:val="IP"/>
          <w:b/>
          <w:color w:val="auto"/>
        </w:rPr>
        <w:t>NPS 2</w:t>
      </w:r>
      <w:r w:rsidRPr="00A2333F" w:rsidDel="00CE769B">
        <w:rPr>
          <w:rStyle w:val="SI"/>
          <w:b/>
          <w:color w:val="auto"/>
        </w:rPr>
        <w:t xml:space="preserve"> (DN 50)</w:t>
      </w:r>
      <w:r w:rsidRPr="00292B8A">
        <w:t>] tailpiece.</w:t>
      </w:r>
    </w:p>
    <w:p w14:paraId="733E6DF4" w14:textId="77777777" w:rsidR="00E21E8F" w:rsidRDefault="00E21E8F" w:rsidP="00A2333F">
      <w:pPr>
        <w:pStyle w:val="PR3"/>
        <w:tabs>
          <w:tab w:val="clear" w:pos="2016"/>
          <w:tab w:val="left" w:pos="1980"/>
        </w:tabs>
        <w:spacing w:before="0"/>
        <w:ind w:left="1980" w:hanging="540"/>
        <w:contextualSpacing w:val="0"/>
      </w:pPr>
      <w:r w:rsidRPr="00292B8A">
        <w:t>Drain Piping: [</w:t>
      </w:r>
      <w:r w:rsidRPr="00A2333F">
        <w:rPr>
          <w:rStyle w:val="IP"/>
          <w:b/>
          <w:color w:val="auto"/>
        </w:rPr>
        <w:t>NPS 1-1/2</w:t>
      </w:r>
      <w:r w:rsidRPr="00A2333F" w:rsidDel="00CE769B">
        <w:rPr>
          <w:rStyle w:val="SI"/>
          <w:b/>
          <w:color w:val="auto"/>
        </w:rPr>
        <w:t xml:space="preserve"> (DN 40)</w:t>
      </w:r>
      <w:r w:rsidRPr="00292B8A">
        <w:t>] [</w:t>
      </w:r>
      <w:r w:rsidRPr="00A2333F">
        <w:rPr>
          <w:rStyle w:val="IP"/>
          <w:b/>
          <w:color w:val="auto"/>
        </w:rPr>
        <w:t>NPS 2</w:t>
      </w:r>
      <w:r w:rsidRPr="00A2333F" w:rsidDel="00CE769B">
        <w:rPr>
          <w:rStyle w:val="SI"/>
          <w:b/>
          <w:color w:val="auto"/>
        </w:rPr>
        <w:t xml:space="preserve"> (DN 50)</w:t>
      </w:r>
      <w:r w:rsidRPr="00292B8A">
        <w:t xml:space="preserve">] P-trap, waste </w:t>
      </w:r>
      <w:r>
        <w:t>to wall, and wall flange.</w:t>
      </w:r>
    </w:p>
    <w:p w14:paraId="3D0D0E6B" w14:textId="77777777" w:rsidR="00E21E8F" w:rsidRDefault="00E21E8F" w:rsidP="00A2333F">
      <w:pPr>
        <w:pStyle w:val="ART"/>
        <w:tabs>
          <w:tab w:val="clear" w:pos="864"/>
        </w:tabs>
      </w:pPr>
      <w:r>
        <w:t>SOLID-SURFACE, SEMICIRCULAR WASH FOUNTAINS</w:t>
      </w:r>
    </w:p>
    <w:p w14:paraId="38EF048D" w14:textId="77777777" w:rsidR="00E21E8F" w:rsidRDefault="00E21E8F" w:rsidP="00A2333F">
      <w:pPr>
        <w:pStyle w:val="SpecifierNote"/>
      </w:pPr>
      <w:r>
        <w:t xml:space="preserve">Copy "Wash Fountains" </w:t>
      </w:r>
      <w:r w:rsidDel="000943F5">
        <w:t>Paragraph</w:t>
      </w:r>
      <w:r>
        <w:t>paragraph below and re-edit for each type of semicircular wash fountain required.</w:t>
      </w:r>
    </w:p>
    <w:p w14:paraId="448E5B5B" w14:textId="77777777" w:rsidR="00E21E8F" w:rsidRDefault="00E21E8F" w:rsidP="00A2333F">
      <w:pPr>
        <w:pStyle w:val="SpecifierNote"/>
      </w:pPr>
      <w:r>
        <w:t>Insert letter and number combination to complete drawing designation. Use these designations on Drawings to identify each solid-surface, semicircular wash fountain.</w:t>
      </w:r>
    </w:p>
    <w:p w14:paraId="24538C80" w14:textId="77777777" w:rsidR="00E21E8F" w:rsidRDefault="00E21E8F" w:rsidP="005B202F">
      <w:pPr>
        <w:pStyle w:val="PR1"/>
      </w:pPr>
      <w:r>
        <w:t>Wash Fountains &lt;</w:t>
      </w:r>
      <w:r>
        <w:rPr>
          <w:b/>
        </w:rPr>
        <w:t>Insert drawing designation</w:t>
      </w:r>
      <w:r>
        <w:t>&gt;: [</w:t>
      </w:r>
      <w:r>
        <w:rPr>
          <w:b/>
        </w:rPr>
        <w:t>Off</w:t>
      </w:r>
      <w:r>
        <w:t>] [</w:t>
      </w:r>
      <w:r>
        <w:rPr>
          <w:b/>
        </w:rPr>
        <w:t>On</w:t>
      </w:r>
      <w:r>
        <w:t>]-floor, solid-surface, semicircular receptor.</w:t>
      </w:r>
    </w:p>
    <w:bookmarkStart w:id="4" w:name="ptBookmark2675"/>
    <w:p w14:paraId="3441C731" w14:textId="77777777" w:rsidR="00E21E8F" w:rsidRPr="001D442F" w:rsidRDefault="00E21E8F" w:rsidP="00A2333F">
      <w:pPr>
        <w:pStyle w:val="PR2"/>
        <w:spacing w:after="240"/>
        <w:contextualSpacing w:val="0"/>
      </w:pPr>
      <w:r w:rsidRPr="00CC223B">
        <w:fldChar w:fldCharType="begin"/>
      </w:r>
      <w:r w:rsidRPr="00CC223B">
        <w:instrText xml:space="preserve"> HYPERLINK "http://www.specagent.com/Lookup?ulid=2675" </w:instrText>
      </w:r>
      <w:r w:rsidRPr="00CC223B">
        <w:fldChar w:fldCharType="separate"/>
      </w:r>
      <w:r w:rsidRPr="00A2333F">
        <w:t>Manufacturers:</w:t>
      </w:r>
      <w:r w:rsidRPr="00CC223B">
        <w:fldChar w:fldCharType="end"/>
      </w:r>
      <w:r w:rsidRPr="001D442F">
        <w:t xml:space="preserve"> Subject to compliance with requirements, available manufacturers offering products that may be incorporated into the Work include, but are not limited to the following:</w:t>
      </w:r>
    </w:p>
    <w:p w14:paraId="5A838195" w14:textId="77777777" w:rsidR="00E21E8F" w:rsidRPr="00A2333F" w:rsidRDefault="00552902" w:rsidP="00A2333F">
      <w:pPr>
        <w:pStyle w:val="PR3"/>
        <w:tabs>
          <w:tab w:val="clear" w:pos="2016"/>
          <w:tab w:val="left" w:pos="1980"/>
        </w:tabs>
        <w:spacing w:before="0"/>
        <w:ind w:left="1980" w:hanging="540"/>
        <w:rPr>
          <w:color w:val="000000"/>
          <w:u w:val="single"/>
        </w:rPr>
      </w:pPr>
      <w:hyperlink r:id="rId17" w:history="1">
        <w:r w:rsidR="00E21E8F" w:rsidRPr="00A2333F">
          <w:t>Acorn Engineering Company; a Division of Morris Group International</w:t>
        </w:r>
      </w:hyperlink>
      <w:r w:rsidR="00E21E8F" w:rsidRPr="00A2333F">
        <w:rPr>
          <w:color w:val="000000"/>
          <w:u w:val="single"/>
        </w:rPr>
        <w:t>.</w:t>
      </w:r>
    </w:p>
    <w:p w14:paraId="020F28B8" w14:textId="77777777" w:rsidR="00E21E8F" w:rsidRPr="00A2333F" w:rsidRDefault="00552902" w:rsidP="00A2333F">
      <w:pPr>
        <w:pStyle w:val="PR3"/>
        <w:tabs>
          <w:tab w:val="clear" w:pos="2016"/>
          <w:tab w:val="left" w:pos="1980"/>
        </w:tabs>
        <w:spacing w:before="0"/>
        <w:ind w:left="1980" w:hanging="540"/>
        <w:rPr>
          <w:color w:val="000000"/>
          <w:u w:val="single"/>
        </w:rPr>
      </w:pPr>
      <w:hyperlink r:id="rId18" w:history="1">
        <w:r w:rsidR="00E21E8F" w:rsidRPr="00A2333F">
          <w:t>Bradley Corporation</w:t>
        </w:r>
      </w:hyperlink>
      <w:r w:rsidR="00E21E8F" w:rsidRPr="00A2333F">
        <w:rPr>
          <w:color w:val="000000"/>
          <w:u w:val="single"/>
        </w:rPr>
        <w:t>.</w:t>
      </w:r>
    </w:p>
    <w:p w14:paraId="1A99CA6D" w14:textId="77777777" w:rsidR="00E21E8F" w:rsidRPr="00A2333F" w:rsidRDefault="00552902" w:rsidP="00292B8A">
      <w:pPr>
        <w:pStyle w:val="PR3"/>
        <w:tabs>
          <w:tab w:val="clear" w:pos="2016"/>
          <w:tab w:val="left" w:pos="1980"/>
        </w:tabs>
        <w:spacing w:before="0" w:after="240"/>
        <w:ind w:left="1987" w:hanging="547"/>
        <w:rPr>
          <w:u w:val="single"/>
        </w:rPr>
      </w:pPr>
      <w:hyperlink r:id="rId19" w:history="1">
        <w:r w:rsidR="00E21E8F" w:rsidRPr="00A2333F">
          <w:t>Sloan Valve Company</w:t>
        </w:r>
      </w:hyperlink>
      <w:r w:rsidR="00E21E8F" w:rsidRPr="00A2333F">
        <w:rPr>
          <w:u w:val="single"/>
        </w:rPr>
        <w:t>.</w:t>
      </w:r>
    </w:p>
    <w:p w14:paraId="18F77831" w14:textId="0BD9E05B" w:rsidR="00E21E8F" w:rsidRPr="005E2806" w:rsidRDefault="00E21E8F" w:rsidP="00A2333F">
      <w:pPr>
        <w:pStyle w:val="PR3"/>
        <w:tabs>
          <w:tab w:val="clear" w:pos="2016"/>
          <w:tab w:val="left" w:pos="1980"/>
        </w:tabs>
        <w:spacing w:before="0" w:after="240"/>
        <w:ind w:left="1987" w:hanging="547"/>
      </w:pPr>
      <w:r>
        <w:t>Approved equivalent.</w:t>
      </w:r>
    </w:p>
    <w:bookmarkEnd w:id="4"/>
    <w:p w14:paraId="41E680F4" w14:textId="77777777" w:rsidR="00E21E8F" w:rsidRDefault="00E21E8F" w:rsidP="00A2333F">
      <w:pPr>
        <w:pStyle w:val="PR2"/>
        <w:spacing w:before="0"/>
        <w:ind w:hanging="630"/>
        <w:contextualSpacing w:val="0"/>
      </w:pPr>
      <w:r>
        <w:t>Standard: IAPMO IGC 156 “</w:t>
      </w:r>
      <w:r w:rsidRPr="00793E51">
        <w:t>Interim Guide Criteria for Wash Fountains and Lavatory Systems”</w:t>
      </w:r>
      <w:r>
        <w:t>.</w:t>
      </w:r>
    </w:p>
    <w:p w14:paraId="42EDFAE4" w14:textId="77777777" w:rsidR="00E21E8F" w:rsidRPr="005E5099" w:rsidRDefault="00E21E8F" w:rsidP="00A2333F">
      <w:pPr>
        <w:pStyle w:val="PR2"/>
        <w:spacing w:before="0"/>
        <w:ind w:hanging="630"/>
        <w:contextualSpacing w:val="0"/>
      </w:pPr>
      <w:r>
        <w:t>Electrical Components, Devices, and Accessories: Listed and labeled as defined in NFPA </w:t>
      </w:r>
      <w:r w:rsidRPr="005E5099">
        <w:t>70 “</w:t>
      </w:r>
      <w:r w:rsidRPr="00A2333F">
        <w:rPr>
          <w:rFonts w:cs="Calibri"/>
          <w:szCs w:val="22"/>
        </w:rPr>
        <w:t>Standard for Electrical Safety in the Workplace”</w:t>
      </w:r>
      <w:r w:rsidRPr="005E5099">
        <w:t>, by a qualified testing agency, and marked for intended location and application.</w:t>
      </w:r>
    </w:p>
    <w:p w14:paraId="3EBEC609" w14:textId="77777777" w:rsidR="00E21E8F" w:rsidRPr="005E5099" w:rsidRDefault="00E21E8F" w:rsidP="00A2333F">
      <w:pPr>
        <w:pStyle w:val="PR2"/>
        <w:spacing w:before="0" w:after="240"/>
        <w:ind w:hanging="634"/>
        <w:contextualSpacing w:val="0"/>
      </w:pPr>
      <w:r w:rsidRPr="005E5099">
        <w:t>Receptor:</w:t>
      </w:r>
    </w:p>
    <w:p w14:paraId="37C00C81" w14:textId="77777777" w:rsidR="00E21E8F" w:rsidRPr="00292B8A" w:rsidRDefault="00E21E8F" w:rsidP="00A2333F">
      <w:pPr>
        <w:pStyle w:val="PR3"/>
        <w:tabs>
          <w:tab w:val="clear" w:pos="2016"/>
          <w:tab w:val="left" w:pos="1980"/>
        </w:tabs>
        <w:spacing w:before="0"/>
        <w:ind w:left="1980" w:hanging="540"/>
        <w:contextualSpacing w:val="0"/>
      </w:pPr>
      <w:r w:rsidRPr="00292B8A">
        <w:t>Standard: ICPA SS-1 “</w:t>
      </w:r>
      <w:r w:rsidRPr="00A2333F">
        <w:rPr>
          <w:rFonts w:cs="Calibri"/>
          <w:szCs w:val="22"/>
        </w:rPr>
        <w:t>Performance Standard for Solid Surface Materials”</w:t>
      </w:r>
      <w:r w:rsidRPr="00292B8A">
        <w:t xml:space="preserve"> for solid-surface receptor.</w:t>
      </w:r>
    </w:p>
    <w:p w14:paraId="5DAC8468" w14:textId="77777777" w:rsidR="00E21E8F" w:rsidRPr="00292B8A" w:rsidRDefault="00E21E8F" w:rsidP="00A2333F">
      <w:pPr>
        <w:pStyle w:val="PR3"/>
        <w:tabs>
          <w:tab w:val="clear" w:pos="2016"/>
          <w:tab w:val="left" w:pos="1980"/>
        </w:tabs>
        <w:spacing w:before="0"/>
        <w:ind w:left="1980" w:hanging="540"/>
        <w:contextualSpacing w:val="0"/>
      </w:pPr>
      <w:r w:rsidRPr="00292B8A">
        <w:t>Nominal Diameter: [</w:t>
      </w:r>
      <w:r w:rsidRPr="00A2333F">
        <w:rPr>
          <w:rStyle w:val="IP"/>
          <w:b/>
          <w:color w:val="auto"/>
        </w:rPr>
        <w:t>36 to 39 inches</w:t>
      </w:r>
      <w:r w:rsidRPr="00A2333F" w:rsidDel="00CE769B">
        <w:rPr>
          <w:rStyle w:val="SI"/>
          <w:b/>
          <w:color w:val="auto"/>
        </w:rPr>
        <w:t xml:space="preserve"> (914 to 990 mm)</w:t>
      </w:r>
      <w:r w:rsidRPr="00292B8A">
        <w:t>] [</w:t>
      </w:r>
      <w:r w:rsidRPr="00A2333F">
        <w:rPr>
          <w:rStyle w:val="IP"/>
          <w:b/>
          <w:color w:val="auto"/>
        </w:rPr>
        <w:t>39 inches</w:t>
      </w:r>
      <w:r w:rsidRPr="00A2333F" w:rsidDel="00CE769B">
        <w:rPr>
          <w:rStyle w:val="SI"/>
          <w:b/>
          <w:color w:val="auto"/>
        </w:rPr>
        <w:t xml:space="preserve"> (990 mm)</w:t>
      </w:r>
      <w:r w:rsidRPr="00292B8A">
        <w:t>] [</w:t>
      </w:r>
      <w:r w:rsidRPr="00A2333F">
        <w:rPr>
          <w:rStyle w:val="IP"/>
          <w:b/>
          <w:color w:val="auto"/>
        </w:rPr>
        <w:t>42 inches</w:t>
      </w:r>
      <w:r w:rsidRPr="00A2333F" w:rsidDel="00CE769B">
        <w:rPr>
          <w:rStyle w:val="SI"/>
          <w:b/>
          <w:color w:val="auto"/>
        </w:rPr>
        <w:t xml:space="preserve"> (1067 mm)</w:t>
      </w:r>
      <w:r w:rsidRPr="00292B8A">
        <w:t>] [</w:t>
      </w:r>
      <w:r w:rsidRPr="00A2333F">
        <w:rPr>
          <w:rStyle w:val="IP"/>
          <w:b/>
          <w:color w:val="auto"/>
        </w:rPr>
        <w:t>54 inches</w:t>
      </w:r>
      <w:r w:rsidRPr="00A2333F" w:rsidDel="00CE769B">
        <w:rPr>
          <w:rStyle w:val="SI"/>
          <w:b/>
          <w:color w:val="auto"/>
        </w:rPr>
        <w:t xml:space="preserve"> (1372 mm)</w:t>
      </w:r>
      <w:r w:rsidRPr="00292B8A">
        <w:t>].</w:t>
      </w:r>
    </w:p>
    <w:p w14:paraId="3E6077ED" w14:textId="77777777" w:rsidR="00E21E8F" w:rsidRPr="00292B8A" w:rsidRDefault="00E21E8F" w:rsidP="00A2333F">
      <w:pPr>
        <w:pStyle w:val="PR3"/>
        <w:tabs>
          <w:tab w:val="clear" w:pos="2016"/>
          <w:tab w:val="left" w:pos="1980"/>
        </w:tabs>
        <w:spacing w:before="0"/>
        <w:ind w:left="1980" w:hanging="540"/>
        <w:contextualSpacing w:val="0"/>
      </w:pPr>
      <w:r w:rsidRPr="00292B8A">
        <w:t xml:space="preserve">Height to Rim: </w:t>
      </w:r>
      <w:r w:rsidRPr="00A2333F">
        <w:rPr>
          <w:rStyle w:val="IP"/>
          <w:color w:val="auto"/>
        </w:rPr>
        <w:t>34 inches</w:t>
      </w:r>
      <w:r w:rsidRPr="00A2333F" w:rsidDel="00CE769B">
        <w:rPr>
          <w:rStyle w:val="SI"/>
          <w:color w:val="auto"/>
        </w:rPr>
        <w:t xml:space="preserve"> (864 mm)</w:t>
      </w:r>
      <w:r w:rsidRPr="00292B8A">
        <w:t xml:space="preserve"> above floor.</w:t>
      </w:r>
    </w:p>
    <w:p w14:paraId="15E59964" w14:textId="77777777" w:rsidR="00E21E8F" w:rsidRPr="00292B8A" w:rsidRDefault="00E21E8F" w:rsidP="00A2333F">
      <w:pPr>
        <w:pStyle w:val="PR3"/>
        <w:tabs>
          <w:tab w:val="clear" w:pos="2016"/>
          <w:tab w:val="left" w:pos="1980"/>
        </w:tabs>
        <w:spacing w:before="0"/>
        <w:ind w:left="1980" w:hanging="540"/>
        <w:contextualSpacing w:val="0"/>
      </w:pPr>
      <w:r w:rsidRPr="00292B8A">
        <w:t>Color or Finish: [Not applicable] &lt;Insert if required&gt;.</w:t>
      </w:r>
    </w:p>
    <w:p w14:paraId="243A4016" w14:textId="77777777" w:rsidR="00E21E8F" w:rsidRPr="00292B8A" w:rsidRDefault="00E21E8F" w:rsidP="00A2333F">
      <w:pPr>
        <w:pStyle w:val="PR3"/>
        <w:tabs>
          <w:tab w:val="clear" w:pos="2016"/>
          <w:tab w:val="left" w:pos="1980"/>
        </w:tabs>
        <w:spacing w:before="0"/>
        <w:ind w:left="1980" w:hanging="540"/>
        <w:contextualSpacing w:val="0"/>
      </w:pPr>
      <w:r w:rsidRPr="00292B8A">
        <w:t>Drain: Grid with [</w:t>
      </w:r>
      <w:r w:rsidRPr="00A2333F">
        <w:rPr>
          <w:rStyle w:val="IP"/>
          <w:b/>
          <w:color w:val="auto"/>
        </w:rPr>
        <w:t>NPS 1-1/2</w:t>
      </w:r>
      <w:r w:rsidRPr="00A2333F" w:rsidDel="00CE769B">
        <w:rPr>
          <w:rStyle w:val="SI"/>
          <w:b/>
          <w:color w:val="auto"/>
        </w:rPr>
        <w:t xml:space="preserve"> (DN 40)</w:t>
      </w:r>
      <w:r w:rsidRPr="00292B8A">
        <w:t>] [</w:t>
      </w:r>
      <w:r w:rsidRPr="00A2333F">
        <w:rPr>
          <w:rStyle w:val="IP"/>
          <w:b/>
          <w:color w:val="auto"/>
        </w:rPr>
        <w:t>NPS 2</w:t>
      </w:r>
      <w:r w:rsidRPr="00A2333F" w:rsidDel="00CE769B">
        <w:rPr>
          <w:rStyle w:val="SI"/>
          <w:b/>
          <w:color w:val="auto"/>
        </w:rPr>
        <w:t xml:space="preserve"> (DN 50)</w:t>
      </w:r>
      <w:r w:rsidRPr="00292B8A">
        <w:t>] tailpiece.</w:t>
      </w:r>
    </w:p>
    <w:p w14:paraId="69B94CA7" w14:textId="77777777" w:rsidR="00E21E8F" w:rsidRDefault="00E21E8F" w:rsidP="00A2333F">
      <w:pPr>
        <w:pStyle w:val="PR2"/>
        <w:spacing w:after="240"/>
        <w:contextualSpacing w:val="0"/>
      </w:pPr>
      <w:r>
        <w:t>Spray Head:</w:t>
      </w:r>
    </w:p>
    <w:p w14:paraId="04BE9982" w14:textId="77777777" w:rsidR="00E21E8F" w:rsidRDefault="00E21E8F" w:rsidP="00A2333F">
      <w:pPr>
        <w:pStyle w:val="PR3"/>
        <w:tabs>
          <w:tab w:val="clear" w:pos="2016"/>
          <w:tab w:val="left" w:pos="1980"/>
        </w:tabs>
        <w:spacing w:before="0"/>
        <w:ind w:left="1980" w:hanging="540"/>
        <w:contextualSpacing w:val="0"/>
      </w:pPr>
      <w:r>
        <w:t>Material: Stainless steel or integral part of receptor back.</w:t>
      </w:r>
    </w:p>
    <w:p w14:paraId="1F13C6DA" w14:textId="77777777" w:rsidR="00E21E8F" w:rsidRDefault="00E21E8F" w:rsidP="00A2333F">
      <w:pPr>
        <w:pStyle w:val="PR3"/>
        <w:tabs>
          <w:tab w:val="clear" w:pos="2016"/>
          <w:tab w:val="left" w:pos="1980"/>
        </w:tabs>
        <w:spacing w:before="0"/>
        <w:ind w:left="1980" w:hanging="540"/>
        <w:contextualSpacing w:val="0"/>
      </w:pPr>
      <w:r>
        <w:t>Number of User Stations: [</w:t>
      </w:r>
      <w:r>
        <w:rPr>
          <w:b/>
        </w:rPr>
        <w:t>Two</w:t>
      </w:r>
      <w:r>
        <w:t>] [</w:t>
      </w:r>
      <w:r>
        <w:rPr>
          <w:b/>
        </w:rPr>
        <w:t>Three</w:t>
      </w:r>
      <w:r>
        <w:t>] [</w:t>
      </w:r>
      <w:r>
        <w:rPr>
          <w:b/>
        </w:rPr>
        <w:t>Four</w:t>
      </w:r>
      <w:r>
        <w:t>].</w:t>
      </w:r>
    </w:p>
    <w:p w14:paraId="54C05CA1" w14:textId="77777777" w:rsidR="00E21E8F" w:rsidRPr="00292B8A" w:rsidRDefault="00E21E8F" w:rsidP="00A2333F">
      <w:pPr>
        <w:pStyle w:val="PR3"/>
        <w:tabs>
          <w:tab w:val="clear" w:pos="2016"/>
          <w:tab w:val="left" w:pos="1980"/>
        </w:tabs>
        <w:spacing w:before="0"/>
        <w:ind w:left="1980" w:hanging="540"/>
        <w:contextualSpacing w:val="0"/>
      </w:pPr>
      <w:r>
        <w:t>Spray Nozzles: Chrome-plated brass or stainless steel complying with NSF 61 </w:t>
      </w:r>
      <w:r w:rsidRPr="00292B8A">
        <w:t>Annex G “</w:t>
      </w:r>
      <w:r w:rsidRPr="00A2333F">
        <w:rPr>
          <w:rFonts w:cs="Calibri"/>
          <w:szCs w:val="22"/>
        </w:rPr>
        <w:t>Drinking Water Systems Components - Health Effects”</w:t>
      </w:r>
      <w:r w:rsidRPr="00292B8A">
        <w:t xml:space="preserve"> and ASME A112.18.1/CSA B125.1 “</w:t>
      </w:r>
      <w:r w:rsidRPr="00A2333F">
        <w:rPr>
          <w:rFonts w:cs="Calibri"/>
          <w:szCs w:val="22"/>
        </w:rPr>
        <w:t>Plumbing Supply Fittings”</w:t>
      </w:r>
      <w:r w:rsidRPr="00292B8A">
        <w:t>.</w:t>
      </w:r>
    </w:p>
    <w:p w14:paraId="72AE789B" w14:textId="77777777" w:rsidR="00E21E8F" w:rsidRDefault="00E21E8F" w:rsidP="00A2333F">
      <w:pPr>
        <w:pStyle w:val="SpecifierNote"/>
      </w:pPr>
      <w:r>
        <w:t xml:space="preserve">Verify option retained in "Control" </w:t>
      </w:r>
      <w:r w:rsidDel="000943F5">
        <w:t>Subparagraph</w:t>
      </w:r>
      <w:r>
        <w:t>subparagraph below is available from listed manufacturers and for type of wash fountain required.</w:t>
      </w:r>
    </w:p>
    <w:p w14:paraId="2A55D6A2" w14:textId="77777777" w:rsidR="00E21E8F" w:rsidRPr="00292B8A" w:rsidRDefault="00E21E8F" w:rsidP="00A2333F">
      <w:pPr>
        <w:pStyle w:val="PR3"/>
        <w:tabs>
          <w:tab w:val="clear" w:pos="2016"/>
          <w:tab w:val="left" w:pos="1980"/>
        </w:tabs>
        <w:spacing w:before="0"/>
        <w:ind w:left="1980" w:hanging="540"/>
        <w:contextualSpacing w:val="0"/>
      </w:pPr>
      <w:r>
        <w:t xml:space="preserve">Control: [Collective, foot-rail] [Individual foot-pedal] [Individual push-button] [Individual, hardwired sensor] [Individual, battery-powered sensor] actuation with [pressure-balancing] [thermostatic] mixing valve complying with ASSE 1016 </w:t>
      </w:r>
      <w:r w:rsidRPr="00292B8A">
        <w:t>“</w:t>
      </w:r>
      <w:r w:rsidRPr="00A2333F">
        <w:rPr>
          <w:rFonts w:cs="Calibri"/>
          <w:szCs w:val="22"/>
        </w:rPr>
        <w:t xml:space="preserve">Performance Requirements for Individual Thermostatic Pressure Balancing and Combination Control for Bathing Facilities </w:t>
      </w:r>
      <w:r w:rsidRPr="00A2333F" w:rsidDel="00292B8A">
        <w:rPr>
          <w:rFonts w:cs="Calibri"/>
          <w:szCs w:val="22"/>
        </w:rPr>
        <w:t>“</w:t>
      </w:r>
      <w:r w:rsidRPr="00292B8A" w:rsidDel="00292B8A">
        <w:t xml:space="preserve"> and</w:t>
      </w:r>
      <w:r w:rsidRPr="00292B8A">
        <w:rPr>
          <w:rFonts w:cs="Calibri"/>
          <w:szCs w:val="22"/>
        </w:rPr>
        <w:t>“</w:t>
      </w:r>
      <w:r w:rsidRPr="00292B8A">
        <w:t>and having check stops; comply with NSF 61 Annex G “</w:t>
      </w:r>
      <w:r w:rsidRPr="00A2333F">
        <w:rPr>
          <w:rFonts w:cs="Calibri"/>
          <w:szCs w:val="22"/>
        </w:rPr>
        <w:t>Drinking Water Systems Components - Health Effects”</w:t>
      </w:r>
      <w:r w:rsidRPr="00292B8A">
        <w:t>.</w:t>
      </w:r>
    </w:p>
    <w:p w14:paraId="3A17D64D" w14:textId="77777777" w:rsidR="00E21E8F" w:rsidRDefault="00E21E8F" w:rsidP="00A2333F">
      <w:pPr>
        <w:pStyle w:val="SpecifierNote"/>
      </w:pPr>
      <w:r>
        <w:t xml:space="preserve">Retain "Sensor" </w:t>
      </w:r>
      <w:r w:rsidDel="000943F5">
        <w:t>Subparagraph</w:t>
      </w:r>
      <w:r>
        <w:t xml:space="preserve">subparagraph below if retaining "Individual, hardwired sensor" or "Individual, battery-powered sensor" option in "Control" </w:t>
      </w:r>
      <w:r w:rsidDel="000943F5">
        <w:t>Subparagraph</w:t>
      </w:r>
      <w:r>
        <w:t>subparagraph above.</w:t>
      </w:r>
    </w:p>
    <w:p w14:paraId="3F850C75" w14:textId="77777777" w:rsidR="00E21E8F" w:rsidRDefault="00E21E8F" w:rsidP="00A2333F">
      <w:pPr>
        <w:pStyle w:val="PR3"/>
        <w:tabs>
          <w:tab w:val="clear" w:pos="2016"/>
          <w:tab w:val="left" w:pos="1980"/>
        </w:tabs>
        <w:spacing w:before="0" w:after="240"/>
        <w:ind w:left="1987" w:hanging="547"/>
        <w:contextualSpacing w:val="0"/>
      </w:pPr>
      <w:r>
        <w:t>Sensor: ASME A112.18.1/CSA B125.1 “</w:t>
      </w:r>
      <w:r w:rsidRPr="00793E51">
        <w:t>Plumbing Supply Fittings”</w:t>
      </w:r>
      <w:r>
        <w:t xml:space="preserve"> and UL 1951 “</w:t>
      </w:r>
      <w:r w:rsidRPr="00793E51">
        <w:t>Standard for Safety Electric Plumbing Accessories”</w:t>
      </w:r>
      <w:r>
        <w:t>.</w:t>
      </w:r>
    </w:p>
    <w:p w14:paraId="6E3BBF17" w14:textId="77777777" w:rsidR="00E21E8F" w:rsidRDefault="00E21E8F" w:rsidP="00A2333F">
      <w:pPr>
        <w:pStyle w:val="SpecifierNote"/>
      </w:pPr>
      <w:r>
        <w:t xml:space="preserve">Verify "Hardwired, sensor actuated" or "Battery powered, sensor actuated" option, if retained in "Liquid-Soap Dispensers" </w:t>
      </w:r>
      <w:r w:rsidDel="000943F5">
        <w:t>Subparagraph</w:t>
      </w:r>
      <w:r>
        <w:t>subparagraph below, is available from listed manufacturers and for type of wash fountain required. Typically, sensor-operated soap dispensers are battery powered; however, they require hardwiring if the nozzles are hardwired.</w:t>
      </w:r>
    </w:p>
    <w:p w14:paraId="051EC65A" w14:textId="77777777" w:rsidR="00E21E8F" w:rsidRDefault="00E21E8F" w:rsidP="00A2333F">
      <w:pPr>
        <w:pStyle w:val="PR2"/>
        <w:spacing w:before="0"/>
        <w:contextualSpacing w:val="0"/>
      </w:pPr>
      <w:r>
        <w:t>Liquid-Soap Dispensers: [Manual] [Hardwired, sensor actuated] [Battery powered, sensor actuated] [Not required], for each user station.</w:t>
      </w:r>
    </w:p>
    <w:p w14:paraId="08AC1AE1" w14:textId="77777777" w:rsidR="00E21E8F" w:rsidRDefault="00E21E8F" w:rsidP="00A2333F">
      <w:pPr>
        <w:pStyle w:val="SpecifierNote"/>
      </w:pPr>
      <w:r>
        <w:t xml:space="preserve">Retain "Sensor" </w:t>
      </w:r>
      <w:r w:rsidDel="000943F5">
        <w:t>Subparagraph</w:t>
      </w:r>
      <w:r>
        <w:t xml:space="preserve">subparagraph below if retaining "Hardwired, sensor actuated" or "Battery powered, sensor actuated" option in "Liquid-Soap Dispensers" </w:t>
      </w:r>
      <w:r w:rsidDel="000943F5">
        <w:t>Subparagraph</w:t>
      </w:r>
      <w:r>
        <w:t>subparagraph above.</w:t>
      </w:r>
    </w:p>
    <w:p w14:paraId="4D8FD559" w14:textId="77777777" w:rsidR="00E21E8F" w:rsidRDefault="00E21E8F" w:rsidP="00A2333F">
      <w:pPr>
        <w:pStyle w:val="PR3"/>
        <w:tabs>
          <w:tab w:val="clear" w:pos="2016"/>
          <w:tab w:val="left" w:pos="1980"/>
        </w:tabs>
        <w:ind w:left="1980" w:hanging="540"/>
        <w:contextualSpacing w:val="0"/>
      </w:pPr>
      <w:r>
        <w:t>Sensor: ASME A112.18.1/CSA B125.1 “</w:t>
      </w:r>
      <w:r w:rsidRPr="00793E51">
        <w:t>Plumbing Supply Fittings”</w:t>
      </w:r>
      <w:r>
        <w:t xml:space="preserve"> and UL 1951 “</w:t>
      </w:r>
      <w:r w:rsidRPr="00793E51">
        <w:t>Standard for Safety Electric Plumbing Accessories”</w:t>
      </w:r>
      <w:r>
        <w:t>.</w:t>
      </w:r>
    </w:p>
    <w:p w14:paraId="21F8863C" w14:textId="77777777" w:rsidR="00E21E8F" w:rsidRDefault="00E21E8F" w:rsidP="005B202F">
      <w:pPr>
        <w:pStyle w:val="PR2"/>
        <w:contextualSpacing w:val="0"/>
      </w:pPr>
      <w:r>
        <w:t>Supply Fittings:</w:t>
      </w:r>
    </w:p>
    <w:p w14:paraId="56426989" w14:textId="77777777" w:rsidR="00E21E8F" w:rsidRPr="00292B8A" w:rsidRDefault="00E21E8F" w:rsidP="00A2333F">
      <w:pPr>
        <w:pStyle w:val="PR3"/>
        <w:ind w:left="2736" w:hanging="720"/>
        <w:contextualSpacing w:val="0"/>
      </w:pPr>
      <w:r>
        <w:t>Piping</w:t>
      </w:r>
      <w:r w:rsidRPr="00292B8A">
        <w:t>: [</w:t>
      </w:r>
      <w:r w:rsidRPr="00A2333F">
        <w:rPr>
          <w:rStyle w:val="IP"/>
          <w:b/>
          <w:color w:val="auto"/>
        </w:rPr>
        <w:t>NPS 1/2</w:t>
      </w:r>
      <w:r w:rsidRPr="00A2333F" w:rsidDel="00CE769B">
        <w:rPr>
          <w:rStyle w:val="SI"/>
          <w:b/>
          <w:color w:val="auto"/>
        </w:rPr>
        <w:t xml:space="preserve"> (DN 15)</w:t>
      </w:r>
      <w:r w:rsidRPr="00292B8A">
        <w:t>] [</w:t>
      </w:r>
      <w:r w:rsidRPr="00A2333F">
        <w:rPr>
          <w:rStyle w:val="IP"/>
          <w:b/>
          <w:color w:val="auto"/>
        </w:rPr>
        <w:t>NPS 3/4</w:t>
      </w:r>
      <w:r w:rsidRPr="00A2333F" w:rsidDel="00CE769B">
        <w:rPr>
          <w:rStyle w:val="SI"/>
          <w:b/>
          <w:color w:val="auto"/>
        </w:rPr>
        <w:t xml:space="preserve"> (DN 20)</w:t>
      </w:r>
      <w:r w:rsidRPr="00292B8A">
        <w:t>] copper tubing.</w:t>
      </w:r>
    </w:p>
    <w:p w14:paraId="4CD7A062" w14:textId="77777777" w:rsidR="00E21E8F" w:rsidRPr="00292B8A" w:rsidRDefault="00E21E8F" w:rsidP="00A2333F">
      <w:pPr>
        <w:pStyle w:val="PR3"/>
        <w:spacing w:before="0"/>
        <w:ind w:left="2736" w:hanging="720"/>
        <w:contextualSpacing w:val="0"/>
      </w:pPr>
      <w:r w:rsidRPr="00292B8A">
        <w:t>Valves: Shutoff valve on each supply.</w:t>
      </w:r>
    </w:p>
    <w:p w14:paraId="0730B3DC" w14:textId="77777777" w:rsidR="00E21E8F" w:rsidRPr="00292B8A" w:rsidRDefault="00E21E8F" w:rsidP="00A2333F">
      <w:pPr>
        <w:pStyle w:val="PR3"/>
        <w:spacing w:before="0"/>
        <w:ind w:left="2736" w:hanging="720"/>
        <w:contextualSpacing w:val="0"/>
      </w:pPr>
      <w:r w:rsidRPr="00292B8A">
        <w:t>Supply Piping: From [</w:t>
      </w:r>
      <w:r w:rsidRPr="00292B8A">
        <w:rPr>
          <w:b/>
        </w:rPr>
        <w:t>bottom</w:t>
      </w:r>
      <w:r w:rsidRPr="00292B8A">
        <w:t>] [</w:t>
      </w:r>
      <w:r w:rsidRPr="00292B8A">
        <w:rPr>
          <w:b/>
        </w:rPr>
        <w:t>top</w:t>
      </w:r>
      <w:r w:rsidRPr="00292B8A">
        <w:t>] [</w:t>
      </w:r>
      <w:r w:rsidRPr="00292B8A">
        <w:rPr>
          <w:b/>
        </w:rPr>
        <w:t>wall</w:t>
      </w:r>
      <w:r w:rsidRPr="00292B8A">
        <w:t>].</w:t>
      </w:r>
    </w:p>
    <w:p w14:paraId="7270B3BE" w14:textId="77777777" w:rsidR="00E21E8F" w:rsidRPr="005E5099" w:rsidRDefault="00E21E8F" w:rsidP="007D736A">
      <w:pPr>
        <w:pStyle w:val="PR2"/>
        <w:contextualSpacing w:val="0"/>
      </w:pPr>
      <w:r w:rsidRPr="005E5099">
        <w:t>Waste Fittings:</w:t>
      </w:r>
    </w:p>
    <w:p w14:paraId="68AC8266" w14:textId="77777777" w:rsidR="00E21E8F" w:rsidRPr="00292B8A" w:rsidRDefault="00E21E8F" w:rsidP="00A2333F">
      <w:pPr>
        <w:pStyle w:val="PR3"/>
        <w:ind w:left="2736" w:hanging="720"/>
        <w:contextualSpacing w:val="0"/>
      </w:pPr>
      <w:r w:rsidRPr="00292B8A">
        <w:t>Standard: ASME A112.18.2/CSA B125.2 “</w:t>
      </w:r>
      <w:r w:rsidRPr="00A2333F">
        <w:rPr>
          <w:rFonts w:cs="Calibri"/>
          <w:szCs w:val="22"/>
        </w:rPr>
        <w:t>Plumbing Waste Fittings”</w:t>
      </w:r>
      <w:r w:rsidRPr="00292B8A">
        <w:t>.</w:t>
      </w:r>
    </w:p>
    <w:p w14:paraId="3D135EFE" w14:textId="77777777" w:rsidR="00E21E8F" w:rsidRPr="00292B8A" w:rsidRDefault="00E21E8F" w:rsidP="00A2333F">
      <w:pPr>
        <w:pStyle w:val="PR3"/>
        <w:spacing w:before="0"/>
        <w:ind w:left="2736" w:hanging="720"/>
        <w:contextualSpacing w:val="0"/>
      </w:pPr>
      <w:r w:rsidRPr="00292B8A">
        <w:t>Trap and Drain Piping: [</w:t>
      </w:r>
      <w:r w:rsidRPr="00A2333F">
        <w:rPr>
          <w:rStyle w:val="IP"/>
          <w:b/>
          <w:color w:val="auto"/>
        </w:rPr>
        <w:t>NPS 1-1/2</w:t>
      </w:r>
      <w:r w:rsidRPr="00A2333F" w:rsidDel="00CE769B">
        <w:rPr>
          <w:rStyle w:val="SI"/>
          <w:b/>
          <w:color w:val="auto"/>
        </w:rPr>
        <w:t xml:space="preserve"> (DN 40)</w:t>
      </w:r>
      <w:r w:rsidRPr="00292B8A">
        <w:t>] [</w:t>
      </w:r>
      <w:r w:rsidRPr="00A2333F">
        <w:rPr>
          <w:rStyle w:val="IP"/>
          <w:b/>
          <w:color w:val="auto"/>
        </w:rPr>
        <w:t>NPS 2</w:t>
      </w:r>
      <w:r w:rsidRPr="00A2333F" w:rsidDel="00CE769B">
        <w:rPr>
          <w:rStyle w:val="SI"/>
          <w:b/>
          <w:color w:val="auto"/>
        </w:rPr>
        <w:t xml:space="preserve"> (DN 50)</w:t>
      </w:r>
      <w:r w:rsidRPr="00292B8A">
        <w:t>].</w:t>
      </w:r>
    </w:p>
    <w:p w14:paraId="2B300B3E" w14:textId="77777777" w:rsidR="00E21E8F" w:rsidRPr="00292B8A" w:rsidRDefault="00E21E8F" w:rsidP="00A2333F">
      <w:pPr>
        <w:pStyle w:val="PR3"/>
        <w:spacing w:before="0" w:after="240"/>
        <w:ind w:left="2736" w:hanging="720"/>
        <w:contextualSpacing w:val="0"/>
      </w:pPr>
      <w:r w:rsidRPr="00292B8A">
        <w:t>Vent Piping: [Not required] [</w:t>
      </w:r>
      <w:r w:rsidRPr="00A2333F">
        <w:rPr>
          <w:rStyle w:val="IP"/>
          <w:b/>
          <w:color w:val="auto"/>
        </w:rPr>
        <w:t>NPS 1-1/2</w:t>
      </w:r>
      <w:r w:rsidRPr="00A2333F" w:rsidDel="00CE769B">
        <w:rPr>
          <w:rStyle w:val="SI"/>
          <w:b/>
          <w:color w:val="auto"/>
        </w:rPr>
        <w:t xml:space="preserve"> (DN 40)</w:t>
      </w:r>
      <w:r w:rsidRPr="00292B8A">
        <w:t xml:space="preserve"> to ceiling].</w:t>
      </w:r>
    </w:p>
    <w:p w14:paraId="6D2C229C" w14:textId="77777777" w:rsidR="00E21E8F" w:rsidRDefault="00E21E8F" w:rsidP="00A2333F">
      <w:pPr>
        <w:pStyle w:val="SpecifierNote"/>
      </w:pPr>
      <w:r>
        <w:t xml:space="preserve">Retain "Shroud" </w:t>
      </w:r>
      <w:r w:rsidDel="000943F5">
        <w:t>Subparagraph</w:t>
      </w:r>
      <w:r>
        <w:t>subparagraph below if required to conceal vertical supply and vent piping.</w:t>
      </w:r>
    </w:p>
    <w:p w14:paraId="5138B9C0" w14:textId="77777777" w:rsidR="00E21E8F" w:rsidRDefault="00E21E8F" w:rsidP="00A2333F">
      <w:pPr>
        <w:pStyle w:val="PR2"/>
        <w:spacing w:before="0"/>
        <w:contextualSpacing w:val="0"/>
      </w:pPr>
      <w:r>
        <w:t>Shroud: [Not required] [Stainless steel of size to cover supply and vent piping].</w:t>
      </w:r>
    </w:p>
    <w:p w14:paraId="083AD6FE" w14:textId="77777777" w:rsidR="00E21E8F" w:rsidRDefault="00E21E8F" w:rsidP="00A2333F">
      <w:pPr>
        <w:pStyle w:val="SpecifierNote"/>
      </w:pPr>
      <w:r>
        <w:t xml:space="preserve">Retain "Off-Floor Mounting" </w:t>
      </w:r>
      <w:r w:rsidDel="000943F5">
        <w:t>Subparagraph</w:t>
      </w:r>
      <w:r>
        <w:t>subparagraph below for wall-mounted wash fountains.</w:t>
      </w:r>
    </w:p>
    <w:p w14:paraId="54567263" w14:textId="77777777" w:rsidR="00E21E8F" w:rsidRDefault="00E21E8F" w:rsidP="00292B8A">
      <w:pPr>
        <w:pStyle w:val="PR2"/>
        <w:spacing w:before="0"/>
        <w:contextualSpacing w:val="0"/>
      </w:pPr>
      <w:r>
        <w:t xml:space="preserve">Off-Floor Mounting: Wall bracket and ASME A112.6.1M </w:t>
      </w:r>
      <w:r w:rsidRPr="005E5099">
        <w:t>“</w:t>
      </w:r>
      <w:r w:rsidRPr="00A2333F">
        <w:rPr>
          <w:rFonts w:cs="Calibri"/>
          <w:szCs w:val="22"/>
        </w:rPr>
        <w:t>Floor-Affixed Supports for Off-The-Floor Plumbing Fixtures for Public Use”</w:t>
      </w:r>
      <w:r w:rsidRPr="005E5099">
        <w:t xml:space="preserve">, Type II urinal </w:t>
      </w:r>
      <w:r>
        <w:t>carrier.</w:t>
      </w:r>
    </w:p>
    <w:p w14:paraId="136F2EF0" w14:textId="77777777" w:rsidR="00E21E8F" w:rsidRDefault="00E21E8F" w:rsidP="00A2333F">
      <w:pPr>
        <w:pStyle w:val="SpecifierNote"/>
      </w:pPr>
      <w:r>
        <w:t xml:space="preserve">Retain "On-Floor Mounting" </w:t>
      </w:r>
      <w:r w:rsidDel="000943F5">
        <w:t>Subparagraph</w:t>
      </w:r>
      <w:r>
        <w:t>subparagraph below for floor-mounted wash fountains.</w:t>
      </w:r>
    </w:p>
    <w:p w14:paraId="2B68610A" w14:textId="77777777" w:rsidR="00E21E8F" w:rsidRDefault="00E21E8F" w:rsidP="00A2333F">
      <w:pPr>
        <w:pStyle w:val="PR2"/>
        <w:spacing w:before="0" w:after="240"/>
        <w:contextualSpacing w:val="0"/>
      </w:pPr>
      <w:r>
        <w:t>On-Floor Mounting: Floor bracket and wall bracket attached to [</w:t>
      </w:r>
      <w:r>
        <w:rPr>
          <w:b/>
        </w:rPr>
        <w:t>reinforcement in wall</w:t>
      </w:r>
      <w:r>
        <w:t>] [</w:t>
      </w:r>
      <w:r>
        <w:rPr>
          <w:b/>
        </w:rPr>
        <w:t>concrete or block wall</w:t>
      </w:r>
      <w:r>
        <w:t>].</w:t>
      </w:r>
    </w:p>
    <w:p w14:paraId="5E5F8AC8" w14:textId="77777777" w:rsidR="00E21E8F" w:rsidRPr="00292B8A" w:rsidRDefault="00E21E8F" w:rsidP="00A2333F">
      <w:pPr>
        <w:pStyle w:val="PR3"/>
        <w:tabs>
          <w:tab w:val="clear" w:pos="2016"/>
          <w:tab w:val="left" w:pos="1980"/>
        </w:tabs>
        <w:spacing w:before="0"/>
        <w:ind w:left="1980" w:hanging="540"/>
        <w:contextualSpacing w:val="0"/>
      </w:pPr>
      <w:r>
        <w:t>Supplies</w:t>
      </w:r>
      <w:r w:rsidRPr="00292B8A">
        <w:t>: [</w:t>
      </w:r>
      <w:r w:rsidRPr="00A2333F">
        <w:rPr>
          <w:rStyle w:val="IP"/>
          <w:b/>
          <w:color w:val="auto"/>
        </w:rPr>
        <w:t>NPS 1/2</w:t>
      </w:r>
      <w:r w:rsidRPr="00A2333F" w:rsidDel="00CE769B">
        <w:rPr>
          <w:rStyle w:val="SI"/>
          <w:b/>
          <w:color w:val="auto"/>
        </w:rPr>
        <w:t xml:space="preserve"> (DN 15)</w:t>
      </w:r>
      <w:r w:rsidRPr="00292B8A">
        <w:t>] [</w:t>
      </w:r>
      <w:r w:rsidRPr="00A2333F">
        <w:rPr>
          <w:rStyle w:val="IP"/>
          <w:b/>
          <w:color w:val="auto"/>
        </w:rPr>
        <w:t>NPS 3/4</w:t>
      </w:r>
      <w:r w:rsidRPr="00A2333F" w:rsidDel="00CE769B">
        <w:rPr>
          <w:rStyle w:val="SI"/>
          <w:b/>
          <w:color w:val="auto"/>
        </w:rPr>
        <w:t xml:space="preserve"> (DN 20)</w:t>
      </w:r>
      <w:r w:rsidRPr="00292B8A">
        <w:t>] copper tubing with ball, gate, or globe valves.</w:t>
      </w:r>
    </w:p>
    <w:p w14:paraId="125C05CF" w14:textId="77777777" w:rsidR="00E21E8F" w:rsidRPr="00292B8A" w:rsidRDefault="00E21E8F" w:rsidP="00A2333F">
      <w:pPr>
        <w:pStyle w:val="PR3"/>
        <w:tabs>
          <w:tab w:val="clear" w:pos="2016"/>
          <w:tab w:val="left" w:pos="1980"/>
        </w:tabs>
        <w:spacing w:before="0"/>
        <w:ind w:left="1980" w:hanging="540"/>
        <w:contextualSpacing w:val="0"/>
      </w:pPr>
      <w:r w:rsidRPr="00292B8A">
        <w:t>Drain: Grid with [</w:t>
      </w:r>
      <w:r w:rsidRPr="00A2333F">
        <w:rPr>
          <w:rStyle w:val="IP"/>
          <w:b/>
          <w:color w:val="auto"/>
        </w:rPr>
        <w:t>NPS 1-1/2</w:t>
      </w:r>
      <w:r w:rsidRPr="00A2333F" w:rsidDel="00CE769B">
        <w:rPr>
          <w:rStyle w:val="SI"/>
          <w:b/>
          <w:color w:val="auto"/>
        </w:rPr>
        <w:t xml:space="preserve"> (DN 40)</w:t>
      </w:r>
      <w:r w:rsidRPr="00292B8A">
        <w:t>] [</w:t>
      </w:r>
      <w:r w:rsidRPr="00A2333F">
        <w:rPr>
          <w:rStyle w:val="IP"/>
          <w:b/>
          <w:color w:val="auto"/>
        </w:rPr>
        <w:t>NPS 2</w:t>
      </w:r>
      <w:r w:rsidRPr="00A2333F" w:rsidDel="00CE769B">
        <w:rPr>
          <w:rStyle w:val="SI"/>
          <w:b/>
          <w:color w:val="auto"/>
        </w:rPr>
        <w:t xml:space="preserve"> (DN 50)</w:t>
      </w:r>
      <w:r w:rsidRPr="00292B8A">
        <w:t>] tailpiece.</w:t>
      </w:r>
    </w:p>
    <w:p w14:paraId="6F577FEF" w14:textId="77777777" w:rsidR="00E21E8F" w:rsidRDefault="00E21E8F" w:rsidP="00A2333F">
      <w:pPr>
        <w:pStyle w:val="PR3"/>
        <w:tabs>
          <w:tab w:val="clear" w:pos="2016"/>
          <w:tab w:val="left" w:pos="1980"/>
        </w:tabs>
        <w:spacing w:before="0"/>
        <w:ind w:left="1980" w:hanging="540"/>
        <w:contextualSpacing w:val="0"/>
      </w:pPr>
      <w:r w:rsidRPr="00292B8A">
        <w:t>Drain Piping: [</w:t>
      </w:r>
      <w:r w:rsidRPr="00A2333F">
        <w:rPr>
          <w:rStyle w:val="IP"/>
          <w:b/>
          <w:color w:val="auto"/>
        </w:rPr>
        <w:t>NPS 1-1/2</w:t>
      </w:r>
      <w:r w:rsidRPr="00A2333F" w:rsidDel="00CE769B">
        <w:rPr>
          <w:rStyle w:val="SI"/>
          <w:b/>
          <w:color w:val="auto"/>
        </w:rPr>
        <w:t xml:space="preserve"> (DN 40)</w:t>
      </w:r>
      <w:r w:rsidRPr="00292B8A">
        <w:t>] [</w:t>
      </w:r>
      <w:r w:rsidRPr="00A2333F">
        <w:rPr>
          <w:rStyle w:val="IP"/>
          <w:b/>
          <w:color w:val="auto"/>
        </w:rPr>
        <w:t>NPS 2</w:t>
      </w:r>
      <w:r w:rsidRPr="00A2333F" w:rsidDel="00CE769B">
        <w:rPr>
          <w:rStyle w:val="SI"/>
          <w:b/>
          <w:color w:val="auto"/>
        </w:rPr>
        <w:t xml:space="preserve"> (DN 50)</w:t>
      </w:r>
      <w:r w:rsidRPr="00292B8A">
        <w:t xml:space="preserve">] P-trap, </w:t>
      </w:r>
      <w:r>
        <w:t>waste to wall, and wall flange.</w:t>
      </w:r>
    </w:p>
    <w:p w14:paraId="0AD3D456" w14:textId="77777777" w:rsidR="00E21E8F" w:rsidRDefault="00E21E8F" w:rsidP="00A2333F">
      <w:pPr>
        <w:pStyle w:val="ART"/>
        <w:tabs>
          <w:tab w:val="clear" w:pos="864"/>
        </w:tabs>
      </w:pPr>
      <w:r>
        <w:t>STAINLESS-STEEL, SEMICIRCULAR WASH FOUNTAINS</w:t>
      </w:r>
    </w:p>
    <w:p w14:paraId="7B8598EB" w14:textId="77777777" w:rsidR="00E21E8F" w:rsidRDefault="00E21E8F" w:rsidP="00A2333F">
      <w:pPr>
        <w:pStyle w:val="SpecifierNote"/>
      </w:pPr>
      <w:r>
        <w:t xml:space="preserve">Copy "Wash Fountains" </w:t>
      </w:r>
      <w:r w:rsidDel="000943F5">
        <w:t>Paragraph</w:t>
      </w:r>
      <w:r>
        <w:t>paragraph below and re-edit for each type of semicircular wash fountain required.</w:t>
      </w:r>
    </w:p>
    <w:p w14:paraId="4F48599E" w14:textId="77777777" w:rsidR="00E21E8F" w:rsidRDefault="00E21E8F" w:rsidP="00A2333F">
      <w:pPr>
        <w:pStyle w:val="SpecifierNote"/>
      </w:pPr>
      <w:r>
        <w:t>Insert letter and number combination to complete drawing designation. Use these designations on Drawings to identify each stainless-steel, semicircular wash fountain.</w:t>
      </w:r>
    </w:p>
    <w:p w14:paraId="25A2F21E" w14:textId="77777777" w:rsidR="00E21E8F" w:rsidRDefault="00E21E8F" w:rsidP="005B202F">
      <w:pPr>
        <w:pStyle w:val="PR1"/>
      </w:pPr>
      <w:r>
        <w:t>Wash Fountains &lt;</w:t>
      </w:r>
      <w:r>
        <w:rPr>
          <w:b/>
        </w:rPr>
        <w:t>Insert drawing designation</w:t>
      </w:r>
      <w:r>
        <w:t>&gt;: [</w:t>
      </w:r>
      <w:r>
        <w:rPr>
          <w:b/>
        </w:rPr>
        <w:t>Off</w:t>
      </w:r>
      <w:r>
        <w:t>] [</w:t>
      </w:r>
      <w:r>
        <w:rPr>
          <w:b/>
        </w:rPr>
        <w:t>On</w:t>
      </w:r>
      <w:r>
        <w:t>]-floor, stainless-steel, semicircular receptor.</w:t>
      </w:r>
    </w:p>
    <w:bookmarkStart w:id="5" w:name="ptBookmark2676"/>
    <w:p w14:paraId="772F3C11" w14:textId="77777777" w:rsidR="00E21E8F" w:rsidRPr="001D442F" w:rsidRDefault="00E21E8F" w:rsidP="00A2333F">
      <w:pPr>
        <w:pStyle w:val="PR2"/>
        <w:contextualSpacing w:val="0"/>
      </w:pPr>
      <w:r w:rsidRPr="00CC223B">
        <w:fldChar w:fldCharType="begin"/>
      </w:r>
      <w:r w:rsidRPr="00CC223B">
        <w:instrText xml:space="preserve"> HYPERLINK "http://www.specagent.com/Lookup?ulid=2676" </w:instrText>
      </w:r>
      <w:r w:rsidRPr="00CC223B">
        <w:fldChar w:fldCharType="separate"/>
      </w:r>
      <w:r w:rsidRPr="00A2333F">
        <w:t>Manufacturers:</w:t>
      </w:r>
      <w:r w:rsidRPr="00CC223B">
        <w:fldChar w:fldCharType="end"/>
      </w:r>
      <w:r w:rsidRPr="001D442F">
        <w:t xml:space="preserve"> Subject to compliance with requirements, available manufacturers offering products that may be incorporated into the Work include, but are not limited to the following:</w:t>
      </w:r>
    </w:p>
    <w:p w14:paraId="6A2049D7" w14:textId="77777777" w:rsidR="00E21E8F" w:rsidRPr="009A2C12" w:rsidRDefault="00552902" w:rsidP="00A2333F">
      <w:pPr>
        <w:pStyle w:val="PR3"/>
      </w:pPr>
      <w:hyperlink r:id="rId20" w:history="1">
        <w:r w:rsidR="00E21E8F" w:rsidRPr="00A2333F">
          <w:t>Acorn Engineering Company; a Division of Morris Group International</w:t>
        </w:r>
      </w:hyperlink>
      <w:r w:rsidR="00E21E8F" w:rsidRPr="009A2C12">
        <w:t>.</w:t>
      </w:r>
    </w:p>
    <w:p w14:paraId="73BDAC12" w14:textId="77777777" w:rsidR="00E21E8F" w:rsidRPr="009A2C12" w:rsidRDefault="00552902" w:rsidP="00A2333F">
      <w:pPr>
        <w:pStyle w:val="PR3"/>
      </w:pPr>
      <w:hyperlink r:id="rId21" w:history="1">
        <w:r w:rsidR="00E21E8F" w:rsidRPr="00A2333F">
          <w:t>Bradley Corporation</w:t>
        </w:r>
      </w:hyperlink>
      <w:r w:rsidR="00E21E8F" w:rsidRPr="009A2C12">
        <w:t>.</w:t>
      </w:r>
    </w:p>
    <w:p w14:paraId="4E7F2F1E" w14:textId="77777777" w:rsidR="00E21E8F" w:rsidRPr="00A2333F" w:rsidRDefault="00E21E8F" w:rsidP="00A2333F">
      <w:pPr>
        <w:pStyle w:val="PR3"/>
      </w:pPr>
      <w:r w:rsidRPr="009A2C12">
        <w:t>Willoughby Industries, Inc.</w:t>
      </w:r>
    </w:p>
    <w:p w14:paraId="003F600E" w14:textId="180C363B" w:rsidR="00E21E8F" w:rsidRPr="005E5099" w:rsidRDefault="00E21E8F" w:rsidP="00A2333F">
      <w:pPr>
        <w:pStyle w:val="PR3"/>
        <w:tabs>
          <w:tab w:val="clear" w:pos="2016"/>
          <w:tab w:val="left" w:pos="1980"/>
        </w:tabs>
        <w:spacing w:before="0" w:after="240"/>
        <w:ind w:left="1987" w:hanging="547"/>
      </w:pPr>
      <w:r>
        <w:t>Approved equivalent</w:t>
      </w:r>
      <w:r w:rsidRPr="00A2333F">
        <w:t>.</w:t>
      </w:r>
    </w:p>
    <w:bookmarkEnd w:id="5"/>
    <w:p w14:paraId="3A452654" w14:textId="77777777" w:rsidR="00E21E8F" w:rsidRDefault="00E21E8F" w:rsidP="00A2333F">
      <w:pPr>
        <w:pStyle w:val="PR2"/>
        <w:spacing w:before="0"/>
        <w:ind w:hanging="630"/>
        <w:contextualSpacing w:val="0"/>
      </w:pPr>
      <w:r>
        <w:t>Standard: IAPMO IGC 156 “</w:t>
      </w:r>
      <w:r w:rsidRPr="00793E51">
        <w:t>Interim Guide Criteria for Wash Fountains and Lavatory Systems”</w:t>
      </w:r>
      <w:r>
        <w:t>.</w:t>
      </w:r>
    </w:p>
    <w:p w14:paraId="09DC2D08" w14:textId="77777777" w:rsidR="00E21E8F" w:rsidRPr="005E5099" w:rsidRDefault="00E21E8F" w:rsidP="00A2333F">
      <w:pPr>
        <w:pStyle w:val="PR2"/>
        <w:spacing w:before="0" w:after="240"/>
        <w:ind w:hanging="634"/>
        <w:contextualSpacing w:val="0"/>
      </w:pPr>
      <w:r>
        <w:t xml:space="preserve">Electrical Components, Devices, and Accessories: Listed and labeled as defined in NFPA 70 </w:t>
      </w:r>
      <w:r w:rsidRPr="005E5099">
        <w:t>“</w:t>
      </w:r>
      <w:r w:rsidRPr="00A2333F">
        <w:rPr>
          <w:rFonts w:cs="Calibri"/>
          <w:szCs w:val="22"/>
        </w:rPr>
        <w:t>Standard for Electrical Safety in the Workplace”</w:t>
      </w:r>
      <w:r w:rsidRPr="005E5099">
        <w:t>, by a qualified testing agency, and marked for intended location and application.</w:t>
      </w:r>
    </w:p>
    <w:p w14:paraId="5EB840A7" w14:textId="77777777" w:rsidR="00E21E8F" w:rsidRPr="005E5099" w:rsidRDefault="00E21E8F" w:rsidP="00A2333F">
      <w:pPr>
        <w:pStyle w:val="PR2"/>
        <w:spacing w:before="0" w:after="240"/>
        <w:ind w:hanging="634"/>
        <w:contextualSpacing w:val="0"/>
      </w:pPr>
      <w:r w:rsidRPr="005E5099">
        <w:t>Receptor:</w:t>
      </w:r>
    </w:p>
    <w:p w14:paraId="5D954213" w14:textId="77777777" w:rsidR="00E21E8F" w:rsidRPr="00292B8A" w:rsidRDefault="00E21E8F" w:rsidP="00A2333F">
      <w:pPr>
        <w:pStyle w:val="PR3"/>
        <w:tabs>
          <w:tab w:val="clear" w:pos="2016"/>
          <w:tab w:val="left" w:pos="1980"/>
        </w:tabs>
        <w:spacing w:before="0"/>
        <w:ind w:left="1980" w:hanging="540"/>
        <w:contextualSpacing w:val="0"/>
      </w:pPr>
      <w:r w:rsidRPr="00292B8A">
        <w:t>Standard: ASME A112.19.3/CSA B45.4 “</w:t>
      </w:r>
      <w:r w:rsidRPr="00A2333F">
        <w:rPr>
          <w:rFonts w:cs="Calibri"/>
          <w:szCs w:val="22"/>
        </w:rPr>
        <w:t>Stainless Steel Plumbing Fixtures”</w:t>
      </w:r>
      <w:r w:rsidRPr="00292B8A">
        <w:t xml:space="preserve"> for stainless-steel receptor.</w:t>
      </w:r>
    </w:p>
    <w:p w14:paraId="4214B2F6" w14:textId="77777777" w:rsidR="00E21E8F" w:rsidRPr="00292B8A" w:rsidRDefault="00E21E8F" w:rsidP="00A2333F">
      <w:pPr>
        <w:pStyle w:val="PR3"/>
        <w:tabs>
          <w:tab w:val="clear" w:pos="2016"/>
          <w:tab w:val="left" w:pos="1980"/>
        </w:tabs>
        <w:spacing w:before="0"/>
        <w:ind w:left="1980" w:hanging="540"/>
        <w:contextualSpacing w:val="0"/>
      </w:pPr>
      <w:r w:rsidRPr="00292B8A">
        <w:t>Nominal Diameter: [</w:t>
      </w:r>
      <w:r w:rsidRPr="00A2333F">
        <w:rPr>
          <w:rStyle w:val="IP"/>
          <w:b/>
          <w:color w:val="auto"/>
        </w:rPr>
        <w:t>36 to 39 inches</w:t>
      </w:r>
      <w:r w:rsidRPr="00A2333F" w:rsidDel="00CE769B">
        <w:rPr>
          <w:rStyle w:val="SI"/>
          <w:b/>
          <w:color w:val="auto"/>
        </w:rPr>
        <w:t xml:space="preserve"> (914 to 990 mm)</w:t>
      </w:r>
      <w:r w:rsidRPr="00292B8A">
        <w:t>] [</w:t>
      </w:r>
      <w:r w:rsidRPr="00A2333F">
        <w:rPr>
          <w:rStyle w:val="IP"/>
          <w:b/>
          <w:color w:val="auto"/>
        </w:rPr>
        <w:t>39 inches</w:t>
      </w:r>
      <w:r w:rsidRPr="00A2333F" w:rsidDel="00CE769B">
        <w:rPr>
          <w:rStyle w:val="SI"/>
          <w:b/>
          <w:color w:val="auto"/>
        </w:rPr>
        <w:t xml:space="preserve"> (990 mm)</w:t>
      </w:r>
      <w:r w:rsidRPr="00292B8A">
        <w:t>] [</w:t>
      </w:r>
      <w:r w:rsidRPr="00A2333F">
        <w:rPr>
          <w:rStyle w:val="IP"/>
          <w:b/>
          <w:color w:val="auto"/>
        </w:rPr>
        <w:t>42 inches</w:t>
      </w:r>
      <w:r w:rsidRPr="00A2333F" w:rsidDel="00CE769B">
        <w:rPr>
          <w:rStyle w:val="SI"/>
          <w:b/>
          <w:color w:val="auto"/>
        </w:rPr>
        <w:t xml:space="preserve"> (1067 mm)</w:t>
      </w:r>
      <w:r w:rsidRPr="00292B8A">
        <w:t>] [</w:t>
      </w:r>
      <w:r w:rsidRPr="00A2333F">
        <w:rPr>
          <w:rStyle w:val="IP"/>
          <w:b/>
          <w:color w:val="auto"/>
        </w:rPr>
        <w:t>54 inches</w:t>
      </w:r>
      <w:r w:rsidRPr="00A2333F" w:rsidDel="00CE769B">
        <w:rPr>
          <w:rStyle w:val="SI"/>
          <w:b/>
          <w:color w:val="auto"/>
        </w:rPr>
        <w:t xml:space="preserve"> (1372 mm)</w:t>
      </w:r>
      <w:r w:rsidRPr="00292B8A">
        <w:t>].</w:t>
      </w:r>
    </w:p>
    <w:p w14:paraId="2F225BF6" w14:textId="77777777" w:rsidR="00E21E8F" w:rsidRDefault="00E21E8F" w:rsidP="00A2333F">
      <w:pPr>
        <w:pStyle w:val="SpecifierNote"/>
      </w:pPr>
      <w:r>
        <w:t xml:space="preserve">Retain first option in "Height to Rim" </w:t>
      </w:r>
      <w:r w:rsidDel="000943F5">
        <w:t>Subparagraph</w:t>
      </w:r>
      <w:r>
        <w:t>subparagraph below for on-floor receptors, or insert dimension for off-floor receptors for children and elderly/handicapped persons.</w:t>
      </w:r>
    </w:p>
    <w:p w14:paraId="542EC8FA" w14:textId="77777777" w:rsidR="00E21E8F" w:rsidRPr="00292B8A" w:rsidRDefault="00E21E8F" w:rsidP="00A2333F">
      <w:pPr>
        <w:pStyle w:val="PR3"/>
        <w:tabs>
          <w:tab w:val="clear" w:pos="2016"/>
          <w:tab w:val="left" w:pos="1980"/>
        </w:tabs>
        <w:spacing w:before="0"/>
        <w:ind w:left="1980" w:hanging="540"/>
        <w:contextualSpacing w:val="0"/>
      </w:pPr>
      <w:r>
        <w:t>Height to Rim</w:t>
      </w:r>
      <w:r w:rsidRPr="00292B8A">
        <w:t>: [</w:t>
      </w:r>
      <w:r w:rsidRPr="00A2333F">
        <w:rPr>
          <w:rStyle w:val="IP"/>
          <w:b/>
          <w:color w:val="auto"/>
        </w:rPr>
        <w:t>34 inches</w:t>
      </w:r>
      <w:r w:rsidRPr="00A2333F" w:rsidDel="00CE769B">
        <w:rPr>
          <w:rStyle w:val="SI"/>
          <w:b/>
          <w:color w:val="auto"/>
        </w:rPr>
        <w:t xml:space="preserve"> (864 mm)</w:t>
      </w:r>
      <w:r w:rsidRPr="00292B8A">
        <w:t>] &lt;Insert dimension&gt; above floor.</w:t>
      </w:r>
    </w:p>
    <w:p w14:paraId="21E10C25" w14:textId="77777777" w:rsidR="00E21E8F" w:rsidRPr="009A2C12" w:rsidRDefault="00E21E8F" w:rsidP="009A2C12">
      <w:pPr>
        <w:pStyle w:val="PR3"/>
      </w:pPr>
      <w:r w:rsidRPr="009A2C12">
        <w:t>Color or Finish: [Not applicable] &lt;Insert if required&gt;.</w:t>
      </w:r>
    </w:p>
    <w:p w14:paraId="519B9B71" w14:textId="77777777" w:rsidR="00E21E8F" w:rsidRPr="00292B8A" w:rsidRDefault="00E21E8F" w:rsidP="009A2C12">
      <w:pPr>
        <w:pStyle w:val="PR3"/>
      </w:pPr>
      <w:r w:rsidRPr="009A2C12">
        <w:t>Dr</w:t>
      </w:r>
      <w:r w:rsidRPr="00292B8A">
        <w:t>ain: Grid with [</w:t>
      </w:r>
      <w:r w:rsidRPr="00A2333F">
        <w:rPr>
          <w:rStyle w:val="IP"/>
          <w:b/>
          <w:color w:val="auto"/>
        </w:rPr>
        <w:t>NPS 1-1/2</w:t>
      </w:r>
      <w:r w:rsidRPr="00A2333F" w:rsidDel="00CE769B">
        <w:rPr>
          <w:rStyle w:val="SI"/>
          <w:b/>
          <w:color w:val="auto"/>
        </w:rPr>
        <w:t xml:space="preserve"> (DN 40)</w:t>
      </w:r>
      <w:r w:rsidRPr="00292B8A">
        <w:t>] [</w:t>
      </w:r>
      <w:r w:rsidRPr="00A2333F">
        <w:rPr>
          <w:rStyle w:val="IP"/>
          <w:b/>
          <w:color w:val="auto"/>
        </w:rPr>
        <w:t>NPS 2</w:t>
      </w:r>
      <w:r w:rsidRPr="00A2333F" w:rsidDel="00CE769B">
        <w:rPr>
          <w:rStyle w:val="SI"/>
          <w:b/>
          <w:color w:val="auto"/>
        </w:rPr>
        <w:t xml:space="preserve"> (DN 50)</w:t>
      </w:r>
      <w:r w:rsidRPr="00292B8A">
        <w:t>] tailpiece.</w:t>
      </w:r>
    </w:p>
    <w:p w14:paraId="59A71A23" w14:textId="77777777" w:rsidR="00E21E8F" w:rsidRPr="005E5099" w:rsidRDefault="00E21E8F" w:rsidP="00A2333F">
      <w:pPr>
        <w:pStyle w:val="PR2"/>
        <w:contextualSpacing w:val="0"/>
      </w:pPr>
      <w:r w:rsidRPr="005E5099">
        <w:t>Spray Head:</w:t>
      </w:r>
    </w:p>
    <w:p w14:paraId="7AA2939E" w14:textId="77777777" w:rsidR="00E21E8F" w:rsidRPr="00292B8A" w:rsidRDefault="00E21E8F" w:rsidP="009A2C12">
      <w:pPr>
        <w:pStyle w:val="PR3"/>
      </w:pPr>
      <w:r w:rsidRPr="009A2C12">
        <w:t>Material</w:t>
      </w:r>
      <w:r w:rsidRPr="00292B8A">
        <w:t>: Stainless steel or integral part of receptor back.</w:t>
      </w:r>
    </w:p>
    <w:p w14:paraId="4A060B9C" w14:textId="77777777" w:rsidR="00E21E8F" w:rsidRPr="00292B8A" w:rsidRDefault="00E21E8F" w:rsidP="00A2333F">
      <w:pPr>
        <w:pStyle w:val="PR3"/>
        <w:tabs>
          <w:tab w:val="clear" w:pos="2016"/>
          <w:tab w:val="left" w:pos="1980"/>
        </w:tabs>
        <w:spacing w:before="0"/>
        <w:ind w:left="1980" w:hanging="540"/>
        <w:contextualSpacing w:val="0"/>
      </w:pPr>
      <w:r w:rsidRPr="00292B8A">
        <w:t>Number of User Stations: [</w:t>
      </w:r>
      <w:r w:rsidRPr="00292B8A">
        <w:rPr>
          <w:b/>
        </w:rPr>
        <w:t>Two</w:t>
      </w:r>
      <w:r w:rsidRPr="00292B8A">
        <w:t>] [</w:t>
      </w:r>
      <w:r w:rsidRPr="00292B8A">
        <w:rPr>
          <w:b/>
        </w:rPr>
        <w:t>Three</w:t>
      </w:r>
      <w:r w:rsidRPr="00292B8A">
        <w:t>] [</w:t>
      </w:r>
      <w:r w:rsidRPr="00292B8A">
        <w:rPr>
          <w:b/>
        </w:rPr>
        <w:t>Four</w:t>
      </w:r>
      <w:r w:rsidRPr="00292B8A">
        <w:t>].</w:t>
      </w:r>
    </w:p>
    <w:p w14:paraId="64F83936" w14:textId="77777777" w:rsidR="00E21E8F" w:rsidRPr="00292B8A" w:rsidRDefault="00E21E8F" w:rsidP="00A2333F">
      <w:pPr>
        <w:pStyle w:val="PR3"/>
        <w:tabs>
          <w:tab w:val="clear" w:pos="2016"/>
          <w:tab w:val="left" w:pos="1980"/>
        </w:tabs>
        <w:spacing w:before="0"/>
        <w:ind w:left="1980" w:hanging="540"/>
        <w:contextualSpacing w:val="0"/>
      </w:pPr>
      <w:r w:rsidRPr="00292B8A">
        <w:t>Spray Nozzles: Chrome-plated brass or stainless steel complying with NSF 61 Annex G “</w:t>
      </w:r>
      <w:r w:rsidRPr="00A2333F">
        <w:rPr>
          <w:rFonts w:cs="Calibri"/>
          <w:szCs w:val="22"/>
        </w:rPr>
        <w:t>Drinking Water Systems Components - Health Effects”</w:t>
      </w:r>
      <w:r w:rsidRPr="00292B8A">
        <w:t xml:space="preserve"> and ASME A112.18.1/CSA B125.1 “</w:t>
      </w:r>
      <w:r w:rsidRPr="00A2333F">
        <w:rPr>
          <w:rFonts w:cs="Calibri"/>
          <w:szCs w:val="22"/>
        </w:rPr>
        <w:t>Plumbing Supply Fittings”</w:t>
      </w:r>
      <w:r w:rsidRPr="00292B8A">
        <w:t>.</w:t>
      </w:r>
    </w:p>
    <w:p w14:paraId="21B7A8C8" w14:textId="77777777" w:rsidR="00E21E8F" w:rsidRDefault="00E21E8F" w:rsidP="00A2333F">
      <w:pPr>
        <w:pStyle w:val="SpecifierNote"/>
      </w:pPr>
      <w:r>
        <w:t xml:space="preserve">Verify option retained in "Control" </w:t>
      </w:r>
      <w:r w:rsidDel="000943F5">
        <w:t>Subparagraph</w:t>
      </w:r>
      <w:r>
        <w:t>subparagraph below is available from listed manufacturers and for type of wash fountain required.</w:t>
      </w:r>
    </w:p>
    <w:p w14:paraId="1DD2C42B" w14:textId="77777777" w:rsidR="00E21E8F" w:rsidRPr="00292B8A" w:rsidRDefault="00E21E8F" w:rsidP="00A2333F">
      <w:pPr>
        <w:pStyle w:val="PR3"/>
        <w:tabs>
          <w:tab w:val="clear" w:pos="2016"/>
          <w:tab w:val="left" w:pos="1980"/>
        </w:tabs>
        <w:spacing w:before="0"/>
        <w:ind w:left="1980" w:hanging="540"/>
        <w:contextualSpacing w:val="0"/>
      </w:pPr>
      <w:r>
        <w:t xml:space="preserve">Control: [Collective, foot-rail] [Individual foot-pedal] [Individual push-button] [Individual, hardwired sensor] [Individual, battery-powered sensor] actuation with [pressure-balancing] [thermostatic] mixing valve complying with ASSE 1016 </w:t>
      </w:r>
      <w:r w:rsidRPr="00292B8A">
        <w:t>“</w:t>
      </w:r>
      <w:r w:rsidRPr="00A2333F">
        <w:rPr>
          <w:rFonts w:cs="Calibri"/>
          <w:szCs w:val="22"/>
        </w:rPr>
        <w:t xml:space="preserve">Performance Requirements for Individual Thermostatic Pressure Balancing and Combination Control for Bathing Facilities </w:t>
      </w:r>
      <w:r w:rsidRPr="00A2333F" w:rsidDel="00820AB0">
        <w:rPr>
          <w:rFonts w:cs="Calibri"/>
          <w:szCs w:val="22"/>
        </w:rPr>
        <w:t>“</w:t>
      </w:r>
      <w:r w:rsidRPr="00292B8A" w:rsidDel="00820AB0">
        <w:t xml:space="preserve"> and</w:t>
      </w:r>
      <w:r w:rsidRPr="00820AB0">
        <w:rPr>
          <w:rFonts w:cs="Calibri"/>
          <w:szCs w:val="22"/>
        </w:rPr>
        <w:t>“</w:t>
      </w:r>
      <w:r w:rsidRPr="00292B8A">
        <w:t>and having check stops; comply with NSF 61 Annex G “</w:t>
      </w:r>
      <w:r w:rsidRPr="00A2333F">
        <w:rPr>
          <w:rFonts w:cs="Calibri"/>
          <w:szCs w:val="22"/>
        </w:rPr>
        <w:t>Drinking Water Systems Components - Health Effects”</w:t>
      </w:r>
      <w:r w:rsidRPr="00292B8A">
        <w:t>.</w:t>
      </w:r>
    </w:p>
    <w:p w14:paraId="39BC7259" w14:textId="77777777" w:rsidR="00E21E8F" w:rsidRDefault="00E21E8F" w:rsidP="00A2333F">
      <w:pPr>
        <w:pStyle w:val="SpecifierNote"/>
      </w:pPr>
      <w:r>
        <w:t xml:space="preserve">Retain "Sensor" </w:t>
      </w:r>
      <w:r w:rsidDel="000943F5">
        <w:t>Subparagraph</w:t>
      </w:r>
      <w:r>
        <w:t xml:space="preserve">subparagraph below if retaining "Individual, hardwired sensor" or "Individual, battery-powered sensor" option in "Control" </w:t>
      </w:r>
      <w:r w:rsidDel="000943F5">
        <w:t>Subparagraph</w:t>
      </w:r>
      <w:r>
        <w:t>subparagraph above.</w:t>
      </w:r>
    </w:p>
    <w:p w14:paraId="0D7B9A2D" w14:textId="77777777" w:rsidR="00E21E8F" w:rsidRDefault="00E21E8F" w:rsidP="00A2333F">
      <w:pPr>
        <w:pStyle w:val="PR3"/>
        <w:tabs>
          <w:tab w:val="clear" w:pos="2016"/>
          <w:tab w:val="left" w:pos="1980"/>
        </w:tabs>
        <w:spacing w:before="0"/>
        <w:ind w:left="1987" w:hanging="547"/>
        <w:contextualSpacing w:val="0"/>
      </w:pPr>
      <w:r>
        <w:t>Sensor: ASME A112.18.1/CSA B125.1 “</w:t>
      </w:r>
      <w:r w:rsidRPr="00793E51">
        <w:t>Plumbing Supply Fittings”</w:t>
      </w:r>
      <w:r>
        <w:t xml:space="preserve"> and UL 1951 “</w:t>
      </w:r>
      <w:r w:rsidRPr="00793E51">
        <w:t>Standard for Safety Electric Plumbing Accessories”</w:t>
      </w:r>
      <w:r>
        <w:t>.</w:t>
      </w:r>
    </w:p>
    <w:p w14:paraId="59D65BA8" w14:textId="77777777" w:rsidR="00E21E8F" w:rsidRDefault="00E21E8F" w:rsidP="00A2333F">
      <w:pPr>
        <w:pStyle w:val="SpecifierNote"/>
      </w:pPr>
      <w:r>
        <w:t xml:space="preserve">Verify "Hardwired, sensor actuated" or "Battery powered, sensor actuated" option, if retained in "Liquid-Soap Dispensers" </w:t>
      </w:r>
      <w:r w:rsidDel="000943F5">
        <w:t>Subparagraph</w:t>
      </w:r>
      <w:r>
        <w:t>subparagraph below, is available from listed manufacturers and for type of wash fountain required. Typically, sensor-operated soap dispensers are battery powered; however, they require hardwiring if the nozzles are hardwired.</w:t>
      </w:r>
    </w:p>
    <w:p w14:paraId="0F87156D" w14:textId="77777777" w:rsidR="00E21E8F" w:rsidRDefault="00E21E8F" w:rsidP="005B202F">
      <w:pPr>
        <w:pStyle w:val="PR2"/>
        <w:contextualSpacing w:val="0"/>
      </w:pPr>
      <w:r>
        <w:t>Liquid-Soap Dispensers: [Manual] [Hardwired, sensor actuated] [Battery powered, sensor actuated] [Not required], for each user station.</w:t>
      </w:r>
    </w:p>
    <w:p w14:paraId="4C4D9E76" w14:textId="77777777" w:rsidR="00E21E8F" w:rsidRDefault="00E21E8F" w:rsidP="00A2333F">
      <w:pPr>
        <w:pStyle w:val="SpecifierNote"/>
      </w:pPr>
      <w:r>
        <w:t xml:space="preserve">Retain "Sensor" </w:t>
      </w:r>
      <w:r w:rsidDel="000943F5">
        <w:t>Subparagraph</w:t>
      </w:r>
      <w:r>
        <w:t xml:space="preserve">subparagraph below if retaining "Hardwired, sensor actuated" or "Battery powered, sensor actuated" option in "Liquid-Soap Dispensers" </w:t>
      </w:r>
      <w:r w:rsidDel="000943F5">
        <w:t>Subparagraph</w:t>
      </w:r>
      <w:r>
        <w:t>subparagraph above.</w:t>
      </w:r>
    </w:p>
    <w:p w14:paraId="58C4E09E" w14:textId="77777777" w:rsidR="00E21E8F" w:rsidRDefault="00E21E8F" w:rsidP="005B202F">
      <w:pPr>
        <w:pStyle w:val="PR3"/>
        <w:contextualSpacing w:val="0"/>
      </w:pPr>
      <w:r>
        <w:t>Sensor: ASME A112.18.1/CSA B125.1 “</w:t>
      </w:r>
      <w:r w:rsidRPr="00793E51">
        <w:t>Plumbing Supply Fittings”</w:t>
      </w:r>
      <w:r>
        <w:t xml:space="preserve"> and UL 1951 “</w:t>
      </w:r>
      <w:r w:rsidRPr="00793E51">
        <w:t>Standard for Safety Electric Plumbing Accessories”</w:t>
      </w:r>
      <w:r>
        <w:t>.</w:t>
      </w:r>
    </w:p>
    <w:p w14:paraId="13E9FFBE" w14:textId="77777777" w:rsidR="00E21E8F" w:rsidRDefault="00E21E8F" w:rsidP="00A2333F">
      <w:pPr>
        <w:pStyle w:val="PR2"/>
        <w:spacing w:after="240"/>
        <w:contextualSpacing w:val="0"/>
      </w:pPr>
      <w:r>
        <w:t>Supply Fittings:</w:t>
      </w:r>
    </w:p>
    <w:p w14:paraId="1304D68C" w14:textId="77777777" w:rsidR="00E21E8F" w:rsidRPr="00292B8A" w:rsidRDefault="00E21E8F" w:rsidP="00A2333F">
      <w:pPr>
        <w:pStyle w:val="PR3"/>
        <w:tabs>
          <w:tab w:val="clear" w:pos="2016"/>
          <w:tab w:val="left" w:pos="1980"/>
        </w:tabs>
        <w:spacing w:before="0"/>
        <w:ind w:left="1980" w:hanging="540"/>
        <w:contextualSpacing w:val="0"/>
      </w:pPr>
      <w:r>
        <w:t>Piping</w:t>
      </w:r>
      <w:r w:rsidRPr="00292B8A">
        <w:t>: [</w:t>
      </w:r>
      <w:r w:rsidRPr="00A2333F">
        <w:rPr>
          <w:rStyle w:val="IP"/>
          <w:b/>
          <w:color w:val="auto"/>
        </w:rPr>
        <w:t>NPS 1/2</w:t>
      </w:r>
      <w:r w:rsidRPr="00A2333F" w:rsidDel="00CE769B">
        <w:rPr>
          <w:rStyle w:val="SI"/>
          <w:b/>
          <w:color w:val="auto"/>
        </w:rPr>
        <w:t xml:space="preserve"> (DN 15)</w:t>
      </w:r>
      <w:r w:rsidRPr="00292B8A">
        <w:t>] [</w:t>
      </w:r>
      <w:r w:rsidRPr="00A2333F">
        <w:rPr>
          <w:rStyle w:val="IP"/>
          <w:b/>
          <w:color w:val="auto"/>
        </w:rPr>
        <w:t>NPS 3/4</w:t>
      </w:r>
      <w:r w:rsidRPr="00A2333F" w:rsidDel="00CE769B">
        <w:rPr>
          <w:rStyle w:val="SI"/>
          <w:b/>
          <w:color w:val="auto"/>
        </w:rPr>
        <w:t xml:space="preserve"> (DN 20)</w:t>
      </w:r>
      <w:r w:rsidRPr="00292B8A">
        <w:t>] copper tubing.</w:t>
      </w:r>
    </w:p>
    <w:p w14:paraId="3BA76704" w14:textId="77777777" w:rsidR="00E21E8F" w:rsidRPr="00292B8A" w:rsidRDefault="00E21E8F" w:rsidP="00A2333F">
      <w:pPr>
        <w:pStyle w:val="PR3"/>
        <w:tabs>
          <w:tab w:val="clear" w:pos="2016"/>
          <w:tab w:val="left" w:pos="1980"/>
        </w:tabs>
        <w:spacing w:before="0"/>
        <w:ind w:left="1980" w:hanging="540"/>
        <w:contextualSpacing w:val="0"/>
      </w:pPr>
      <w:r w:rsidRPr="00292B8A">
        <w:t>Valves: Shutoff valve on each supply.</w:t>
      </w:r>
    </w:p>
    <w:p w14:paraId="2027DA19" w14:textId="77777777" w:rsidR="00E21E8F" w:rsidRPr="00292B8A" w:rsidRDefault="00E21E8F" w:rsidP="00A2333F">
      <w:pPr>
        <w:pStyle w:val="PR3"/>
        <w:tabs>
          <w:tab w:val="clear" w:pos="2016"/>
          <w:tab w:val="left" w:pos="1980"/>
        </w:tabs>
        <w:spacing w:before="0"/>
        <w:ind w:left="1980" w:hanging="540"/>
        <w:contextualSpacing w:val="0"/>
      </w:pPr>
      <w:r w:rsidRPr="00292B8A">
        <w:t>Supply Piping: From [</w:t>
      </w:r>
      <w:r w:rsidRPr="00292B8A">
        <w:rPr>
          <w:b/>
        </w:rPr>
        <w:t>bottom</w:t>
      </w:r>
      <w:r w:rsidRPr="00292B8A">
        <w:t>] [</w:t>
      </w:r>
      <w:r w:rsidRPr="00292B8A">
        <w:rPr>
          <w:b/>
        </w:rPr>
        <w:t>top</w:t>
      </w:r>
      <w:r w:rsidRPr="00292B8A">
        <w:t>] [</w:t>
      </w:r>
      <w:r w:rsidRPr="00292B8A">
        <w:rPr>
          <w:b/>
        </w:rPr>
        <w:t>wall</w:t>
      </w:r>
      <w:r w:rsidRPr="00292B8A">
        <w:t>].</w:t>
      </w:r>
    </w:p>
    <w:p w14:paraId="33E6BC29" w14:textId="77777777" w:rsidR="00E21E8F" w:rsidRPr="005E5099" w:rsidRDefault="00E21E8F" w:rsidP="00A2333F">
      <w:pPr>
        <w:pStyle w:val="PR2"/>
        <w:spacing w:after="240"/>
        <w:contextualSpacing w:val="0"/>
      </w:pPr>
      <w:r w:rsidRPr="005E5099">
        <w:t>Waste Fittings:</w:t>
      </w:r>
    </w:p>
    <w:p w14:paraId="35CD4AE2" w14:textId="77777777" w:rsidR="00E21E8F" w:rsidRPr="00292B8A" w:rsidRDefault="00E21E8F" w:rsidP="00A2333F">
      <w:pPr>
        <w:pStyle w:val="PR3"/>
        <w:tabs>
          <w:tab w:val="clear" w:pos="2016"/>
          <w:tab w:val="left" w:pos="1980"/>
        </w:tabs>
        <w:spacing w:before="0"/>
        <w:ind w:left="1980" w:hanging="540"/>
        <w:contextualSpacing w:val="0"/>
      </w:pPr>
      <w:r w:rsidRPr="00292B8A">
        <w:t>Standard: ASME A112.18.2/CSA B125.2 “</w:t>
      </w:r>
      <w:r w:rsidRPr="00A2333F">
        <w:rPr>
          <w:rFonts w:cs="Calibri"/>
          <w:szCs w:val="22"/>
        </w:rPr>
        <w:t>Plumbing Waste Fittings”</w:t>
      </w:r>
      <w:r w:rsidRPr="00292B8A">
        <w:t>.</w:t>
      </w:r>
    </w:p>
    <w:p w14:paraId="1FBE9FB6" w14:textId="77777777" w:rsidR="00E21E8F" w:rsidRPr="00292B8A" w:rsidRDefault="00E21E8F" w:rsidP="00A2333F">
      <w:pPr>
        <w:pStyle w:val="PR3"/>
        <w:tabs>
          <w:tab w:val="clear" w:pos="2016"/>
          <w:tab w:val="left" w:pos="1980"/>
        </w:tabs>
        <w:spacing w:before="0"/>
        <w:ind w:left="1980" w:hanging="540"/>
        <w:contextualSpacing w:val="0"/>
      </w:pPr>
      <w:r w:rsidRPr="00292B8A">
        <w:t>Trap and Drain Piping: [</w:t>
      </w:r>
      <w:r w:rsidRPr="00A2333F">
        <w:rPr>
          <w:rStyle w:val="IP"/>
          <w:b/>
          <w:color w:val="auto"/>
        </w:rPr>
        <w:t>NPS 1-1/2</w:t>
      </w:r>
      <w:r w:rsidRPr="00A2333F" w:rsidDel="00CE769B">
        <w:rPr>
          <w:rStyle w:val="SI"/>
          <w:b/>
          <w:color w:val="auto"/>
        </w:rPr>
        <w:t xml:space="preserve"> (DN 40)</w:t>
      </w:r>
      <w:r w:rsidRPr="00292B8A">
        <w:t>] [</w:t>
      </w:r>
      <w:r w:rsidRPr="00A2333F">
        <w:rPr>
          <w:rStyle w:val="IP"/>
          <w:b/>
          <w:color w:val="auto"/>
        </w:rPr>
        <w:t>NPS 2</w:t>
      </w:r>
      <w:r w:rsidRPr="00A2333F" w:rsidDel="00CE769B">
        <w:rPr>
          <w:rStyle w:val="SI"/>
          <w:b/>
          <w:color w:val="auto"/>
        </w:rPr>
        <w:t xml:space="preserve"> (DN 50)</w:t>
      </w:r>
      <w:r w:rsidRPr="00292B8A">
        <w:t>].</w:t>
      </w:r>
    </w:p>
    <w:p w14:paraId="6F01DA43" w14:textId="77777777" w:rsidR="00E21E8F" w:rsidRPr="00292B8A" w:rsidRDefault="00E21E8F" w:rsidP="00A2333F">
      <w:pPr>
        <w:pStyle w:val="PR3"/>
        <w:tabs>
          <w:tab w:val="clear" w:pos="2016"/>
          <w:tab w:val="left" w:pos="1980"/>
        </w:tabs>
        <w:spacing w:before="0" w:after="240"/>
        <w:ind w:left="1987" w:hanging="547"/>
        <w:contextualSpacing w:val="0"/>
      </w:pPr>
      <w:r w:rsidRPr="00292B8A">
        <w:t>Vent Piping: [Not required] [</w:t>
      </w:r>
      <w:r w:rsidRPr="00A2333F">
        <w:rPr>
          <w:rStyle w:val="IP"/>
          <w:b/>
          <w:color w:val="auto"/>
        </w:rPr>
        <w:t>NPS 1-1/2</w:t>
      </w:r>
      <w:r w:rsidRPr="00A2333F" w:rsidDel="00CE769B">
        <w:rPr>
          <w:rStyle w:val="SI"/>
          <w:b/>
          <w:color w:val="auto"/>
        </w:rPr>
        <w:t xml:space="preserve"> (DN 40)</w:t>
      </w:r>
      <w:r w:rsidRPr="00292B8A">
        <w:t xml:space="preserve"> to ceiling].</w:t>
      </w:r>
    </w:p>
    <w:p w14:paraId="351F31AE" w14:textId="77777777" w:rsidR="00E21E8F" w:rsidRDefault="00E21E8F" w:rsidP="00A2333F">
      <w:pPr>
        <w:pStyle w:val="SpecifierNote"/>
        <w:spacing w:before="0" w:after="240"/>
      </w:pPr>
      <w:r>
        <w:t xml:space="preserve">Retain "Shroud" </w:t>
      </w:r>
      <w:r w:rsidDel="000943F5">
        <w:t>Subparagraph</w:t>
      </w:r>
      <w:r>
        <w:t>subparagraph below if required to conceal vertical supply and vent piping.</w:t>
      </w:r>
    </w:p>
    <w:p w14:paraId="08C1A513" w14:textId="77777777" w:rsidR="00E21E8F" w:rsidRDefault="00E21E8F" w:rsidP="00A2333F">
      <w:pPr>
        <w:pStyle w:val="PR2"/>
        <w:spacing w:before="0"/>
        <w:contextualSpacing w:val="0"/>
      </w:pPr>
      <w:r>
        <w:t>Shroud: [Not required] [Stainless steel of size to cover supply and vent piping].</w:t>
      </w:r>
    </w:p>
    <w:p w14:paraId="07E67A9C" w14:textId="77777777" w:rsidR="00E21E8F" w:rsidRDefault="00E21E8F" w:rsidP="00A2333F">
      <w:pPr>
        <w:pStyle w:val="SpecifierNote"/>
        <w:spacing w:before="0"/>
      </w:pPr>
      <w:r>
        <w:t xml:space="preserve">Retain "Off-Floor Mounting" </w:t>
      </w:r>
      <w:r w:rsidDel="000943F5">
        <w:t>Subparagraph</w:t>
      </w:r>
      <w:r>
        <w:t>subparagraph below for wall-mounted wash fountains.</w:t>
      </w:r>
    </w:p>
    <w:p w14:paraId="2FFA68B2" w14:textId="77777777" w:rsidR="00E21E8F" w:rsidRPr="005E5099" w:rsidRDefault="00E21E8F" w:rsidP="00755572">
      <w:pPr>
        <w:pStyle w:val="PR2"/>
        <w:spacing w:before="0"/>
        <w:contextualSpacing w:val="0"/>
      </w:pPr>
      <w:r>
        <w:t xml:space="preserve">Off-Floor Mounting: Wall bracket and ASME A112.6.1M </w:t>
      </w:r>
      <w:r w:rsidRPr="005E5099">
        <w:t>“</w:t>
      </w:r>
      <w:r w:rsidRPr="00A2333F">
        <w:rPr>
          <w:rFonts w:cs="Calibri"/>
          <w:szCs w:val="22"/>
        </w:rPr>
        <w:t>Floor-Affixed Supports for Off-The-Floor Plumbing Fixtures for Public Use”</w:t>
      </w:r>
      <w:r w:rsidRPr="005E5099">
        <w:t>, Type II urinal carrier.</w:t>
      </w:r>
    </w:p>
    <w:p w14:paraId="348F4D15" w14:textId="77777777" w:rsidR="00E21E8F" w:rsidRDefault="00E21E8F" w:rsidP="00A2333F">
      <w:pPr>
        <w:pStyle w:val="SpecifierNote"/>
      </w:pPr>
      <w:r>
        <w:t xml:space="preserve">Retain "On-Floor Mounting" </w:t>
      </w:r>
      <w:r w:rsidDel="000943F5">
        <w:t>Subparagraph</w:t>
      </w:r>
      <w:r>
        <w:t>subparagraph below for floor-mounted wash fountains.</w:t>
      </w:r>
    </w:p>
    <w:p w14:paraId="788CDEFD" w14:textId="77777777" w:rsidR="00E21E8F" w:rsidRDefault="00E21E8F" w:rsidP="00A2333F">
      <w:pPr>
        <w:pStyle w:val="PR2"/>
        <w:spacing w:before="0" w:after="240"/>
        <w:contextualSpacing w:val="0"/>
      </w:pPr>
      <w:r>
        <w:t>On-Floor Mounting: Floor bracket and wall bracket attached to [</w:t>
      </w:r>
      <w:r>
        <w:rPr>
          <w:b/>
        </w:rPr>
        <w:t>reinforcement in wall</w:t>
      </w:r>
      <w:r>
        <w:t>] [</w:t>
      </w:r>
      <w:r>
        <w:rPr>
          <w:b/>
        </w:rPr>
        <w:t>concrete or block wall</w:t>
      </w:r>
      <w:r>
        <w:t>].</w:t>
      </w:r>
    </w:p>
    <w:p w14:paraId="4F53913C" w14:textId="77777777" w:rsidR="00E21E8F" w:rsidRPr="00292B8A" w:rsidRDefault="00E21E8F" w:rsidP="00A2333F">
      <w:pPr>
        <w:pStyle w:val="PR3"/>
        <w:tabs>
          <w:tab w:val="clear" w:pos="2016"/>
          <w:tab w:val="left" w:pos="1980"/>
        </w:tabs>
        <w:spacing w:before="0"/>
        <w:ind w:left="1980" w:hanging="540"/>
        <w:contextualSpacing w:val="0"/>
      </w:pPr>
      <w:r>
        <w:t>Supplies: [</w:t>
      </w:r>
      <w:r w:rsidRPr="00A2333F">
        <w:rPr>
          <w:rStyle w:val="IP"/>
          <w:b/>
          <w:color w:val="auto"/>
        </w:rPr>
        <w:t>NPS 1/2</w:t>
      </w:r>
      <w:r w:rsidRPr="00A2333F" w:rsidDel="00CE769B">
        <w:rPr>
          <w:rStyle w:val="SI"/>
          <w:b/>
          <w:color w:val="auto"/>
        </w:rPr>
        <w:t xml:space="preserve"> (DN 15)</w:t>
      </w:r>
      <w:r w:rsidRPr="00292B8A">
        <w:t>] [</w:t>
      </w:r>
      <w:r w:rsidRPr="00A2333F">
        <w:rPr>
          <w:rStyle w:val="IP"/>
          <w:b/>
          <w:color w:val="auto"/>
        </w:rPr>
        <w:t>NPS 3/4</w:t>
      </w:r>
      <w:r w:rsidRPr="00A2333F" w:rsidDel="00CE769B">
        <w:rPr>
          <w:rStyle w:val="SI"/>
          <w:b/>
          <w:color w:val="auto"/>
        </w:rPr>
        <w:t xml:space="preserve"> (DN 20)</w:t>
      </w:r>
      <w:r w:rsidRPr="00292B8A">
        <w:t>] copper tubing with ball, gate, or globe valves.</w:t>
      </w:r>
    </w:p>
    <w:p w14:paraId="53F7986B" w14:textId="77777777" w:rsidR="00E21E8F" w:rsidRPr="00292B8A" w:rsidRDefault="00E21E8F" w:rsidP="00A2333F">
      <w:pPr>
        <w:pStyle w:val="PR3"/>
        <w:tabs>
          <w:tab w:val="clear" w:pos="2016"/>
          <w:tab w:val="left" w:pos="1980"/>
        </w:tabs>
        <w:spacing w:before="0"/>
        <w:ind w:left="1980" w:hanging="540"/>
        <w:contextualSpacing w:val="0"/>
      </w:pPr>
      <w:r w:rsidRPr="00292B8A">
        <w:t>Drain: Grid with [</w:t>
      </w:r>
      <w:r w:rsidRPr="00A2333F">
        <w:rPr>
          <w:rStyle w:val="IP"/>
          <w:b/>
          <w:color w:val="auto"/>
        </w:rPr>
        <w:t>NPS 1-1/2</w:t>
      </w:r>
      <w:r w:rsidRPr="00A2333F" w:rsidDel="00CE769B">
        <w:rPr>
          <w:rStyle w:val="SI"/>
          <w:b/>
          <w:color w:val="auto"/>
        </w:rPr>
        <w:t xml:space="preserve"> (DN 40)</w:t>
      </w:r>
      <w:r w:rsidRPr="00292B8A">
        <w:t>] [</w:t>
      </w:r>
      <w:r w:rsidRPr="00A2333F">
        <w:rPr>
          <w:rStyle w:val="IP"/>
          <w:b/>
          <w:color w:val="auto"/>
        </w:rPr>
        <w:t>NPS 2</w:t>
      </w:r>
      <w:r w:rsidRPr="00A2333F" w:rsidDel="00CE769B">
        <w:rPr>
          <w:rStyle w:val="SI"/>
          <w:b/>
          <w:color w:val="auto"/>
        </w:rPr>
        <w:t xml:space="preserve"> (DN 50)</w:t>
      </w:r>
      <w:r w:rsidRPr="00292B8A">
        <w:t>] tailpiece.</w:t>
      </w:r>
    </w:p>
    <w:p w14:paraId="5C9F10BE" w14:textId="77777777" w:rsidR="00E21E8F" w:rsidRPr="00292B8A" w:rsidRDefault="00E21E8F" w:rsidP="00A2333F">
      <w:pPr>
        <w:pStyle w:val="PR3"/>
        <w:tabs>
          <w:tab w:val="clear" w:pos="2016"/>
          <w:tab w:val="left" w:pos="1980"/>
        </w:tabs>
        <w:spacing w:before="0"/>
        <w:ind w:left="1980" w:hanging="540"/>
        <w:contextualSpacing w:val="0"/>
      </w:pPr>
      <w:r w:rsidRPr="00292B8A">
        <w:t>Drain Piping: [</w:t>
      </w:r>
      <w:r w:rsidRPr="00A2333F">
        <w:rPr>
          <w:rStyle w:val="IP"/>
          <w:b/>
          <w:color w:val="auto"/>
        </w:rPr>
        <w:t>NPS 1-1/2</w:t>
      </w:r>
      <w:r w:rsidRPr="00A2333F" w:rsidDel="00CE769B">
        <w:rPr>
          <w:rStyle w:val="SI"/>
          <w:b/>
          <w:color w:val="auto"/>
        </w:rPr>
        <w:t xml:space="preserve"> (DN 40)</w:t>
      </w:r>
      <w:r w:rsidRPr="00292B8A">
        <w:t>] [</w:t>
      </w:r>
      <w:r w:rsidRPr="00A2333F">
        <w:rPr>
          <w:rStyle w:val="IP"/>
          <w:b/>
          <w:color w:val="auto"/>
        </w:rPr>
        <w:t>NPS 2</w:t>
      </w:r>
      <w:r w:rsidRPr="00A2333F" w:rsidDel="00CE769B">
        <w:rPr>
          <w:rStyle w:val="SI"/>
          <w:b/>
          <w:color w:val="auto"/>
        </w:rPr>
        <w:t xml:space="preserve"> (DN 50)</w:t>
      </w:r>
      <w:r w:rsidRPr="00292B8A">
        <w:t>] P-trap, waste to wall, and wall flange.</w:t>
      </w:r>
    </w:p>
    <w:p w14:paraId="5D523AFD" w14:textId="77777777" w:rsidR="00E21E8F" w:rsidRPr="005E5099" w:rsidRDefault="00E21E8F" w:rsidP="00A2333F">
      <w:pPr>
        <w:pStyle w:val="ART"/>
        <w:tabs>
          <w:tab w:val="clear" w:pos="864"/>
        </w:tabs>
      </w:pPr>
      <w:r w:rsidRPr="005E5099">
        <w:t>PRECAST-TERRAZZO, CORNER WASH FOUNTAINS</w:t>
      </w:r>
    </w:p>
    <w:p w14:paraId="36ADE051" w14:textId="77777777" w:rsidR="00E21E8F" w:rsidRDefault="00E21E8F" w:rsidP="00A2333F">
      <w:pPr>
        <w:pStyle w:val="SpecifierNote"/>
      </w:pPr>
      <w:r>
        <w:t xml:space="preserve">Copy "Wash Fountains" </w:t>
      </w:r>
      <w:r w:rsidDel="000943F5">
        <w:t>Paragraph</w:t>
      </w:r>
      <w:r>
        <w:t>paragraph below and re-edit for each type of corner wash fountain required.</w:t>
      </w:r>
    </w:p>
    <w:p w14:paraId="47834630" w14:textId="77777777" w:rsidR="00E21E8F" w:rsidRDefault="00E21E8F" w:rsidP="00A2333F">
      <w:pPr>
        <w:pStyle w:val="SpecifierNote"/>
      </w:pPr>
      <w:r>
        <w:t>Insert letter and number combination to complete drawing designation. Use these designations on Drawings to identify each precast-terrazzo, corner wash fountain.</w:t>
      </w:r>
    </w:p>
    <w:p w14:paraId="12287336" w14:textId="77777777" w:rsidR="00E21E8F" w:rsidRDefault="00E21E8F" w:rsidP="00F2442F">
      <w:pPr>
        <w:pStyle w:val="PR1"/>
      </w:pPr>
      <w:r>
        <w:t>Wash Fountains &lt;</w:t>
      </w:r>
      <w:r>
        <w:rPr>
          <w:b/>
        </w:rPr>
        <w:t>Insert drawing designation</w:t>
      </w:r>
      <w:r>
        <w:t>&gt;: Precast-terrazzo, corner receptor.</w:t>
      </w:r>
    </w:p>
    <w:bookmarkStart w:id="6" w:name="ptBookmark2677"/>
    <w:p w14:paraId="34D894F1" w14:textId="77777777" w:rsidR="00E21E8F" w:rsidRPr="00E21E8F" w:rsidRDefault="00E21E8F" w:rsidP="00A2333F">
      <w:pPr>
        <w:pStyle w:val="PR2"/>
        <w:spacing w:after="240"/>
        <w:contextualSpacing w:val="0"/>
      </w:pPr>
      <w:r w:rsidRPr="00CC223B">
        <w:fldChar w:fldCharType="begin"/>
      </w:r>
      <w:r w:rsidRPr="00CC223B">
        <w:instrText xml:space="preserve"> HYPERLINK "http://www.specagent.com/Lookup?ulid=2677" </w:instrText>
      </w:r>
      <w:r w:rsidRPr="00CC223B">
        <w:fldChar w:fldCharType="separate"/>
      </w:r>
      <w:r w:rsidRPr="00A2333F">
        <w:t>Manufacturers:</w:t>
      </w:r>
      <w:r w:rsidRPr="00CC223B">
        <w:fldChar w:fldCharType="end"/>
      </w:r>
      <w:r w:rsidRPr="001D442F">
        <w:t xml:space="preserve"> Subject </w:t>
      </w:r>
      <w:r w:rsidRPr="00E21E8F">
        <w:t>to compliance with requirements, available manufacturers offering products that may be incorporated into the Work include, but are not limited to the following:</w:t>
      </w:r>
    </w:p>
    <w:p w14:paraId="73D6AF79" w14:textId="77777777" w:rsidR="00E21E8F" w:rsidRPr="00A2333F" w:rsidRDefault="00552902" w:rsidP="00A2333F">
      <w:pPr>
        <w:pStyle w:val="PR3"/>
        <w:tabs>
          <w:tab w:val="clear" w:pos="2016"/>
          <w:tab w:val="left" w:pos="1980"/>
        </w:tabs>
        <w:spacing w:before="0"/>
        <w:ind w:left="1980" w:hanging="540"/>
        <w:contextualSpacing w:val="0"/>
        <w:rPr>
          <w:color w:val="000000"/>
          <w:u w:val="single"/>
        </w:rPr>
      </w:pPr>
      <w:hyperlink r:id="rId22" w:history="1">
        <w:r w:rsidR="00E21E8F" w:rsidRPr="00A2333F">
          <w:t>Acorn Engineering Company; a Division of Morris Group International</w:t>
        </w:r>
      </w:hyperlink>
      <w:r w:rsidR="00E21E8F" w:rsidRPr="00A2333F">
        <w:rPr>
          <w:color w:val="000000"/>
          <w:u w:val="single"/>
        </w:rPr>
        <w:t>.</w:t>
      </w:r>
    </w:p>
    <w:p w14:paraId="0E16B191" w14:textId="77777777" w:rsidR="00E21E8F" w:rsidRPr="00A2333F" w:rsidRDefault="00552902" w:rsidP="00292B8A">
      <w:pPr>
        <w:pStyle w:val="PR3"/>
        <w:tabs>
          <w:tab w:val="clear" w:pos="2016"/>
          <w:tab w:val="left" w:pos="1980"/>
        </w:tabs>
        <w:spacing w:before="0"/>
        <w:ind w:left="1980" w:hanging="540"/>
        <w:contextualSpacing w:val="0"/>
        <w:rPr>
          <w:u w:val="single"/>
        </w:rPr>
      </w:pPr>
      <w:hyperlink r:id="rId23" w:history="1">
        <w:r w:rsidR="00E21E8F" w:rsidRPr="00A2333F">
          <w:t>Bradley Corporation</w:t>
        </w:r>
      </w:hyperlink>
      <w:r w:rsidR="00E21E8F" w:rsidRPr="00A2333F">
        <w:rPr>
          <w:u w:val="single"/>
        </w:rPr>
        <w:t>.</w:t>
      </w:r>
    </w:p>
    <w:p w14:paraId="17A6BDDA" w14:textId="4BE2AD63" w:rsidR="00E21E8F" w:rsidRPr="00E21E8F" w:rsidRDefault="00E21E8F" w:rsidP="00A2333F">
      <w:pPr>
        <w:pStyle w:val="PR3"/>
        <w:tabs>
          <w:tab w:val="clear" w:pos="2016"/>
          <w:tab w:val="left" w:pos="1980"/>
        </w:tabs>
        <w:spacing w:before="0"/>
        <w:ind w:left="1980" w:hanging="540"/>
        <w:contextualSpacing w:val="0"/>
      </w:pPr>
      <w:r w:rsidRPr="00A2333F">
        <w:t>Approved equivalent</w:t>
      </w:r>
      <w:r w:rsidRPr="00E21E8F">
        <w:t>.</w:t>
      </w:r>
    </w:p>
    <w:bookmarkEnd w:id="6"/>
    <w:p w14:paraId="66E92D8F" w14:textId="77777777" w:rsidR="00E21E8F" w:rsidRDefault="00E21E8F" w:rsidP="00A2333F">
      <w:pPr>
        <w:pStyle w:val="PR2"/>
        <w:contextualSpacing w:val="0"/>
      </w:pPr>
      <w:r>
        <w:t>Standard: IAPMO IGC 156 “</w:t>
      </w:r>
      <w:r w:rsidRPr="00793E51">
        <w:t>Interim Guide Criteria for Wash Fountains and Lavatory Systems”</w:t>
      </w:r>
      <w:r>
        <w:t>.</w:t>
      </w:r>
    </w:p>
    <w:p w14:paraId="1A85A2BD" w14:textId="77777777" w:rsidR="00E21E8F" w:rsidRPr="005E5099" w:rsidRDefault="00E21E8F" w:rsidP="00292B8A">
      <w:pPr>
        <w:pStyle w:val="PR2"/>
        <w:spacing w:before="0"/>
        <w:contextualSpacing w:val="0"/>
      </w:pPr>
      <w:r>
        <w:t xml:space="preserve">Electrical Components, Devices, and Accessories: Listed and labeled as defined in NFPA 70 </w:t>
      </w:r>
      <w:r w:rsidRPr="005E5099">
        <w:t>“</w:t>
      </w:r>
      <w:r w:rsidRPr="00A2333F">
        <w:rPr>
          <w:rFonts w:cs="Calibri"/>
          <w:szCs w:val="22"/>
        </w:rPr>
        <w:t>Standard for Electrical Safety in the Workplace”</w:t>
      </w:r>
      <w:r w:rsidRPr="005E5099">
        <w:t>, by a qualified testing agency, and marked for intended location and application.</w:t>
      </w:r>
    </w:p>
    <w:p w14:paraId="13C0F3B2" w14:textId="77777777" w:rsidR="00E21E8F" w:rsidRPr="005E5099" w:rsidRDefault="00E21E8F" w:rsidP="00A2333F">
      <w:pPr>
        <w:pStyle w:val="PR2"/>
        <w:spacing w:before="0" w:after="240"/>
        <w:ind w:left="1498" w:hanging="634"/>
        <w:contextualSpacing w:val="0"/>
      </w:pPr>
      <w:r w:rsidRPr="005E5099">
        <w:t>Receptor:</w:t>
      </w:r>
    </w:p>
    <w:p w14:paraId="6C51AEA1" w14:textId="77777777" w:rsidR="00E21E8F" w:rsidRPr="00292B8A" w:rsidRDefault="00E21E8F" w:rsidP="00A2333F">
      <w:pPr>
        <w:pStyle w:val="PR3"/>
        <w:tabs>
          <w:tab w:val="clear" w:pos="2016"/>
          <w:tab w:val="left" w:pos="1980"/>
        </w:tabs>
        <w:spacing w:before="0"/>
        <w:ind w:left="1980" w:hanging="540"/>
        <w:contextualSpacing w:val="0"/>
      </w:pPr>
      <w:r w:rsidRPr="00292B8A">
        <w:t>Standard: IAPMO PS 99 “Interim Guide Criteria for Terrazzo, Marble, Concrete, granite and Slate Plumbing Fixtures” for precast-terrazzo receptor.</w:t>
      </w:r>
    </w:p>
    <w:p w14:paraId="14A554D2" w14:textId="77777777" w:rsidR="00E21E8F" w:rsidRPr="00292B8A" w:rsidRDefault="00E21E8F" w:rsidP="00A2333F">
      <w:pPr>
        <w:pStyle w:val="PR3"/>
        <w:tabs>
          <w:tab w:val="clear" w:pos="2016"/>
          <w:tab w:val="left" w:pos="1980"/>
        </w:tabs>
        <w:spacing w:before="0"/>
        <w:ind w:left="1980" w:hanging="540"/>
        <w:contextualSpacing w:val="0"/>
      </w:pPr>
      <w:r w:rsidRPr="00292B8A">
        <w:t>Nominal Side Width: [</w:t>
      </w:r>
      <w:r w:rsidRPr="00A2333F">
        <w:rPr>
          <w:rStyle w:val="IP"/>
          <w:b/>
          <w:color w:val="auto"/>
        </w:rPr>
        <w:t>27 inches</w:t>
      </w:r>
      <w:r w:rsidRPr="00A2333F" w:rsidDel="00CE769B">
        <w:rPr>
          <w:rStyle w:val="SI"/>
          <w:b/>
          <w:color w:val="auto"/>
        </w:rPr>
        <w:t xml:space="preserve"> (686 mm)</w:t>
      </w:r>
      <w:r w:rsidRPr="00292B8A">
        <w:t>] [</w:t>
      </w:r>
      <w:r w:rsidRPr="00A2333F">
        <w:rPr>
          <w:rStyle w:val="IP"/>
          <w:b/>
          <w:color w:val="auto"/>
        </w:rPr>
        <w:t>37 inches</w:t>
      </w:r>
      <w:r w:rsidRPr="00A2333F" w:rsidDel="00CE769B">
        <w:rPr>
          <w:rStyle w:val="SI"/>
          <w:b/>
          <w:color w:val="auto"/>
        </w:rPr>
        <w:t xml:space="preserve"> (940 mm)</w:t>
      </w:r>
      <w:r w:rsidRPr="00292B8A">
        <w:t>].</w:t>
      </w:r>
    </w:p>
    <w:p w14:paraId="25B3B95C" w14:textId="77777777" w:rsidR="00E21E8F" w:rsidRPr="00292B8A" w:rsidRDefault="00E21E8F" w:rsidP="00A2333F">
      <w:pPr>
        <w:pStyle w:val="PR3"/>
        <w:tabs>
          <w:tab w:val="clear" w:pos="2016"/>
          <w:tab w:val="left" w:pos="1980"/>
        </w:tabs>
        <w:spacing w:before="0"/>
        <w:ind w:left="1980" w:hanging="540"/>
        <w:contextualSpacing w:val="0"/>
      </w:pPr>
      <w:r w:rsidRPr="00292B8A">
        <w:t>Height to Rim: [</w:t>
      </w:r>
      <w:r w:rsidRPr="00A2333F">
        <w:rPr>
          <w:rStyle w:val="IP"/>
          <w:b/>
          <w:color w:val="auto"/>
        </w:rPr>
        <w:t>34 inches</w:t>
      </w:r>
      <w:r w:rsidRPr="00A2333F" w:rsidDel="00CE769B">
        <w:rPr>
          <w:rStyle w:val="SI"/>
          <w:b/>
          <w:color w:val="auto"/>
        </w:rPr>
        <w:t xml:space="preserve"> (864 mm)</w:t>
      </w:r>
      <w:r w:rsidRPr="00292B8A">
        <w:t>] &lt;Insert dimension&gt; above floor.</w:t>
      </w:r>
    </w:p>
    <w:p w14:paraId="7ADAB351" w14:textId="77777777" w:rsidR="00E21E8F" w:rsidRPr="00292B8A" w:rsidRDefault="00E21E8F" w:rsidP="00A2333F">
      <w:pPr>
        <w:pStyle w:val="PR3"/>
        <w:tabs>
          <w:tab w:val="clear" w:pos="2016"/>
          <w:tab w:val="left" w:pos="1980"/>
        </w:tabs>
        <w:spacing w:before="0"/>
        <w:ind w:left="1980" w:hanging="540"/>
        <w:contextualSpacing w:val="0"/>
      </w:pPr>
      <w:r w:rsidRPr="00292B8A">
        <w:t>Color or Finish: [Not applicable] &lt;Insert if required&gt;.</w:t>
      </w:r>
    </w:p>
    <w:p w14:paraId="331E33C5" w14:textId="77777777" w:rsidR="00E21E8F" w:rsidRPr="00292B8A" w:rsidRDefault="00E21E8F" w:rsidP="00A2333F">
      <w:pPr>
        <w:pStyle w:val="PR3"/>
        <w:tabs>
          <w:tab w:val="clear" w:pos="2016"/>
          <w:tab w:val="left" w:pos="1980"/>
        </w:tabs>
        <w:spacing w:before="0"/>
        <w:ind w:left="1980" w:hanging="540"/>
        <w:contextualSpacing w:val="0"/>
      </w:pPr>
      <w:r w:rsidRPr="00292B8A">
        <w:t xml:space="preserve">Drain: Grid with </w:t>
      </w:r>
      <w:r w:rsidRPr="00A2333F">
        <w:rPr>
          <w:rStyle w:val="IP"/>
          <w:color w:val="auto"/>
        </w:rPr>
        <w:t>NPS 1-1/2</w:t>
      </w:r>
      <w:r w:rsidRPr="00A2333F" w:rsidDel="00CE769B">
        <w:rPr>
          <w:rStyle w:val="SI"/>
          <w:color w:val="auto"/>
        </w:rPr>
        <w:t xml:space="preserve"> (DN 40)</w:t>
      </w:r>
      <w:r w:rsidRPr="00292B8A">
        <w:t xml:space="preserve"> tailpiece.</w:t>
      </w:r>
    </w:p>
    <w:p w14:paraId="28B4E476" w14:textId="77777777" w:rsidR="00E21E8F" w:rsidRPr="005E5099" w:rsidRDefault="00E21E8F" w:rsidP="00A2333F">
      <w:pPr>
        <w:pStyle w:val="PR2"/>
        <w:spacing w:after="240"/>
        <w:contextualSpacing w:val="0"/>
      </w:pPr>
      <w:r w:rsidRPr="005E5099">
        <w:t>Spray Head:</w:t>
      </w:r>
    </w:p>
    <w:p w14:paraId="3EAD38D1" w14:textId="77777777" w:rsidR="00E21E8F" w:rsidRPr="00292B8A" w:rsidRDefault="00E21E8F" w:rsidP="00A2333F">
      <w:pPr>
        <w:pStyle w:val="PR3"/>
        <w:tabs>
          <w:tab w:val="clear" w:pos="2016"/>
          <w:tab w:val="left" w:pos="1980"/>
        </w:tabs>
        <w:spacing w:before="0"/>
        <w:ind w:left="1980" w:hanging="540"/>
        <w:contextualSpacing w:val="0"/>
      </w:pPr>
      <w:r w:rsidRPr="00292B8A">
        <w:t>Material: Stainless steel or integral part of receptor back.</w:t>
      </w:r>
    </w:p>
    <w:p w14:paraId="16697B60" w14:textId="77777777" w:rsidR="00E21E8F" w:rsidRPr="00292B8A" w:rsidRDefault="00E21E8F" w:rsidP="00A2333F">
      <w:pPr>
        <w:pStyle w:val="PR3"/>
        <w:tabs>
          <w:tab w:val="clear" w:pos="2016"/>
          <w:tab w:val="left" w:pos="1980"/>
        </w:tabs>
        <w:spacing w:before="0"/>
        <w:ind w:left="1980" w:hanging="540"/>
        <w:contextualSpacing w:val="0"/>
      </w:pPr>
      <w:r w:rsidRPr="00292B8A">
        <w:t>Number of User Stations: [</w:t>
      </w:r>
      <w:r w:rsidRPr="00292B8A">
        <w:rPr>
          <w:b/>
        </w:rPr>
        <w:t>Two</w:t>
      </w:r>
      <w:r w:rsidRPr="00292B8A">
        <w:t>] [</w:t>
      </w:r>
      <w:r w:rsidRPr="00292B8A">
        <w:rPr>
          <w:b/>
        </w:rPr>
        <w:t>Three</w:t>
      </w:r>
      <w:r w:rsidRPr="00292B8A">
        <w:t>].</w:t>
      </w:r>
    </w:p>
    <w:p w14:paraId="67AED65B" w14:textId="77777777" w:rsidR="00E21E8F" w:rsidRPr="00292B8A" w:rsidRDefault="00E21E8F" w:rsidP="00A2333F">
      <w:pPr>
        <w:pStyle w:val="PR3"/>
        <w:tabs>
          <w:tab w:val="clear" w:pos="2016"/>
          <w:tab w:val="left" w:pos="1980"/>
        </w:tabs>
        <w:spacing w:before="0"/>
        <w:ind w:left="1980" w:hanging="540"/>
        <w:contextualSpacing w:val="0"/>
      </w:pPr>
      <w:r w:rsidRPr="00292B8A">
        <w:t>Spray Nozzles: Chrome-plated brass or stainless steel complying with NSF 61 Annex G “</w:t>
      </w:r>
      <w:r w:rsidRPr="00A2333F">
        <w:rPr>
          <w:rFonts w:cs="Calibri"/>
          <w:szCs w:val="22"/>
        </w:rPr>
        <w:t xml:space="preserve">Drinking Water Systems Components - Health Effects” </w:t>
      </w:r>
      <w:r w:rsidRPr="00292B8A">
        <w:t>and ASME A112.18.1/CSA B125.1 “</w:t>
      </w:r>
      <w:r w:rsidRPr="00A2333F">
        <w:rPr>
          <w:rFonts w:cs="Calibri"/>
          <w:szCs w:val="22"/>
        </w:rPr>
        <w:t>Plumbing Supply Fittings”</w:t>
      </w:r>
      <w:r w:rsidRPr="00292B8A">
        <w:t>.</w:t>
      </w:r>
    </w:p>
    <w:p w14:paraId="39626203" w14:textId="77777777" w:rsidR="00E21E8F" w:rsidRDefault="00E21E8F" w:rsidP="00A2333F">
      <w:pPr>
        <w:pStyle w:val="SpecifierNote"/>
      </w:pPr>
      <w:r>
        <w:t xml:space="preserve">Verify option retained in "Control" </w:t>
      </w:r>
      <w:r w:rsidDel="000943F5">
        <w:t>Subparagraph</w:t>
      </w:r>
      <w:r>
        <w:t>subparagraph below is available from listed manufacturers and for type of wash fountain required.</w:t>
      </w:r>
    </w:p>
    <w:p w14:paraId="0E56D7B9" w14:textId="77777777" w:rsidR="00E21E8F" w:rsidRPr="00292B8A" w:rsidRDefault="00E21E8F" w:rsidP="00A2333F">
      <w:pPr>
        <w:pStyle w:val="PR3"/>
        <w:tabs>
          <w:tab w:val="clear" w:pos="2016"/>
          <w:tab w:val="left" w:pos="1980"/>
        </w:tabs>
        <w:spacing w:before="0"/>
        <w:ind w:left="1980" w:hanging="540"/>
        <w:contextualSpacing w:val="0"/>
      </w:pPr>
      <w:r>
        <w:t>Control: [</w:t>
      </w:r>
      <w:r>
        <w:rPr>
          <w:b/>
        </w:rPr>
        <w:t>Individual push-button</w:t>
      </w:r>
      <w:r>
        <w:t>] [</w:t>
      </w:r>
      <w:r>
        <w:rPr>
          <w:b/>
        </w:rPr>
        <w:t>Individual, hardwired sensor</w:t>
      </w:r>
      <w:r>
        <w:t>] [</w:t>
      </w:r>
      <w:r>
        <w:rPr>
          <w:b/>
        </w:rPr>
        <w:t>Individual, battery-powered sensor</w:t>
      </w:r>
      <w:r>
        <w:t xml:space="preserve">] </w:t>
      </w:r>
      <w:r w:rsidRPr="00292B8A">
        <w:t>actuation with [</w:t>
      </w:r>
      <w:r w:rsidRPr="00292B8A">
        <w:rPr>
          <w:b/>
        </w:rPr>
        <w:t>pressure-balancing</w:t>
      </w:r>
      <w:r w:rsidRPr="00292B8A">
        <w:t>] [</w:t>
      </w:r>
      <w:r w:rsidRPr="00292B8A">
        <w:rPr>
          <w:b/>
        </w:rPr>
        <w:t>thermostatic</w:t>
      </w:r>
      <w:r w:rsidRPr="00292B8A">
        <w:t>] mixing valve complying with ASSE 1016 “</w:t>
      </w:r>
      <w:r w:rsidRPr="00A2333F">
        <w:rPr>
          <w:rFonts w:cs="Calibri"/>
          <w:szCs w:val="22"/>
        </w:rPr>
        <w:t xml:space="preserve">Performance Requirements for Individual Thermostatic Pressure Balancing and Combination Control for Bathing Facilities </w:t>
      </w:r>
      <w:r w:rsidRPr="00A2333F" w:rsidDel="001274F4">
        <w:rPr>
          <w:rFonts w:cs="Calibri"/>
          <w:szCs w:val="22"/>
        </w:rPr>
        <w:t>“</w:t>
      </w:r>
      <w:r w:rsidRPr="00292B8A" w:rsidDel="001274F4">
        <w:t xml:space="preserve"> and</w:t>
      </w:r>
      <w:r w:rsidRPr="001274F4">
        <w:rPr>
          <w:rFonts w:cs="Calibri"/>
          <w:szCs w:val="22"/>
        </w:rPr>
        <w:t>“</w:t>
      </w:r>
      <w:r w:rsidRPr="00292B8A">
        <w:t>and having check stops; comply with NSF 61 Annex G “</w:t>
      </w:r>
      <w:r w:rsidRPr="00A2333F">
        <w:rPr>
          <w:rFonts w:cs="Calibri"/>
          <w:szCs w:val="22"/>
        </w:rPr>
        <w:t>Drinking Water Systems Components - Health Effects”</w:t>
      </w:r>
      <w:r w:rsidRPr="00292B8A">
        <w:t>.</w:t>
      </w:r>
    </w:p>
    <w:p w14:paraId="349E8463" w14:textId="77777777" w:rsidR="00E21E8F" w:rsidRDefault="00E21E8F" w:rsidP="00A2333F">
      <w:pPr>
        <w:pStyle w:val="SpecifierNote"/>
      </w:pPr>
      <w:r>
        <w:t xml:space="preserve">Retain "Sensor" </w:t>
      </w:r>
      <w:r w:rsidDel="000943F5">
        <w:t>Subparagraph</w:t>
      </w:r>
      <w:r>
        <w:t xml:space="preserve">subparagraph below if retaining "Individual, hardwired sensor" or "Individual, battery-powered sensor" option in "Control" </w:t>
      </w:r>
      <w:r w:rsidDel="000943F5">
        <w:t>Subparagraph</w:t>
      </w:r>
      <w:r>
        <w:t>subparagraph above.</w:t>
      </w:r>
    </w:p>
    <w:p w14:paraId="40499BF0" w14:textId="77777777" w:rsidR="00E21E8F" w:rsidRDefault="00E21E8F" w:rsidP="00A2333F">
      <w:pPr>
        <w:pStyle w:val="PR3"/>
        <w:tabs>
          <w:tab w:val="clear" w:pos="2016"/>
          <w:tab w:val="left" w:pos="1980"/>
        </w:tabs>
        <w:spacing w:before="0"/>
        <w:ind w:left="1980" w:hanging="540"/>
        <w:contextualSpacing w:val="0"/>
      </w:pPr>
      <w:r>
        <w:t>Sensor: ASME A112.18.1/CSA B125.1 “</w:t>
      </w:r>
      <w:r w:rsidRPr="00793E51">
        <w:t>Plumbing Supply Fittings”</w:t>
      </w:r>
      <w:r>
        <w:t xml:space="preserve"> and UL 1951 “</w:t>
      </w:r>
      <w:r w:rsidRPr="00793E51">
        <w:t>Standard for Safety Electric Plumbing Accessories”</w:t>
      </w:r>
      <w:r>
        <w:t>.</w:t>
      </w:r>
    </w:p>
    <w:p w14:paraId="62F01516" w14:textId="77777777" w:rsidR="00E21E8F" w:rsidRDefault="00E21E8F" w:rsidP="00A2333F">
      <w:pPr>
        <w:pStyle w:val="SpecifierNote"/>
      </w:pPr>
      <w:r>
        <w:t xml:space="preserve">Verify "Hardwired, sensor actuated" or "Battery powered, sensor actuated" option, if retained in "Liquid-Soap Dispensers" </w:t>
      </w:r>
      <w:r w:rsidDel="000943F5">
        <w:t>Subparagraph</w:t>
      </w:r>
      <w:r>
        <w:t>subparagraph below, is available from listed manufacturers and for type of wash fountain required. Typically, sensor-operated soap dispensers are battery powered; however, they require hardwiring if the nozzles are hardwired.</w:t>
      </w:r>
    </w:p>
    <w:p w14:paraId="2F65D119" w14:textId="77777777" w:rsidR="00E21E8F" w:rsidRDefault="00E21E8F" w:rsidP="00A2333F">
      <w:pPr>
        <w:pStyle w:val="PR2"/>
        <w:ind w:hanging="630"/>
        <w:contextualSpacing w:val="0"/>
      </w:pPr>
      <w:r>
        <w:t>Liquid-Soap Dispensers: [Manual] [Hardwired, sensor actuated] [Battery powered, sensor actuated] [Not required], for each user station.</w:t>
      </w:r>
    </w:p>
    <w:p w14:paraId="70137955" w14:textId="77777777" w:rsidR="00E21E8F" w:rsidRDefault="00E21E8F" w:rsidP="00A2333F">
      <w:pPr>
        <w:pStyle w:val="SpecifierNote"/>
      </w:pPr>
      <w:r>
        <w:t xml:space="preserve">Retain "Sensor" </w:t>
      </w:r>
      <w:r w:rsidDel="000943F5">
        <w:t>Subparagraph</w:t>
      </w:r>
      <w:r>
        <w:t xml:space="preserve">subparagraph below if retaining "Hardwired, sensor actuated" or "Battery powered, sensor actuated" option in "Liquid-Soap Dispensers" </w:t>
      </w:r>
      <w:r w:rsidDel="000943F5">
        <w:t>Subparagraph</w:t>
      </w:r>
      <w:r>
        <w:t>subparagraph above.</w:t>
      </w:r>
    </w:p>
    <w:p w14:paraId="36229622" w14:textId="77777777" w:rsidR="00E21E8F" w:rsidRDefault="00E21E8F" w:rsidP="004C1E9C">
      <w:pPr>
        <w:pStyle w:val="PR3"/>
        <w:contextualSpacing w:val="0"/>
      </w:pPr>
      <w:r>
        <w:t>Sensor: ASME A112.18.1/CSA B125.1 “</w:t>
      </w:r>
      <w:r w:rsidRPr="00793E51">
        <w:t>Plumbing Supply Fittings”</w:t>
      </w:r>
      <w:r>
        <w:t xml:space="preserve"> and UL 1951 “</w:t>
      </w:r>
      <w:r w:rsidRPr="00793E51">
        <w:t>Standard for Safety Electric Plumbing Accessories”</w:t>
      </w:r>
      <w:r>
        <w:t>.</w:t>
      </w:r>
    </w:p>
    <w:p w14:paraId="67E671B0" w14:textId="77777777" w:rsidR="00E21E8F" w:rsidRDefault="00E21E8F" w:rsidP="00A2333F">
      <w:pPr>
        <w:pStyle w:val="PR2"/>
        <w:spacing w:after="240"/>
        <w:contextualSpacing w:val="0"/>
      </w:pPr>
      <w:r>
        <w:t>Supply Fittings:</w:t>
      </w:r>
    </w:p>
    <w:p w14:paraId="0EA456E4" w14:textId="77777777" w:rsidR="00E21E8F" w:rsidRPr="00292B8A" w:rsidRDefault="00E21E8F" w:rsidP="00A2333F">
      <w:pPr>
        <w:pStyle w:val="PR3"/>
        <w:tabs>
          <w:tab w:val="clear" w:pos="2016"/>
          <w:tab w:val="left" w:pos="1980"/>
        </w:tabs>
        <w:spacing w:before="0"/>
        <w:ind w:left="1980" w:hanging="540"/>
        <w:contextualSpacing w:val="0"/>
      </w:pPr>
      <w:r w:rsidRPr="00292B8A">
        <w:t>Piping: [</w:t>
      </w:r>
      <w:r w:rsidRPr="00A2333F">
        <w:rPr>
          <w:rStyle w:val="IP"/>
          <w:b/>
          <w:color w:val="auto"/>
        </w:rPr>
        <w:t>NPS 1/2</w:t>
      </w:r>
      <w:r w:rsidRPr="00A2333F" w:rsidDel="00CE769B">
        <w:rPr>
          <w:rStyle w:val="SI"/>
          <w:b/>
          <w:color w:val="auto"/>
        </w:rPr>
        <w:t xml:space="preserve"> (DN 15)</w:t>
      </w:r>
      <w:r w:rsidRPr="00292B8A">
        <w:t>] [</w:t>
      </w:r>
      <w:r w:rsidRPr="00A2333F">
        <w:rPr>
          <w:rStyle w:val="IP"/>
          <w:b/>
          <w:color w:val="auto"/>
        </w:rPr>
        <w:t>NPS 3/4</w:t>
      </w:r>
      <w:r w:rsidRPr="00A2333F" w:rsidDel="00CE769B">
        <w:rPr>
          <w:rStyle w:val="SI"/>
          <w:b/>
          <w:color w:val="auto"/>
        </w:rPr>
        <w:t xml:space="preserve"> (DN 20)</w:t>
      </w:r>
      <w:r w:rsidRPr="00292B8A">
        <w:t>] copper tubing.</w:t>
      </w:r>
    </w:p>
    <w:p w14:paraId="51A61629" w14:textId="77777777" w:rsidR="00E21E8F" w:rsidRPr="00292B8A" w:rsidRDefault="00E21E8F" w:rsidP="00A2333F">
      <w:pPr>
        <w:pStyle w:val="PR3"/>
        <w:tabs>
          <w:tab w:val="clear" w:pos="2016"/>
          <w:tab w:val="left" w:pos="1980"/>
        </w:tabs>
        <w:spacing w:before="0"/>
        <w:ind w:left="1980" w:hanging="540"/>
        <w:contextualSpacing w:val="0"/>
      </w:pPr>
      <w:r w:rsidRPr="00292B8A">
        <w:t>Valves: Shutoff valve on each supply.</w:t>
      </w:r>
    </w:p>
    <w:p w14:paraId="6BACF89C" w14:textId="77777777" w:rsidR="00E21E8F" w:rsidRPr="00292B8A" w:rsidRDefault="00E21E8F" w:rsidP="00A2333F">
      <w:pPr>
        <w:pStyle w:val="PR3"/>
        <w:tabs>
          <w:tab w:val="clear" w:pos="2016"/>
          <w:tab w:val="left" w:pos="1980"/>
        </w:tabs>
        <w:spacing w:before="0"/>
        <w:ind w:left="1980" w:hanging="540"/>
        <w:contextualSpacing w:val="0"/>
      </w:pPr>
      <w:r w:rsidRPr="00292B8A">
        <w:t>Supply Piping: From wall.</w:t>
      </w:r>
    </w:p>
    <w:p w14:paraId="65CA7114" w14:textId="77777777" w:rsidR="00E21E8F" w:rsidRPr="005E5099" w:rsidRDefault="00E21E8F" w:rsidP="00A2333F">
      <w:pPr>
        <w:pStyle w:val="PR2"/>
        <w:spacing w:after="240"/>
        <w:contextualSpacing w:val="0"/>
      </w:pPr>
      <w:r w:rsidRPr="005E5099">
        <w:t>Waste Fittings:</w:t>
      </w:r>
    </w:p>
    <w:p w14:paraId="22610893" w14:textId="77777777" w:rsidR="00E21E8F" w:rsidRPr="00292B8A" w:rsidRDefault="00E21E8F" w:rsidP="00A2333F">
      <w:pPr>
        <w:pStyle w:val="PR3"/>
        <w:tabs>
          <w:tab w:val="clear" w:pos="2016"/>
          <w:tab w:val="left" w:pos="1980"/>
        </w:tabs>
        <w:spacing w:before="0"/>
        <w:ind w:left="1980" w:hanging="540"/>
        <w:contextualSpacing w:val="0"/>
      </w:pPr>
      <w:r w:rsidRPr="00292B8A">
        <w:t>Standard: ASME A112.18.2/CSA B125.2 “</w:t>
      </w:r>
      <w:r w:rsidRPr="00A2333F">
        <w:rPr>
          <w:rFonts w:cs="Calibri"/>
          <w:szCs w:val="22"/>
        </w:rPr>
        <w:t>Plumbing Waste Fittings”</w:t>
      </w:r>
      <w:r w:rsidRPr="00292B8A">
        <w:t>.</w:t>
      </w:r>
    </w:p>
    <w:p w14:paraId="7F92AFFD" w14:textId="77777777" w:rsidR="00E21E8F" w:rsidRPr="00292B8A" w:rsidRDefault="00E21E8F" w:rsidP="00A2333F">
      <w:pPr>
        <w:pStyle w:val="PR3"/>
        <w:tabs>
          <w:tab w:val="clear" w:pos="2016"/>
          <w:tab w:val="left" w:pos="1980"/>
        </w:tabs>
        <w:spacing w:before="0"/>
        <w:ind w:left="1980" w:hanging="540"/>
        <w:contextualSpacing w:val="0"/>
      </w:pPr>
      <w:r w:rsidRPr="00292B8A">
        <w:t xml:space="preserve">Trap and Drain Piping: </w:t>
      </w:r>
      <w:r w:rsidRPr="00A2333F">
        <w:rPr>
          <w:rStyle w:val="IP"/>
          <w:color w:val="auto"/>
        </w:rPr>
        <w:t>NPS 1-1/2</w:t>
      </w:r>
      <w:r w:rsidRPr="00A2333F" w:rsidDel="00CE769B">
        <w:rPr>
          <w:rStyle w:val="SI"/>
          <w:color w:val="auto"/>
        </w:rPr>
        <w:t xml:space="preserve"> (DN 40)</w:t>
      </w:r>
      <w:r w:rsidRPr="00292B8A">
        <w:t>.</w:t>
      </w:r>
    </w:p>
    <w:p w14:paraId="39766CC7" w14:textId="77777777" w:rsidR="00E21E8F" w:rsidRPr="005E5099" w:rsidRDefault="00E21E8F" w:rsidP="00F2442F">
      <w:pPr>
        <w:pStyle w:val="PR2"/>
        <w:contextualSpacing w:val="0"/>
      </w:pPr>
      <w:r w:rsidRPr="005E5099">
        <w:t>Off-Floor Mounting: Wall bracket and ASME A112.6.1M “</w:t>
      </w:r>
      <w:r w:rsidRPr="00A2333F">
        <w:rPr>
          <w:rFonts w:cs="Calibri"/>
          <w:szCs w:val="22"/>
        </w:rPr>
        <w:t>Floor-Affixed Supports for Off-The-Floor Plumbing Fixtures for Public Use”</w:t>
      </w:r>
      <w:r w:rsidRPr="005E5099">
        <w:t>, Type II urinal carrier.</w:t>
      </w:r>
    </w:p>
    <w:p w14:paraId="0F37EF7A" w14:textId="77777777" w:rsidR="00E21E8F" w:rsidRDefault="00E21E8F" w:rsidP="00A2333F">
      <w:pPr>
        <w:pStyle w:val="ART"/>
        <w:tabs>
          <w:tab w:val="clear" w:pos="864"/>
        </w:tabs>
      </w:pPr>
      <w:r>
        <w:t>SOLID-SURFACE, CORNER WASH FOUNTAINS</w:t>
      </w:r>
    </w:p>
    <w:p w14:paraId="6FEAE559" w14:textId="77777777" w:rsidR="00E21E8F" w:rsidRDefault="00E21E8F" w:rsidP="00A2333F">
      <w:pPr>
        <w:pStyle w:val="SpecifierNote"/>
        <w:keepNext w:val="0"/>
      </w:pPr>
      <w:r>
        <w:t xml:space="preserve">Copy "Wash Fountains" </w:t>
      </w:r>
      <w:r w:rsidDel="000943F5">
        <w:t>Paragraph</w:t>
      </w:r>
      <w:r>
        <w:t>paragraph below and re-edit for each type of corner wash fountain required.</w:t>
      </w:r>
    </w:p>
    <w:p w14:paraId="216D72DB" w14:textId="77777777" w:rsidR="00E21E8F" w:rsidRDefault="00E21E8F" w:rsidP="00A2333F">
      <w:pPr>
        <w:pStyle w:val="SpecifierNote"/>
        <w:keepNext w:val="0"/>
      </w:pPr>
      <w:r>
        <w:t>Insert letter and number combination to complete drawing designation. Use these designations on Drawings to identify each solid-surface, corner wash fountain.</w:t>
      </w:r>
    </w:p>
    <w:p w14:paraId="7EDC0835" w14:textId="77777777" w:rsidR="00E21E8F" w:rsidRDefault="00E21E8F" w:rsidP="00E25090">
      <w:pPr>
        <w:pStyle w:val="PR1"/>
      </w:pPr>
      <w:r>
        <w:t>Wash Fountains &lt;</w:t>
      </w:r>
      <w:r>
        <w:rPr>
          <w:b/>
        </w:rPr>
        <w:t>Insert drawing designation</w:t>
      </w:r>
      <w:r>
        <w:t>&gt;: Solid-surface, corner receptor.</w:t>
      </w:r>
    </w:p>
    <w:bookmarkStart w:id="7" w:name="ptBookmark2678"/>
    <w:p w14:paraId="5A33D27D" w14:textId="77777777" w:rsidR="00E21E8F" w:rsidRPr="00E21E8F" w:rsidRDefault="00E21E8F" w:rsidP="00A2333F">
      <w:pPr>
        <w:pStyle w:val="PR2"/>
        <w:spacing w:after="120"/>
        <w:contextualSpacing w:val="0"/>
      </w:pPr>
      <w:r w:rsidRPr="00CC223B">
        <w:fldChar w:fldCharType="begin"/>
      </w:r>
      <w:r w:rsidRPr="00CC223B">
        <w:instrText xml:space="preserve"> HYPERLINK "http://www.specagent.com/Lookup?ulid=2678" </w:instrText>
      </w:r>
      <w:r w:rsidRPr="00CC223B">
        <w:fldChar w:fldCharType="separate"/>
      </w:r>
      <w:r w:rsidRPr="00A2333F">
        <w:t>Manufacturers:</w:t>
      </w:r>
      <w:r w:rsidRPr="00CC223B">
        <w:fldChar w:fldCharType="end"/>
      </w:r>
      <w:r w:rsidRPr="001D442F">
        <w:t xml:space="preserve"> Subject to compliance with requirements, available manufacturers offering products that </w:t>
      </w:r>
      <w:r w:rsidRPr="00E21E8F">
        <w:t>may be incorporated into the Work include, but are not limited to the following:</w:t>
      </w:r>
    </w:p>
    <w:p w14:paraId="111EDB5B" w14:textId="77777777" w:rsidR="00E21E8F" w:rsidRPr="00A2333F" w:rsidRDefault="00552902" w:rsidP="00A2333F">
      <w:pPr>
        <w:pStyle w:val="PR3"/>
        <w:tabs>
          <w:tab w:val="clear" w:pos="2016"/>
          <w:tab w:val="left" w:pos="1980"/>
        </w:tabs>
        <w:spacing w:before="0"/>
        <w:ind w:left="1987" w:hanging="547"/>
        <w:rPr>
          <w:color w:val="000000"/>
          <w:u w:val="single"/>
        </w:rPr>
      </w:pPr>
      <w:hyperlink r:id="rId24" w:history="1">
        <w:r w:rsidR="00E21E8F" w:rsidRPr="00A2333F">
          <w:t>Acorn Engineering Company; a Division of Morris Group International</w:t>
        </w:r>
      </w:hyperlink>
      <w:r w:rsidR="00E21E8F" w:rsidRPr="00A2333F">
        <w:rPr>
          <w:color w:val="000000"/>
          <w:u w:val="single"/>
        </w:rPr>
        <w:t>.</w:t>
      </w:r>
    </w:p>
    <w:p w14:paraId="67D1F2A5" w14:textId="77777777" w:rsidR="00E21E8F" w:rsidRPr="00A2333F" w:rsidRDefault="00552902" w:rsidP="00292B8A">
      <w:pPr>
        <w:pStyle w:val="PR3"/>
        <w:tabs>
          <w:tab w:val="clear" w:pos="2016"/>
          <w:tab w:val="left" w:pos="1980"/>
        </w:tabs>
        <w:spacing w:before="0" w:after="240"/>
        <w:ind w:left="1987" w:hanging="547"/>
        <w:rPr>
          <w:u w:val="single"/>
        </w:rPr>
      </w:pPr>
      <w:hyperlink r:id="rId25" w:history="1">
        <w:r w:rsidR="00E21E8F" w:rsidRPr="00A2333F">
          <w:t>Bradley Corporation</w:t>
        </w:r>
      </w:hyperlink>
      <w:r w:rsidR="00E21E8F" w:rsidRPr="00A2333F">
        <w:rPr>
          <w:u w:val="single"/>
        </w:rPr>
        <w:t>.</w:t>
      </w:r>
    </w:p>
    <w:p w14:paraId="7C5693CE" w14:textId="3DCE6E4C" w:rsidR="00E21E8F" w:rsidRPr="00E21E8F" w:rsidRDefault="00E21E8F" w:rsidP="00A2333F">
      <w:pPr>
        <w:pStyle w:val="PR3"/>
        <w:tabs>
          <w:tab w:val="clear" w:pos="2016"/>
          <w:tab w:val="left" w:pos="1980"/>
        </w:tabs>
        <w:spacing w:before="0" w:after="240"/>
        <w:ind w:left="1987" w:hanging="547"/>
      </w:pPr>
      <w:r w:rsidRPr="00A2333F">
        <w:t>Approved equivalent</w:t>
      </w:r>
      <w:r w:rsidRPr="00E21E8F">
        <w:t>.</w:t>
      </w:r>
    </w:p>
    <w:bookmarkEnd w:id="7"/>
    <w:p w14:paraId="35AF92C3" w14:textId="77777777" w:rsidR="00E21E8F" w:rsidRDefault="00E21E8F" w:rsidP="00292B8A">
      <w:pPr>
        <w:pStyle w:val="PR2"/>
        <w:spacing w:before="0"/>
        <w:contextualSpacing w:val="0"/>
      </w:pPr>
      <w:r>
        <w:t>Standard: IAPMO IGC 156 “</w:t>
      </w:r>
      <w:r w:rsidRPr="00793E51">
        <w:t>Interim Guide Criteria for Wash Fountains and Lavatory Systems”</w:t>
      </w:r>
      <w:r>
        <w:t>.</w:t>
      </w:r>
    </w:p>
    <w:p w14:paraId="2B9E0C1F" w14:textId="77777777" w:rsidR="00E21E8F" w:rsidRDefault="00E21E8F" w:rsidP="00292B8A">
      <w:pPr>
        <w:pStyle w:val="PR2"/>
        <w:spacing w:before="0"/>
        <w:contextualSpacing w:val="0"/>
      </w:pPr>
      <w:r>
        <w:t>Electrical Components, Devices, and Accessories: Listed and labeled as defined in NFPA 70, by a qualified testing agency, and marked for intended location and application.</w:t>
      </w:r>
    </w:p>
    <w:p w14:paraId="6943CD76" w14:textId="77777777" w:rsidR="00E21E8F" w:rsidRDefault="00E21E8F" w:rsidP="00A2333F">
      <w:pPr>
        <w:pStyle w:val="PR2"/>
        <w:spacing w:before="0" w:after="240"/>
        <w:contextualSpacing w:val="0"/>
      </w:pPr>
      <w:r>
        <w:t>Receptor:</w:t>
      </w:r>
    </w:p>
    <w:p w14:paraId="692E1DA7" w14:textId="77777777" w:rsidR="00E21E8F" w:rsidRPr="00292B8A" w:rsidRDefault="00E21E8F" w:rsidP="00A2333F">
      <w:pPr>
        <w:pStyle w:val="PR3"/>
        <w:tabs>
          <w:tab w:val="clear" w:pos="2016"/>
          <w:tab w:val="left" w:pos="1980"/>
        </w:tabs>
        <w:spacing w:before="0"/>
        <w:ind w:left="1980" w:hanging="540"/>
        <w:contextualSpacing w:val="0"/>
      </w:pPr>
      <w:r w:rsidRPr="00292B8A">
        <w:t>Standard: ICPA SS-1 for solid-surface receptor “</w:t>
      </w:r>
      <w:r w:rsidRPr="00A2333F">
        <w:rPr>
          <w:rFonts w:cs="Calibri"/>
          <w:szCs w:val="22"/>
        </w:rPr>
        <w:t>Performance Standard for Solid Surface Materials”</w:t>
      </w:r>
      <w:r w:rsidRPr="00292B8A">
        <w:t>.</w:t>
      </w:r>
    </w:p>
    <w:p w14:paraId="29347E30" w14:textId="77777777" w:rsidR="00E21E8F" w:rsidRPr="00292B8A" w:rsidRDefault="00E21E8F" w:rsidP="00A2333F">
      <w:pPr>
        <w:pStyle w:val="PR3"/>
        <w:tabs>
          <w:tab w:val="clear" w:pos="2016"/>
          <w:tab w:val="left" w:pos="1980"/>
        </w:tabs>
        <w:spacing w:before="0"/>
        <w:ind w:left="1980" w:hanging="540"/>
        <w:contextualSpacing w:val="0"/>
      </w:pPr>
      <w:r w:rsidRPr="00292B8A">
        <w:t>Nominal Side Width: [</w:t>
      </w:r>
      <w:r w:rsidRPr="00A2333F">
        <w:rPr>
          <w:rStyle w:val="IP"/>
          <w:b/>
          <w:color w:val="auto"/>
        </w:rPr>
        <w:t>27 inches</w:t>
      </w:r>
      <w:r w:rsidRPr="00A2333F" w:rsidDel="00CE769B">
        <w:rPr>
          <w:rStyle w:val="SI"/>
          <w:b/>
          <w:color w:val="auto"/>
        </w:rPr>
        <w:t xml:space="preserve"> (686 mm)</w:t>
      </w:r>
      <w:r w:rsidRPr="00292B8A">
        <w:t>] [</w:t>
      </w:r>
      <w:r w:rsidRPr="00A2333F">
        <w:rPr>
          <w:rStyle w:val="IP"/>
          <w:b/>
          <w:color w:val="auto"/>
        </w:rPr>
        <w:t>37 inches</w:t>
      </w:r>
      <w:r w:rsidRPr="00A2333F" w:rsidDel="00CE769B">
        <w:rPr>
          <w:rStyle w:val="SI"/>
          <w:b/>
          <w:color w:val="auto"/>
        </w:rPr>
        <w:t xml:space="preserve"> (940 mm)</w:t>
      </w:r>
      <w:r w:rsidRPr="00292B8A">
        <w:t>].</w:t>
      </w:r>
    </w:p>
    <w:p w14:paraId="5DD9CE34" w14:textId="77777777" w:rsidR="00E21E8F" w:rsidRPr="00292B8A" w:rsidRDefault="00E21E8F" w:rsidP="00A2333F">
      <w:pPr>
        <w:pStyle w:val="PR3"/>
        <w:tabs>
          <w:tab w:val="clear" w:pos="2016"/>
          <w:tab w:val="left" w:pos="1980"/>
        </w:tabs>
        <w:spacing w:before="0"/>
        <w:ind w:left="1980" w:hanging="540"/>
        <w:contextualSpacing w:val="0"/>
      </w:pPr>
      <w:r w:rsidRPr="00292B8A">
        <w:t>Height to Rim: [</w:t>
      </w:r>
      <w:r w:rsidRPr="00A2333F">
        <w:rPr>
          <w:rStyle w:val="IP"/>
          <w:b/>
          <w:color w:val="auto"/>
        </w:rPr>
        <w:t>34 inches</w:t>
      </w:r>
      <w:r w:rsidRPr="00A2333F" w:rsidDel="00CE769B">
        <w:rPr>
          <w:rStyle w:val="SI"/>
          <w:b/>
          <w:color w:val="auto"/>
        </w:rPr>
        <w:t xml:space="preserve"> (864 mm)</w:t>
      </w:r>
      <w:r w:rsidRPr="00292B8A">
        <w:t>] &lt;Insert dimension&gt; above floor.</w:t>
      </w:r>
    </w:p>
    <w:p w14:paraId="07C887C5" w14:textId="77777777" w:rsidR="00E21E8F" w:rsidRPr="00292B8A" w:rsidRDefault="00E21E8F" w:rsidP="00A2333F">
      <w:pPr>
        <w:pStyle w:val="PR3"/>
        <w:tabs>
          <w:tab w:val="clear" w:pos="2016"/>
          <w:tab w:val="left" w:pos="1980"/>
        </w:tabs>
        <w:spacing w:before="0"/>
        <w:ind w:left="1980" w:hanging="540"/>
        <w:contextualSpacing w:val="0"/>
      </w:pPr>
      <w:r w:rsidRPr="00292B8A">
        <w:t>Color or Finish: [Not applicable] &lt;Insert if required&gt;.</w:t>
      </w:r>
    </w:p>
    <w:p w14:paraId="330D531B" w14:textId="77777777" w:rsidR="00E21E8F" w:rsidRPr="00292B8A" w:rsidRDefault="00E21E8F" w:rsidP="00A2333F">
      <w:pPr>
        <w:pStyle w:val="PR3"/>
        <w:tabs>
          <w:tab w:val="clear" w:pos="2016"/>
          <w:tab w:val="left" w:pos="1980"/>
        </w:tabs>
        <w:spacing w:before="0"/>
        <w:ind w:left="1980" w:hanging="540"/>
        <w:contextualSpacing w:val="0"/>
      </w:pPr>
      <w:r w:rsidRPr="00292B8A">
        <w:t xml:space="preserve">Drain: Grid with </w:t>
      </w:r>
      <w:r w:rsidRPr="00A2333F">
        <w:rPr>
          <w:rStyle w:val="IP"/>
          <w:color w:val="auto"/>
        </w:rPr>
        <w:t>NPS 1-1/2</w:t>
      </w:r>
      <w:r w:rsidRPr="00A2333F" w:rsidDel="00CE769B">
        <w:rPr>
          <w:rStyle w:val="SI"/>
          <w:color w:val="auto"/>
        </w:rPr>
        <w:t xml:space="preserve"> (DN 40)</w:t>
      </w:r>
      <w:r w:rsidRPr="00292B8A">
        <w:t xml:space="preserve"> tailpiece.</w:t>
      </w:r>
    </w:p>
    <w:p w14:paraId="2139F1AD" w14:textId="77777777" w:rsidR="00E21E8F" w:rsidRDefault="00E21E8F" w:rsidP="00A2333F">
      <w:pPr>
        <w:pStyle w:val="PR2"/>
        <w:spacing w:after="240"/>
        <w:contextualSpacing w:val="0"/>
      </w:pPr>
      <w:r>
        <w:t>Spray Head:</w:t>
      </w:r>
    </w:p>
    <w:p w14:paraId="46F93C89" w14:textId="77777777" w:rsidR="00E21E8F" w:rsidRDefault="00E21E8F" w:rsidP="00A2333F">
      <w:pPr>
        <w:pStyle w:val="PR3"/>
        <w:tabs>
          <w:tab w:val="clear" w:pos="2016"/>
          <w:tab w:val="left" w:pos="1980"/>
        </w:tabs>
        <w:spacing w:before="0"/>
        <w:ind w:left="1980" w:hanging="540"/>
        <w:contextualSpacing w:val="0"/>
      </w:pPr>
      <w:r>
        <w:t>Material: Stainless steel or integral part of receptor back.</w:t>
      </w:r>
    </w:p>
    <w:p w14:paraId="62942092" w14:textId="77777777" w:rsidR="00E21E8F" w:rsidRDefault="00E21E8F" w:rsidP="00A2333F">
      <w:pPr>
        <w:pStyle w:val="PR3"/>
        <w:tabs>
          <w:tab w:val="clear" w:pos="2016"/>
          <w:tab w:val="left" w:pos="1980"/>
        </w:tabs>
        <w:spacing w:before="0"/>
        <w:ind w:left="1980" w:hanging="540"/>
        <w:contextualSpacing w:val="0"/>
      </w:pPr>
      <w:r>
        <w:t>Number of User Stations: [</w:t>
      </w:r>
      <w:r>
        <w:rPr>
          <w:b/>
        </w:rPr>
        <w:t>Two</w:t>
      </w:r>
      <w:r>
        <w:t>] [</w:t>
      </w:r>
      <w:r>
        <w:rPr>
          <w:b/>
        </w:rPr>
        <w:t>Three</w:t>
      </w:r>
      <w:r>
        <w:t>].</w:t>
      </w:r>
    </w:p>
    <w:p w14:paraId="67B261D8" w14:textId="77777777" w:rsidR="00E21E8F" w:rsidRPr="00292B8A" w:rsidRDefault="00E21E8F" w:rsidP="00A2333F">
      <w:pPr>
        <w:pStyle w:val="PR3"/>
        <w:tabs>
          <w:tab w:val="clear" w:pos="2016"/>
          <w:tab w:val="left" w:pos="1980"/>
        </w:tabs>
        <w:spacing w:before="0"/>
        <w:ind w:left="1980" w:hanging="540"/>
        <w:contextualSpacing w:val="0"/>
      </w:pPr>
      <w:r>
        <w:t>Spray Nozzles: Chrome-plated brass or stainless steel complying with NSF 61 </w:t>
      </w:r>
      <w:r w:rsidRPr="00292B8A">
        <w:t>Annex G “</w:t>
      </w:r>
      <w:r w:rsidRPr="00A2333F">
        <w:rPr>
          <w:rFonts w:cs="Calibri"/>
          <w:szCs w:val="22"/>
        </w:rPr>
        <w:t>Drinking Water Systems Components - Health Effects”</w:t>
      </w:r>
      <w:r w:rsidRPr="00292B8A">
        <w:t xml:space="preserve"> and ASME A112.18.1/CSA B125.1 “</w:t>
      </w:r>
      <w:r w:rsidRPr="00A2333F">
        <w:rPr>
          <w:rFonts w:cs="Calibri"/>
          <w:szCs w:val="22"/>
        </w:rPr>
        <w:t>Plumbing Supply Fittings”</w:t>
      </w:r>
      <w:r w:rsidRPr="00292B8A">
        <w:t>.</w:t>
      </w:r>
    </w:p>
    <w:p w14:paraId="41608F62" w14:textId="77777777" w:rsidR="00E21E8F" w:rsidRDefault="00E21E8F" w:rsidP="00A2333F">
      <w:pPr>
        <w:pStyle w:val="SpecifierNote"/>
      </w:pPr>
      <w:r>
        <w:t xml:space="preserve">Verify option retained in "Control" </w:t>
      </w:r>
      <w:r w:rsidDel="000943F5">
        <w:t>Subparagraph</w:t>
      </w:r>
      <w:r>
        <w:t>subparagraph below is available from listed manufacturers and for type of wash fountain required.</w:t>
      </w:r>
    </w:p>
    <w:p w14:paraId="30697C5E" w14:textId="77777777" w:rsidR="00E21E8F" w:rsidRPr="00292B8A" w:rsidRDefault="00E21E8F" w:rsidP="00A2333F">
      <w:pPr>
        <w:pStyle w:val="PR3"/>
        <w:tabs>
          <w:tab w:val="clear" w:pos="2016"/>
          <w:tab w:val="left" w:pos="1980"/>
        </w:tabs>
        <w:spacing w:before="0"/>
        <w:ind w:left="1980" w:hanging="540"/>
        <w:contextualSpacing w:val="0"/>
      </w:pPr>
      <w:r>
        <w:t>Control: [</w:t>
      </w:r>
      <w:r>
        <w:rPr>
          <w:b/>
        </w:rPr>
        <w:t>Individual push-button</w:t>
      </w:r>
      <w:r>
        <w:t>] [</w:t>
      </w:r>
      <w:r>
        <w:rPr>
          <w:b/>
        </w:rPr>
        <w:t>Individual, hardwired sensor</w:t>
      </w:r>
      <w:r>
        <w:t>] [</w:t>
      </w:r>
      <w:r>
        <w:rPr>
          <w:b/>
        </w:rPr>
        <w:t>Individual, battery-powered sensor</w:t>
      </w:r>
      <w:r>
        <w:t>] actuation with [</w:t>
      </w:r>
      <w:r>
        <w:rPr>
          <w:b/>
        </w:rPr>
        <w:t>pressure-balancing</w:t>
      </w:r>
      <w:r>
        <w:t>] [</w:t>
      </w:r>
      <w:r>
        <w:rPr>
          <w:b/>
        </w:rPr>
        <w:t>thermostatic</w:t>
      </w:r>
      <w:r>
        <w:t xml:space="preserve">] </w:t>
      </w:r>
      <w:r w:rsidRPr="00292B8A">
        <w:t>mixing valve complying with ASSE 1016 “</w:t>
      </w:r>
      <w:r w:rsidRPr="00A2333F">
        <w:rPr>
          <w:rFonts w:cs="Calibri"/>
          <w:szCs w:val="22"/>
        </w:rPr>
        <w:t xml:space="preserve">Performance Requirements for Individual Thermostatic Pressure Balancing and Combination Control for Bathing Facilities </w:t>
      </w:r>
      <w:r w:rsidRPr="00A2333F" w:rsidDel="001274F4">
        <w:rPr>
          <w:rFonts w:cs="Calibri"/>
          <w:szCs w:val="22"/>
        </w:rPr>
        <w:t>“</w:t>
      </w:r>
      <w:r w:rsidRPr="00292B8A" w:rsidDel="001274F4">
        <w:t xml:space="preserve"> and</w:t>
      </w:r>
      <w:r w:rsidRPr="001274F4">
        <w:rPr>
          <w:rFonts w:cs="Calibri"/>
          <w:szCs w:val="22"/>
        </w:rPr>
        <w:t>“</w:t>
      </w:r>
      <w:r w:rsidRPr="00292B8A">
        <w:t>and having check stops; comply with NSF 61 Annex G “</w:t>
      </w:r>
      <w:r w:rsidRPr="00A2333F">
        <w:rPr>
          <w:rFonts w:cs="Calibri"/>
          <w:szCs w:val="22"/>
        </w:rPr>
        <w:t>Drinking Water Systems Components - Health Effects”</w:t>
      </w:r>
      <w:r w:rsidRPr="00292B8A">
        <w:t>.</w:t>
      </w:r>
    </w:p>
    <w:p w14:paraId="59D4ECDA" w14:textId="77777777" w:rsidR="00E21E8F" w:rsidRDefault="00E21E8F" w:rsidP="00A2333F">
      <w:pPr>
        <w:pStyle w:val="SpecifierNote"/>
      </w:pPr>
      <w:r>
        <w:t xml:space="preserve">Retain "Sensor" </w:t>
      </w:r>
      <w:r w:rsidDel="000943F5">
        <w:t>Subparagraph</w:t>
      </w:r>
      <w:r>
        <w:t xml:space="preserve">subparagraph below if retaining "Individual, hardwired sensor" or "Individual, battery-powered sensor" option in "Control" </w:t>
      </w:r>
      <w:r w:rsidDel="000943F5">
        <w:t>Subparagraph</w:t>
      </w:r>
      <w:r>
        <w:t>subparagraph above.</w:t>
      </w:r>
    </w:p>
    <w:p w14:paraId="588F44B4" w14:textId="77777777" w:rsidR="00E21E8F" w:rsidRDefault="00E21E8F" w:rsidP="00A2333F">
      <w:pPr>
        <w:pStyle w:val="PR3"/>
        <w:tabs>
          <w:tab w:val="clear" w:pos="2016"/>
          <w:tab w:val="left" w:pos="1980"/>
        </w:tabs>
        <w:spacing w:before="0"/>
        <w:ind w:left="1980" w:hanging="540"/>
        <w:contextualSpacing w:val="0"/>
      </w:pPr>
      <w:r>
        <w:t>Sensor: ASME A112.18.1/CSA B125.1 “</w:t>
      </w:r>
      <w:r w:rsidRPr="00793E51">
        <w:t>Plumbing Supply Fittings”</w:t>
      </w:r>
      <w:r>
        <w:t xml:space="preserve"> and UL 1951 “</w:t>
      </w:r>
      <w:r w:rsidRPr="00793E51">
        <w:t>Standard for Safety Electric Plumbing Accessories”</w:t>
      </w:r>
      <w:r>
        <w:t>.</w:t>
      </w:r>
    </w:p>
    <w:p w14:paraId="0B4BA19C" w14:textId="77777777" w:rsidR="00E21E8F" w:rsidRDefault="00E21E8F" w:rsidP="00A2333F">
      <w:pPr>
        <w:pStyle w:val="SpecifierNote"/>
        <w:keepNext w:val="0"/>
      </w:pPr>
      <w:r>
        <w:t xml:space="preserve">Verify "Hardwired, sensor actuated" or "Battery powered, sensor actuated" option, if retained in "Liquid-Soap Dispensers" </w:t>
      </w:r>
      <w:r w:rsidDel="000943F5">
        <w:t>Subparagraph</w:t>
      </w:r>
      <w:r>
        <w:t>subparagraph below, is available from listed manufacturers and for type of wash fountain required. Typically, sensor-operated soap dispensers are battery powered; however, they require hardwiring if the nozzles are hardwired.</w:t>
      </w:r>
    </w:p>
    <w:p w14:paraId="6F838695" w14:textId="77777777" w:rsidR="00E21E8F" w:rsidRDefault="00E21E8F" w:rsidP="004C1E9C">
      <w:pPr>
        <w:pStyle w:val="PR2"/>
        <w:contextualSpacing w:val="0"/>
      </w:pPr>
      <w:r>
        <w:t>Liquid-Soap Dispensers: [Manual] [Hardwired, sensor actuated] [Battery powered, sensor actuated] [Not required], for each user station.</w:t>
      </w:r>
    </w:p>
    <w:p w14:paraId="23CEE2B7" w14:textId="77777777" w:rsidR="00E21E8F" w:rsidRDefault="00E21E8F" w:rsidP="00A2333F">
      <w:pPr>
        <w:pStyle w:val="SpecifierNote"/>
      </w:pPr>
      <w:r>
        <w:t xml:space="preserve">Retain "Sensor" </w:t>
      </w:r>
      <w:r w:rsidDel="000943F5">
        <w:t>Subparagraph</w:t>
      </w:r>
      <w:r>
        <w:t xml:space="preserve">subparagraph below if retaining "Hardwired, sensor actuated" or "Battery powered, sensor actuated" option in "Liquid-Soap Dispensers" </w:t>
      </w:r>
      <w:r w:rsidDel="000943F5">
        <w:t>Subparagraph</w:t>
      </w:r>
      <w:r>
        <w:t>subparagraph above.</w:t>
      </w:r>
    </w:p>
    <w:p w14:paraId="52DC3F33" w14:textId="77777777" w:rsidR="00E21E8F" w:rsidRDefault="00E21E8F" w:rsidP="008F1E72">
      <w:pPr>
        <w:pStyle w:val="PR3"/>
        <w:contextualSpacing w:val="0"/>
      </w:pPr>
      <w:r>
        <w:t>Sensor: ASME A112.18.1/CSA B125.1 “</w:t>
      </w:r>
      <w:r w:rsidRPr="00793E51">
        <w:t>Plumbing Supply Fittings”</w:t>
      </w:r>
      <w:r>
        <w:t xml:space="preserve"> and UL 1951 “</w:t>
      </w:r>
      <w:r w:rsidRPr="00793E51">
        <w:t>Standard for Safety Electric Plumbing Accessories”</w:t>
      </w:r>
      <w:r>
        <w:t>.</w:t>
      </w:r>
    </w:p>
    <w:p w14:paraId="6671749F" w14:textId="77777777" w:rsidR="00E21E8F" w:rsidRDefault="00E21E8F" w:rsidP="00A2333F">
      <w:pPr>
        <w:pStyle w:val="PR2"/>
        <w:spacing w:after="240"/>
        <w:contextualSpacing w:val="0"/>
      </w:pPr>
      <w:r>
        <w:t>Supply Fittings:</w:t>
      </w:r>
    </w:p>
    <w:p w14:paraId="2993E396" w14:textId="77777777" w:rsidR="00E21E8F" w:rsidRPr="00292B8A" w:rsidRDefault="00E21E8F" w:rsidP="00A2333F">
      <w:pPr>
        <w:pStyle w:val="PR3"/>
        <w:tabs>
          <w:tab w:val="clear" w:pos="2016"/>
          <w:tab w:val="left" w:pos="1980"/>
        </w:tabs>
        <w:spacing w:before="0"/>
        <w:ind w:left="1980" w:hanging="540"/>
        <w:contextualSpacing w:val="0"/>
      </w:pPr>
      <w:r w:rsidRPr="00292B8A">
        <w:t>Piping: [</w:t>
      </w:r>
      <w:r w:rsidRPr="00A2333F">
        <w:rPr>
          <w:rStyle w:val="IP"/>
          <w:b/>
          <w:color w:val="auto"/>
        </w:rPr>
        <w:t>NPS 1/2</w:t>
      </w:r>
      <w:r w:rsidRPr="00A2333F" w:rsidDel="00CE769B">
        <w:rPr>
          <w:rStyle w:val="SI"/>
          <w:b/>
          <w:color w:val="auto"/>
        </w:rPr>
        <w:t xml:space="preserve"> (DN 15)</w:t>
      </w:r>
      <w:r w:rsidRPr="00292B8A">
        <w:t>] [</w:t>
      </w:r>
      <w:r w:rsidRPr="00A2333F">
        <w:rPr>
          <w:rStyle w:val="IP"/>
          <w:b/>
          <w:color w:val="auto"/>
        </w:rPr>
        <w:t>NPS 3/4</w:t>
      </w:r>
      <w:r w:rsidRPr="00A2333F" w:rsidDel="00CE769B">
        <w:rPr>
          <w:rStyle w:val="SI"/>
          <w:b/>
          <w:color w:val="auto"/>
        </w:rPr>
        <w:t xml:space="preserve"> (DN 20)</w:t>
      </w:r>
      <w:r w:rsidRPr="00292B8A">
        <w:t>] copper tubing.</w:t>
      </w:r>
    </w:p>
    <w:p w14:paraId="298EB395" w14:textId="77777777" w:rsidR="00E21E8F" w:rsidRPr="00292B8A" w:rsidRDefault="00E21E8F" w:rsidP="00A2333F">
      <w:pPr>
        <w:pStyle w:val="PR3"/>
        <w:tabs>
          <w:tab w:val="clear" w:pos="2016"/>
          <w:tab w:val="left" w:pos="1980"/>
        </w:tabs>
        <w:spacing w:before="0"/>
        <w:ind w:left="1980" w:hanging="540"/>
        <w:contextualSpacing w:val="0"/>
      </w:pPr>
      <w:r w:rsidRPr="00292B8A">
        <w:t>Valves: Shutoff valve on each supply.</w:t>
      </w:r>
    </w:p>
    <w:p w14:paraId="628C168C" w14:textId="77777777" w:rsidR="00E21E8F" w:rsidRPr="00292B8A" w:rsidRDefault="00E21E8F" w:rsidP="00A2333F">
      <w:pPr>
        <w:pStyle w:val="PR3"/>
        <w:tabs>
          <w:tab w:val="clear" w:pos="2016"/>
          <w:tab w:val="left" w:pos="1980"/>
        </w:tabs>
        <w:spacing w:before="0"/>
        <w:ind w:left="1980" w:hanging="540"/>
        <w:contextualSpacing w:val="0"/>
      </w:pPr>
      <w:r w:rsidRPr="00292B8A">
        <w:t>Supply Piping: From wall.</w:t>
      </w:r>
    </w:p>
    <w:p w14:paraId="3349D446" w14:textId="77777777" w:rsidR="00E21E8F" w:rsidRPr="005E5099" w:rsidRDefault="00E21E8F" w:rsidP="00A2333F">
      <w:pPr>
        <w:pStyle w:val="PR2"/>
        <w:spacing w:after="240"/>
        <w:contextualSpacing w:val="0"/>
      </w:pPr>
      <w:r w:rsidRPr="005E5099">
        <w:t>Waste Fittings:</w:t>
      </w:r>
    </w:p>
    <w:p w14:paraId="32614BFC" w14:textId="77777777" w:rsidR="00E21E8F" w:rsidRPr="00292B8A" w:rsidRDefault="00E21E8F" w:rsidP="00A2333F">
      <w:pPr>
        <w:pStyle w:val="PR3"/>
        <w:tabs>
          <w:tab w:val="clear" w:pos="2016"/>
          <w:tab w:val="left" w:pos="1980"/>
        </w:tabs>
        <w:spacing w:before="0"/>
        <w:ind w:left="1980" w:hanging="540"/>
        <w:contextualSpacing w:val="0"/>
      </w:pPr>
      <w:r w:rsidRPr="00292B8A">
        <w:t>Standard: ASME A112.18.2/CSA B125.2 “</w:t>
      </w:r>
      <w:r w:rsidRPr="00A2333F">
        <w:rPr>
          <w:rFonts w:cs="Calibri"/>
          <w:szCs w:val="22"/>
        </w:rPr>
        <w:t>Plumbing Waste Fittings”</w:t>
      </w:r>
      <w:r w:rsidRPr="00292B8A">
        <w:t>.</w:t>
      </w:r>
    </w:p>
    <w:p w14:paraId="59ACD21F" w14:textId="77777777" w:rsidR="00E21E8F" w:rsidRPr="00292B8A" w:rsidRDefault="00E21E8F" w:rsidP="00A2333F">
      <w:pPr>
        <w:pStyle w:val="PR3"/>
        <w:tabs>
          <w:tab w:val="clear" w:pos="2016"/>
          <w:tab w:val="left" w:pos="1980"/>
        </w:tabs>
        <w:spacing w:before="0"/>
        <w:ind w:left="1980" w:hanging="540"/>
        <w:contextualSpacing w:val="0"/>
      </w:pPr>
      <w:r w:rsidRPr="00292B8A">
        <w:t xml:space="preserve">Trap and Drain Piping: </w:t>
      </w:r>
      <w:r w:rsidRPr="00A2333F">
        <w:rPr>
          <w:rStyle w:val="IP"/>
          <w:color w:val="auto"/>
        </w:rPr>
        <w:t>NPS 1-1/2</w:t>
      </w:r>
      <w:r w:rsidRPr="00A2333F" w:rsidDel="00CE769B">
        <w:rPr>
          <w:rStyle w:val="SI"/>
          <w:color w:val="auto"/>
        </w:rPr>
        <w:t xml:space="preserve"> (DN 40)</w:t>
      </w:r>
      <w:r w:rsidRPr="00292B8A">
        <w:t>.</w:t>
      </w:r>
    </w:p>
    <w:p w14:paraId="5605C55A" w14:textId="77777777" w:rsidR="00E21E8F" w:rsidRPr="005E5099" w:rsidRDefault="00E21E8F" w:rsidP="00F2442F">
      <w:pPr>
        <w:pStyle w:val="PR2"/>
        <w:contextualSpacing w:val="0"/>
      </w:pPr>
      <w:r w:rsidRPr="005E5099">
        <w:t>Off-Floor Mounting: Wall bracket and ASME A112.6.1M “</w:t>
      </w:r>
      <w:r w:rsidRPr="00A2333F">
        <w:rPr>
          <w:rFonts w:cs="Calibri"/>
          <w:szCs w:val="22"/>
        </w:rPr>
        <w:t>Floor-Affixed Supports for Off-The-Floor Plumbing Fixtures for Public Use”</w:t>
      </w:r>
      <w:r w:rsidRPr="005E5099">
        <w:t>, Type II urinal carrier.</w:t>
      </w:r>
    </w:p>
    <w:p w14:paraId="36710296" w14:textId="77777777" w:rsidR="00E21E8F" w:rsidRDefault="00E21E8F" w:rsidP="00A2333F">
      <w:pPr>
        <w:pStyle w:val="ART"/>
        <w:tabs>
          <w:tab w:val="clear" w:pos="864"/>
        </w:tabs>
      </w:pPr>
      <w:r>
        <w:t>STAINLESS-STEEL, CORNER WASH FOUNTAINS</w:t>
      </w:r>
    </w:p>
    <w:p w14:paraId="287CF5C2" w14:textId="77777777" w:rsidR="00E21E8F" w:rsidRDefault="00E21E8F" w:rsidP="00A2333F">
      <w:pPr>
        <w:pStyle w:val="SpecifierNote"/>
      </w:pPr>
      <w:r>
        <w:t xml:space="preserve">Copy "Wash Fountains" </w:t>
      </w:r>
      <w:r w:rsidDel="000943F5">
        <w:t>Paragraph</w:t>
      </w:r>
      <w:r>
        <w:t>paragraph below and re-edit for each type of corner wash fountain required.</w:t>
      </w:r>
    </w:p>
    <w:p w14:paraId="5CECCEF8" w14:textId="77777777" w:rsidR="00E21E8F" w:rsidRDefault="00E21E8F" w:rsidP="00A2333F">
      <w:pPr>
        <w:pStyle w:val="SpecifierNote"/>
      </w:pPr>
      <w:r>
        <w:t>Insert letter and number combination to complete drawing designation. Use these designations on Drawings to identify each stainless-steel, corner wash fountain.</w:t>
      </w:r>
    </w:p>
    <w:p w14:paraId="03CCE27B" w14:textId="77777777" w:rsidR="00E21E8F" w:rsidRDefault="00E21E8F" w:rsidP="00E25090">
      <w:pPr>
        <w:pStyle w:val="PR1"/>
      </w:pPr>
      <w:r>
        <w:t>Wash Fountains &lt;</w:t>
      </w:r>
      <w:r>
        <w:rPr>
          <w:b/>
        </w:rPr>
        <w:t>Insert drawing designation</w:t>
      </w:r>
      <w:r>
        <w:t>&gt;: Stainless-steel, corner receptor.</w:t>
      </w:r>
    </w:p>
    <w:bookmarkStart w:id="8" w:name="ptBookmark2680"/>
    <w:p w14:paraId="661928C0" w14:textId="77777777" w:rsidR="00E21E8F" w:rsidRPr="005E5099" w:rsidRDefault="00E21E8F" w:rsidP="00A2333F">
      <w:pPr>
        <w:pStyle w:val="PR2"/>
        <w:spacing w:after="240"/>
        <w:contextualSpacing w:val="0"/>
      </w:pPr>
      <w:r w:rsidRPr="00CC223B">
        <w:fldChar w:fldCharType="begin"/>
      </w:r>
      <w:r w:rsidRPr="00CC223B">
        <w:instrText xml:space="preserve"> HYPERLINK "http://www.specagent.com/Lookup?ulid=2680" </w:instrText>
      </w:r>
      <w:r w:rsidRPr="00CC223B">
        <w:fldChar w:fldCharType="separate"/>
      </w:r>
      <w:r w:rsidRPr="00A2333F">
        <w:t>Manufacturers:</w:t>
      </w:r>
      <w:r w:rsidRPr="00CC223B">
        <w:fldChar w:fldCharType="end"/>
      </w:r>
      <w:r w:rsidRPr="00782E98">
        <w:t xml:space="preserve"> Subject to compliance with requirements, available manufacturers offering products that may be incorporated into the Work include, but are not limited to the following:</w:t>
      </w:r>
    </w:p>
    <w:p w14:paraId="6E3D440F" w14:textId="77777777" w:rsidR="00E21E8F" w:rsidRPr="00A2333F" w:rsidRDefault="00552902" w:rsidP="00A2333F">
      <w:pPr>
        <w:pStyle w:val="PR3"/>
        <w:tabs>
          <w:tab w:val="clear" w:pos="2016"/>
          <w:tab w:val="left" w:pos="1980"/>
        </w:tabs>
        <w:spacing w:before="0"/>
        <w:ind w:left="1980" w:hanging="540"/>
        <w:contextualSpacing w:val="0"/>
        <w:rPr>
          <w:color w:val="000000"/>
          <w:u w:val="single"/>
        </w:rPr>
      </w:pPr>
      <w:hyperlink r:id="rId26" w:history="1">
        <w:r w:rsidR="00E21E8F" w:rsidRPr="00A2333F">
          <w:t>Acorn Engineering Company; a Division of Morris Group International</w:t>
        </w:r>
      </w:hyperlink>
      <w:r w:rsidR="00E21E8F" w:rsidRPr="00A2333F">
        <w:rPr>
          <w:color w:val="000000"/>
          <w:u w:val="single"/>
        </w:rPr>
        <w:t>.</w:t>
      </w:r>
    </w:p>
    <w:p w14:paraId="3F68EC62" w14:textId="77777777" w:rsidR="00E21E8F" w:rsidRPr="00A2333F" w:rsidRDefault="00552902" w:rsidP="00A2333F">
      <w:pPr>
        <w:pStyle w:val="PR3"/>
        <w:tabs>
          <w:tab w:val="clear" w:pos="2016"/>
          <w:tab w:val="left" w:pos="1980"/>
        </w:tabs>
        <w:spacing w:before="0"/>
        <w:ind w:left="1980" w:hanging="540"/>
        <w:contextualSpacing w:val="0"/>
        <w:rPr>
          <w:color w:val="000000"/>
          <w:u w:val="single"/>
        </w:rPr>
      </w:pPr>
      <w:hyperlink r:id="rId27" w:history="1">
        <w:r w:rsidR="00E21E8F" w:rsidRPr="00A2333F">
          <w:t>Bradley Corporation</w:t>
        </w:r>
      </w:hyperlink>
      <w:r w:rsidR="00E21E8F" w:rsidRPr="00A2333F">
        <w:rPr>
          <w:color w:val="000000"/>
          <w:u w:val="single"/>
        </w:rPr>
        <w:t>.</w:t>
      </w:r>
    </w:p>
    <w:p w14:paraId="37414C09" w14:textId="77777777" w:rsidR="00E21E8F" w:rsidRPr="00A2333F" w:rsidRDefault="00552902" w:rsidP="00A2333F">
      <w:pPr>
        <w:pStyle w:val="PR3"/>
        <w:tabs>
          <w:tab w:val="clear" w:pos="2016"/>
          <w:tab w:val="left" w:pos="1980"/>
        </w:tabs>
        <w:spacing w:before="0" w:after="240"/>
        <w:ind w:left="1987" w:hanging="547"/>
        <w:rPr>
          <w:u w:val="single"/>
        </w:rPr>
      </w:pPr>
      <w:hyperlink r:id="rId28" w:history="1">
        <w:r w:rsidR="00E21E8F" w:rsidRPr="00A2333F">
          <w:t>Intersan by Aqua Design Manufacturing</w:t>
        </w:r>
      </w:hyperlink>
      <w:r w:rsidR="00E21E8F" w:rsidRPr="00A2333F">
        <w:rPr>
          <w:u w:val="single"/>
        </w:rPr>
        <w:t>.</w:t>
      </w:r>
    </w:p>
    <w:p w14:paraId="5F0EC657" w14:textId="272BE5D8" w:rsidR="00E21E8F" w:rsidRPr="005E5099" w:rsidRDefault="00E21E8F" w:rsidP="00A2333F">
      <w:pPr>
        <w:pStyle w:val="PR3"/>
        <w:tabs>
          <w:tab w:val="clear" w:pos="2016"/>
          <w:tab w:val="left" w:pos="1980"/>
        </w:tabs>
        <w:spacing w:before="0" w:after="240"/>
        <w:ind w:left="1987" w:hanging="547"/>
      </w:pPr>
      <w:r>
        <w:t>Approved equivalent.</w:t>
      </w:r>
    </w:p>
    <w:bookmarkEnd w:id="8"/>
    <w:p w14:paraId="131270A7" w14:textId="77777777" w:rsidR="00E21E8F" w:rsidRDefault="00E21E8F" w:rsidP="00292B8A">
      <w:pPr>
        <w:pStyle w:val="PR2"/>
        <w:spacing w:before="0"/>
        <w:contextualSpacing w:val="0"/>
      </w:pPr>
      <w:r>
        <w:t>Standard: IAPMO IGC 156 “</w:t>
      </w:r>
      <w:r w:rsidRPr="00793E51">
        <w:t>Interim Guide Criteria for Wash Fountains and Lavatory Systems”</w:t>
      </w:r>
      <w:r>
        <w:t>.</w:t>
      </w:r>
    </w:p>
    <w:p w14:paraId="45787F6C" w14:textId="77777777" w:rsidR="00E21E8F" w:rsidRPr="005E5099" w:rsidRDefault="00E21E8F" w:rsidP="00292B8A">
      <w:pPr>
        <w:pStyle w:val="PR2"/>
        <w:spacing w:before="0"/>
        <w:contextualSpacing w:val="0"/>
      </w:pPr>
      <w:r>
        <w:t>Electrical Components, Devices, and Accessories: Listed and labeled as defined in NFPA </w:t>
      </w:r>
      <w:r w:rsidRPr="005E5099">
        <w:t>70 “</w:t>
      </w:r>
      <w:r w:rsidRPr="00A2333F">
        <w:rPr>
          <w:rFonts w:cs="Calibri"/>
          <w:szCs w:val="22"/>
        </w:rPr>
        <w:t>Standard for Electrical Safety in the Workplace”</w:t>
      </w:r>
      <w:r w:rsidRPr="005E5099">
        <w:t>, by a qualified testing agency, and marked for intended location and application.</w:t>
      </w:r>
    </w:p>
    <w:p w14:paraId="3ABD3A63" w14:textId="77777777" w:rsidR="00E21E8F" w:rsidRPr="005E5099" w:rsidRDefault="00E21E8F" w:rsidP="00A2333F">
      <w:pPr>
        <w:pStyle w:val="PR2"/>
        <w:spacing w:before="0" w:after="240"/>
        <w:contextualSpacing w:val="0"/>
      </w:pPr>
      <w:r w:rsidRPr="005E5099">
        <w:t>Receptor:</w:t>
      </w:r>
    </w:p>
    <w:p w14:paraId="0875ADE0" w14:textId="77777777" w:rsidR="00E21E8F" w:rsidRPr="00292B8A" w:rsidRDefault="00E21E8F" w:rsidP="00A2333F">
      <w:pPr>
        <w:pStyle w:val="PR3"/>
        <w:tabs>
          <w:tab w:val="clear" w:pos="2016"/>
          <w:tab w:val="left" w:pos="1980"/>
        </w:tabs>
        <w:spacing w:before="0"/>
        <w:ind w:left="1980" w:hanging="540"/>
        <w:contextualSpacing w:val="0"/>
      </w:pPr>
      <w:r w:rsidRPr="00292B8A">
        <w:t>Standard: ASME A112.19.3/CSA B45.4 “</w:t>
      </w:r>
      <w:r w:rsidRPr="00A2333F">
        <w:rPr>
          <w:rFonts w:cs="Calibri"/>
          <w:szCs w:val="22"/>
        </w:rPr>
        <w:t>Stainless Steel Plumbing Fixtures”</w:t>
      </w:r>
      <w:r w:rsidRPr="00292B8A">
        <w:t xml:space="preserve"> for stainless-steel receptor.</w:t>
      </w:r>
    </w:p>
    <w:p w14:paraId="259C2FE9" w14:textId="77777777" w:rsidR="00E21E8F" w:rsidRPr="00292B8A" w:rsidRDefault="00E21E8F" w:rsidP="00A2333F">
      <w:pPr>
        <w:pStyle w:val="PR3"/>
        <w:tabs>
          <w:tab w:val="clear" w:pos="2016"/>
          <w:tab w:val="left" w:pos="1980"/>
        </w:tabs>
        <w:spacing w:before="0"/>
        <w:ind w:left="1980" w:hanging="540"/>
        <w:contextualSpacing w:val="0"/>
      </w:pPr>
      <w:r w:rsidRPr="00292B8A">
        <w:t>Nominal Side Width: [</w:t>
      </w:r>
      <w:r w:rsidRPr="00A2333F">
        <w:rPr>
          <w:rStyle w:val="IP"/>
          <w:b/>
          <w:color w:val="auto"/>
        </w:rPr>
        <w:t>27 inches</w:t>
      </w:r>
      <w:r w:rsidRPr="00A2333F" w:rsidDel="00CE769B">
        <w:rPr>
          <w:rStyle w:val="SI"/>
          <w:b/>
          <w:color w:val="auto"/>
        </w:rPr>
        <w:t xml:space="preserve"> (686 mm)</w:t>
      </w:r>
      <w:r w:rsidRPr="00292B8A">
        <w:t>] [</w:t>
      </w:r>
      <w:r w:rsidRPr="00A2333F">
        <w:rPr>
          <w:rStyle w:val="IP"/>
          <w:b/>
          <w:color w:val="auto"/>
        </w:rPr>
        <w:t>37 inches</w:t>
      </w:r>
      <w:r w:rsidRPr="00A2333F" w:rsidDel="00CE769B">
        <w:rPr>
          <w:rStyle w:val="SI"/>
          <w:b/>
          <w:color w:val="auto"/>
        </w:rPr>
        <w:t xml:space="preserve"> (940 mm)</w:t>
      </w:r>
      <w:r w:rsidRPr="00292B8A">
        <w:t>].</w:t>
      </w:r>
    </w:p>
    <w:p w14:paraId="73E6C6B2" w14:textId="77777777" w:rsidR="00E21E8F" w:rsidRPr="00292B8A" w:rsidRDefault="00E21E8F" w:rsidP="00A2333F">
      <w:pPr>
        <w:pStyle w:val="PR3"/>
        <w:tabs>
          <w:tab w:val="clear" w:pos="2016"/>
          <w:tab w:val="left" w:pos="1980"/>
        </w:tabs>
        <w:spacing w:before="0"/>
        <w:ind w:left="1980" w:hanging="540"/>
        <w:contextualSpacing w:val="0"/>
      </w:pPr>
      <w:r w:rsidRPr="00292B8A">
        <w:t>Height to Rim: [</w:t>
      </w:r>
      <w:r w:rsidRPr="00A2333F">
        <w:rPr>
          <w:rStyle w:val="IP"/>
          <w:b/>
          <w:color w:val="auto"/>
        </w:rPr>
        <w:t>34 inches</w:t>
      </w:r>
      <w:r w:rsidRPr="00A2333F" w:rsidDel="00CE769B">
        <w:rPr>
          <w:rStyle w:val="SI"/>
          <w:b/>
          <w:color w:val="auto"/>
        </w:rPr>
        <w:t xml:space="preserve"> (864 mm)</w:t>
      </w:r>
      <w:r w:rsidRPr="00292B8A">
        <w:t>] &lt;Insert dimension&gt; above floor.</w:t>
      </w:r>
    </w:p>
    <w:p w14:paraId="77619EAF" w14:textId="77777777" w:rsidR="00E21E8F" w:rsidRPr="00292B8A" w:rsidRDefault="00E21E8F" w:rsidP="00A2333F">
      <w:pPr>
        <w:pStyle w:val="PR3"/>
        <w:tabs>
          <w:tab w:val="clear" w:pos="2016"/>
          <w:tab w:val="left" w:pos="1980"/>
        </w:tabs>
        <w:spacing w:before="0"/>
        <w:ind w:left="1980" w:hanging="540"/>
        <w:contextualSpacing w:val="0"/>
      </w:pPr>
      <w:r w:rsidRPr="00292B8A">
        <w:t>Color or Finish: [Not applicable] &lt;Insert if required&gt;.</w:t>
      </w:r>
    </w:p>
    <w:p w14:paraId="7711A1DF" w14:textId="77777777" w:rsidR="00E21E8F" w:rsidRPr="00292B8A" w:rsidRDefault="00E21E8F" w:rsidP="00A2333F">
      <w:pPr>
        <w:pStyle w:val="PR3"/>
        <w:tabs>
          <w:tab w:val="clear" w:pos="2016"/>
          <w:tab w:val="left" w:pos="1980"/>
        </w:tabs>
        <w:spacing w:before="0"/>
        <w:ind w:left="1980" w:hanging="540"/>
        <w:contextualSpacing w:val="0"/>
      </w:pPr>
      <w:r w:rsidRPr="00292B8A">
        <w:t xml:space="preserve">Drain: Grid with </w:t>
      </w:r>
      <w:r w:rsidRPr="00A2333F">
        <w:rPr>
          <w:rStyle w:val="IP"/>
          <w:color w:val="auto"/>
        </w:rPr>
        <w:t>NPS 1-1/2</w:t>
      </w:r>
      <w:r w:rsidRPr="00A2333F" w:rsidDel="00CE769B">
        <w:rPr>
          <w:rStyle w:val="SI"/>
          <w:color w:val="auto"/>
        </w:rPr>
        <w:t xml:space="preserve"> (DN 40)</w:t>
      </w:r>
      <w:r w:rsidRPr="00292B8A">
        <w:t xml:space="preserve"> tailpiece.</w:t>
      </w:r>
    </w:p>
    <w:p w14:paraId="7A7BE36A" w14:textId="77777777" w:rsidR="00E21E8F" w:rsidRPr="005E5099" w:rsidRDefault="00E21E8F" w:rsidP="00A2333F">
      <w:pPr>
        <w:pStyle w:val="PR2"/>
        <w:spacing w:after="240"/>
        <w:contextualSpacing w:val="0"/>
      </w:pPr>
      <w:r w:rsidRPr="005E5099">
        <w:t>Spray Head:</w:t>
      </w:r>
    </w:p>
    <w:p w14:paraId="7DD06000" w14:textId="77777777" w:rsidR="00E21E8F" w:rsidRPr="00292B8A" w:rsidRDefault="00E21E8F" w:rsidP="00A2333F">
      <w:pPr>
        <w:pStyle w:val="PR3"/>
        <w:tabs>
          <w:tab w:val="clear" w:pos="2016"/>
          <w:tab w:val="left" w:pos="1980"/>
        </w:tabs>
        <w:spacing w:before="0"/>
        <w:ind w:left="1980" w:hanging="540"/>
        <w:contextualSpacing w:val="0"/>
      </w:pPr>
      <w:r w:rsidRPr="00292B8A">
        <w:t>Material: Stainless steel or integral part of receptor back.</w:t>
      </w:r>
    </w:p>
    <w:p w14:paraId="3DFFE200" w14:textId="77777777" w:rsidR="00E21E8F" w:rsidRPr="00292B8A" w:rsidRDefault="00E21E8F" w:rsidP="00A2333F">
      <w:pPr>
        <w:pStyle w:val="PR3"/>
        <w:tabs>
          <w:tab w:val="clear" w:pos="2016"/>
          <w:tab w:val="left" w:pos="1980"/>
        </w:tabs>
        <w:spacing w:before="0"/>
        <w:ind w:left="1980" w:hanging="540"/>
        <w:contextualSpacing w:val="0"/>
      </w:pPr>
      <w:r w:rsidRPr="00292B8A">
        <w:t>Number of User Stations: [</w:t>
      </w:r>
      <w:r w:rsidRPr="00292B8A">
        <w:rPr>
          <w:b/>
        </w:rPr>
        <w:t>Two</w:t>
      </w:r>
      <w:r w:rsidRPr="00292B8A">
        <w:t>] [</w:t>
      </w:r>
      <w:r w:rsidRPr="00292B8A">
        <w:rPr>
          <w:b/>
        </w:rPr>
        <w:t>Three</w:t>
      </w:r>
      <w:r w:rsidRPr="00292B8A">
        <w:t>].</w:t>
      </w:r>
    </w:p>
    <w:p w14:paraId="1C8DF989" w14:textId="77777777" w:rsidR="00E21E8F" w:rsidRPr="00292B8A" w:rsidRDefault="00E21E8F" w:rsidP="00A2333F">
      <w:pPr>
        <w:pStyle w:val="PR3"/>
        <w:tabs>
          <w:tab w:val="clear" w:pos="2016"/>
          <w:tab w:val="left" w:pos="1980"/>
        </w:tabs>
        <w:spacing w:before="0"/>
        <w:ind w:left="1980" w:hanging="540"/>
        <w:contextualSpacing w:val="0"/>
      </w:pPr>
      <w:r w:rsidRPr="00292B8A">
        <w:t>Spray Nozzles: Chrome-plated brass or stainless steel complying with NSF 61 Annex G “</w:t>
      </w:r>
      <w:r w:rsidRPr="00A2333F">
        <w:rPr>
          <w:rFonts w:cs="Calibri"/>
          <w:szCs w:val="22"/>
        </w:rPr>
        <w:t>Drinking Water Systems Components - Health Effects”</w:t>
      </w:r>
      <w:r w:rsidRPr="00292B8A">
        <w:t xml:space="preserve"> and ASME A112.18.1/CSA B125.1 “</w:t>
      </w:r>
      <w:r w:rsidRPr="00A2333F">
        <w:rPr>
          <w:rFonts w:cs="Calibri"/>
          <w:szCs w:val="22"/>
        </w:rPr>
        <w:t>Plumbing Supply Fittings”</w:t>
      </w:r>
      <w:r w:rsidRPr="00292B8A">
        <w:t>.</w:t>
      </w:r>
    </w:p>
    <w:p w14:paraId="0DAAC6F4" w14:textId="77777777" w:rsidR="00E21E8F" w:rsidRDefault="00E21E8F" w:rsidP="00A2333F">
      <w:pPr>
        <w:pStyle w:val="SpecifierNote"/>
      </w:pPr>
      <w:r>
        <w:t xml:space="preserve">Verify option retained in "Control" </w:t>
      </w:r>
      <w:r w:rsidDel="000943F5">
        <w:t>Subparagraph</w:t>
      </w:r>
      <w:r>
        <w:t>subparagraph below is available from listed manufacturers and for type of wash fountain required.</w:t>
      </w:r>
    </w:p>
    <w:p w14:paraId="6B9F2B5F" w14:textId="77777777" w:rsidR="00E21E8F" w:rsidRPr="00292B8A" w:rsidRDefault="00E21E8F" w:rsidP="00A2333F">
      <w:pPr>
        <w:pStyle w:val="PR3"/>
        <w:tabs>
          <w:tab w:val="clear" w:pos="2016"/>
        </w:tabs>
        <w:spacing w:before="0"/>
        <w:ind w:left="1980" w:hanging="540"/>
        <w:contextualSpacing w:val="0"/>
      </w:pPr>
      <w:r w:rsidRPr="00292B8A">
        <w:t>Control: [</w:t>
      </w:r>
      <w:r w:rsidRPr="00292B8A">
        <w:rPr>
          <w:b/>
        </w:rPr>
        <w:t>Individual push-button</w:t>
      </w:r>
      <w:r w:rsidRPr="00292B8A">
        <w:t>] [</w:t>
      </w:r>
      <w:r w:rsidRPr="00292B8A">
        <w:rPr>
          <w:b/>
        </w:rPr>
        <w:t>Individual, hardwired sensor</w:t>
      </w:r>
      <w:r w:rsidRPr="00292B8A">
        <w:t>] [</w:t>
      </w:r>
      <w:r w:rsidRPr="00292B8A">
        <w:rPr>
          <w:b/>
        </w:rPr>
        <w:t>Individual, battery-powered sensor</w:t>
      </w:r>
      <w:r w:rsidRPr="00292B8A">
        <w:t>] actuation with [</w:t>
      </w:r>
      <w:r w:rsidRPr="00292B8A">
        <w:rPr>
          <w:b/>
        </w:rPr>
        <w:t>pressure-balancing</w:t>
      </w:r>
      <w:r w:rsidRPr="00292B8A">
        <w:t>] [</w:t>
      </w:r>
      <w:r w:rsidRPr="00292B8A">
        <w:rPr>
          <w:b/>
        </w:rPr>
        <w:t>thermostatic</w:t>
      </w:r>
      <w:r w:rsidRPr="00292B8A">
        <w:t>] mixing valve complying with ASSE 1016 “</w:t>
      </w:r>
      <w:r w:rsidRPr="00A2333F">
        <w:rPr>
          <w:rFonts w:cs="Calibri"/>
          <w:szCs w:val="22"/>
        </w:rPr>
        <w:t xml:space="preserve">Performance Requirements for Individual Thermostatic Pressure Balancing and Combination Control for Bathing Facilities </w:t>
      </w:r>
      <w:r w:rsidRPr="00A2333F" w:rsidDel="00292B8A">
        <w:rPr>
          <w:rFonts w:cs="Calibri"/>
          <w:szCs w:val="22"/>
        </w:rPr>
        <w:t>“</w:t>
      </w:r>
      <w:r w:rsidRPr="00292B8A" w:rsidDel="00292B8A">
        <w:t xml:space="preserve"> and</w:t>
      </w:r>
      <w:r w:rsidRPr="00292B8A">
        <w:rPr>
          <w:rFonts w:cs="Calibri"/>
          <w:szCs w:val="22"/>
        </w:rPr>
        <w:t>“</w:t>
      </w:r>
      <w:r w:rsidRPr="00292B8A">
        <w:t>and having check stops; comply with NSF 61 Annex G “</w:t>
      </w:r>
      <w:r w:rsidRPr="00A2333F">
        <w:rPr>
          <w:rFonts w:cs="Calibri"/>
          <w:szCs w:val="22"/>
        </w:rPr>
        <w:t>Drinking Water Systems Components - Health Effects”</w:t>
      </w:r>
      <w:r w:rsidRPr="00292B8A">
        <w:t>.</w:t>
      </w:r>
    </w:p>
    <w:p w14:paraId="544FC635" w14:textId="77777777" w:rsidR="00E21E8F" w:rsidRDefault="00E21E8F" w:rsidP="00A2333F">
      <w:pPr>
        <w:pStyle w:val="SpecifierNote"/>
      </w:pPr>
      <w:r>
        <w:t xml:space="preserve">Retain "Sensor" </w:t>
      </w:r>
      <w:r w:rsidDel="000943F5">
        <w:t>Subparagraph</w:t>
      </w:r>
      <w:r>
        <w:t xml:space="preserve">subparagraph below if retaining "Individual, hardwired sensor" or "Individual, battery-powered sensor" option in "Control" </w:t>
      </w:r>
      <w:r w:rsidDel="000943F5">
        <w:t>Subparagraph</w:t>
      </w:r>
      <w:r>
        <w:t>subparagraph above.</w:t>
      </w:r>
    </w:p>
    <w:p w14:paraId="1373D246" w14:textId="77777777" w:rsidR="00E21E8F" w:rsidRDefault="00E21E8F" w:rsidP="00A2333F">
      <w:pPr>
        <w:pStyle w:val="PR3"/>
        <w:tabs>
          <w:tab w:val="clear" w:pos="2016"/>
          <w:tab w:val="left" w:pos="1980"/>
        </w:tabs>
        <w:spacing w:before="0"/>
        <w:ind w:left="1980" w:hanging="540"/>
        <w:contextualSpacing w:val="0"/>
      </w:pPr>
      <w:r>
        <w:t>Sensor: ASME A112.18.1/CSA B125.1 “</w:t>
      </w:r>
      <w:r w:rsidRPr="00793E51">
        <w:t>Plumbing Supply Fittings”</w:t>
      </w:r>
      <w:r>
        <w:t xml:space="preserve"> and UL 1951 “</w:t>
      </w:r>
      <w:r w:rsidRPr="00793E51">
        <w:t>Standard for Safety Electric Plumbing Accessories”</w:t>
      </w:r>
      <w:r>
        <w:t>.</w:t>
      </w:r>
    </w:p>
    <w:p w14:paraId="5D5673F0" w14:textId="77777777" w:rsidR="00E21E8F" w:rsidRDefault="00E21E8F" w:rsidP="00A2333F">
      <w:pPr>
        <w:pStyle w:val="SpecifierNote"/>
      </w:pPr>
      <w:r>
        <w:t xml:space="preserve">Verify "Hardwired, sensor actuated" or "Battery powered, sensor actuated" option, if retained in "Liquid-Soap Dispensers" </w:t>
      </w:r>
      <w:r w:rsidDel="000943F5">
        <w:t>Subparagraph</w:t>
      </w:r>
      <w:r>
        <w:t>subparagraph below, is available from listed manufacturers and for type of wash fountain required. Typically, sensor-operated soap dispensers are battery powered; however, they require hardwiring if the nozzles are hardwired.</w:t>
      </w:r>
    </w:p>
    <w:p w14:paraId="58AA93FB" w14:textId="77777777" w:rsidR="00E21E8F" w:rsidRDefault="00E21E8F" w:rsidP="00401AA5">
      <w:pPr>
        <w:pStyle w:val="PR2"/>
        <w:contextualSpacing w:val="0"/>
      </w:pPr>
      <w:r>
        <w:t>Liquid-Soap Dispensers: [Manual] [Hardwired, sensor actuated] [Battery powered, sensor actuated] [Not required], for each user station.</w:t>
      </w:r>
    </w:p>
    <w:p w14:paraId="22FBDD33" w14:textId="77777777" w:rsidR="00E21E8F" w:rsidRDefault="00E21E8F" w:rsidP="00A2333F">
      <w:pPr>
        <w:pStyle w:val="SpecifierNote"/>
      </w:pPr>
      <w:r>
        <w:t xml:space="preserve">Retain "Sensor" </w:t>
      </w:r>
      <w:r w:rsidDel="000943F5">
        <w:t>Subparagraph</w:t>
      </w:r>
      <w:r>
        <w:t xml:space="preserve">subparagraph below if retaining "Hardwired, sensor actuated" or "Battery powered, sensor actuated" option in "Liquid-Soap Dispensers" </w:t>
      </w:r>
      <w:r w:rsidDel="000943F5">
        <w:t>Subparagraph</w:t>
      </w:r>
      <w:r>
        <w:t>subparagraph above.</w:t>
      </w:r>
    </w:p>
    <w:p w14:paraId="3361BF46" w14:textId="77777777" w:rsidR="00E21E8F" w:rsidRDefault="00E21E8F" w:rsidP="00A2333F">
      <w:pPr>
        <w:pStyle w:val="PR3"/>
        <w:tabs>
          <w:tab w:val="clear" w:pos="2016"/>
          <w:tab w:val="left" w:pos="1980"/>
        </w:tabs>
        <w:ind w:left="1980" w:hanging="540"/>
        <w:contextualSpacing w:val="0"/>
      </w:pPr>
      <w:r>
        <w:t>Sensor: ASME A112.18.1/CSA B125.1 “</w:t>
      </w:r>
      <w:r w:rsidRPr="00793E51">
        <w:t>Plumbing Supply Fittings”</w:t>
      </w:r>
      <w:r>
        <w:t xml:space="preserve"> and UL 1951 “</w:t>
      </w:r>
      <w:r w:rsidRPr="00793E51">
        <w:t>Standard for Safety Electric Plumbing Accessories”</w:t>
      </w:r>
      <w:r>
        <w:t>.</w:t>
      </w:r>
    </w:p>
    <w:p w14:paraId="47F3C0CA" w14:textId="77777777" w:rsidR="00E21E8F" w:rsidRDefault="00E21E8F" w:rsidP="00A2333F">
      <w:pPr>
        <w:pStyle w:val="PR2"/>
        <w:spacing w:after="240"/>
        <w:contextualSpacing w:val="0"/>
      </w:pPr>
      <w:r>
        <w:t>Supply Fittings:</w:t>
      </w:r>
    </w:p>
    <w:p w14:paraId="6D37CF7C" w14:textId="77777777" w:rsidR="00E21E8F" w:rsidRPr="00292B8A" w:rsidRDefault="00E21E8F" w:rsidP="00A2333F">
      <w:pPr>
        <w:pStyle w:val="PR3"/>
        <w:tabs>
          <w:tab w:val="clear" w:pos="2016"/>
          <w:tab w:val="left" w:pos="1980"/>
        </w:tabs>
        <w:spacing w:before="0"/>
        <w:ind w:left="1980" w:hanging="540"/>
        <w:contextualSpacing w:val="0"/>
      </w:pPr>
      <w:r w:rsidRPr="00292B8A">
        <w:t>Piping: [</w:t>
      </w:r>
      <w:r w:rsidRPr="00A2333F">
        <w:rPr>
          <w:rStyle w:val="IP"/>
          <w:b/>
          <w:color w:val="auto"/>
        </w:rPr>
        <w:t>NPS 1/2</w:t>
      </w:r>
      <w:r w:rsidRPr="00A2333F" w:rsidDel="00CE769B">
        <w:rPr>
          <w:rStyle w:val="SI"/>
          <w:b/>
          <w:color w:val="auto"/>
        </w:rPr>
        <w:t xml:space="preserve"> (DN 15)</w:t>
      </w:r>
      <w:r w:rsidRPr="00292B8A">
        <w:t>] [</w:t>
      </w:r>
      <w:r w:rsidRPr="00A2333F">
        <w:rPr>
          <w:rStyle w:val="IP"/>
          <w:b/>
          <w:color w:val="auto"/>
        </w:rPr>
        <w:t>NPS 3/4</w:t>
      </w:r>
      <w:r w:rsidRPr="00A2333F" w:rsidDel="00CE769B">
        <w:rPr>
          <w:rStyle w:val="SI"/>
          <w:b/>
          <w:color w:val="auto"/>
        </w:rPr>
        <w:t xml:space="preserve"> (DN 20)</w:t>
      </w:r>
      <w:r w:rsidRPr="00292B8A">
        <w:t>] copper tubing.</w:t>
      </w:r>
    </w:p>
    <w:p w14:paraId="111FBA8A" w14:textId="77777777" w:rsidR="00E21E8F" w:rsidRPr="00292B8A" w:rsidRDefault="00E21E8F" w:rsidP="00A2333F">
      <w:pPr>
        <w:pStyle w:val="PR3"/>
        <w:tabs>
          <w:tab w:val="clear" w:pos="2016"/>
          <w:tab w:val="left" w:pos="1980"/>
        </w:tabs>
        <w:spacing w:before="0"/>
        <w:ind w:left="1980" w:hanging="540"/>
        <w:contextualSpacing w:val="0"/>
      </w:pPr>
      <w:r w:rsidRPr="00292B8A">
        <w:t>Valves: Shutoff valve on each supply.</w:t>
      </w:r>
    </w:p>
    <w:p w14:paraId="09440898" w14:textId="77777777" w:rsidR="00E21E8F" w:rsidRPr="00292B8A" w:rsidRDefault="00E21E8F" w:rsidP="00A2333F">
      <w:pPr>
        <w:pStyle w:val="PR3"/>
        <w:tabs>
          <w:tab w:val="clear" w:pos="2016"/>
          <w:tab w:val="left" w:pos="1980"/>
        </w:tabs>
        <w:spacing w:before="0"/>
        <w:ind w:left="1980" w:hanging="540"/>
        <w:contextualSpacing w:val="0"/>
      </w:pPr>
      <w:r w:rsidRPr="00292B8A">
        <w:t>Supply Piping: From wall.</w:t>
      </w:r>
    </w:p>
    <w:p w14:paraId="120A5523" w14:textId="77777777" w:rsidR="00E21E8F" w:rsidRPr="005E5099" w:rsidRDefault="00E21E8F" w:rsidP="00A2333F">
      <w:pPr>
        <w:pStyle w:val="PR2"/>
        <w:spacing w:after="240"/>
        <w:contextualSpacing w:val="0"/>
      </w:pPr>
      <w:r w:rsidRPr="005E5099">
        <w:t>Waste Fittings:</w:t>
      </w:r>
    </w:p>
    <w:p w14:paraId="3170CFBF" w14:textId="77777777" w:rsidR="00E21E8F" w:rsidRPr="00292B8A" w:rsidRDefault="00E21E8F" w:rsidP="00A2333F">
      <w:pPr>
        <w:pStyle w:val="PR3"/>
        <w:tabs>
          <w:tab w:val="clear" w:pos="2016"/>
          <w:tab w:val="left" w:pos="1980"/>
        </w:tabs>
        <w:spacing w:before="0"/>
        <w:ind w:left="1980" w:hanging="540"/>
        <w:contextualSpacing w:val="0"/>
      </w:pPr>
      <w:r w:rsidRPr="00292B8A">
        <w:t>Standard: ASME A112.18.2/CSA B125.2 “</w:t>
      </w:r>
      <w:r w:rsidRPr="00A2333F">
        <w:rPr>
          <w:rFonts w:cs="Calibri"/>
          <w:szCs w:val="22"/>
        </w:rPr>
        <w:t>Plumbing Waste Fittings”</w:t>
      </w:r>
      <w:r w:rsidRPr="00292B8A">
        <w:t>.</w:t>
      </w:r>
    </w:p>
    <w:p w14:paraId="4FDE966C" w14:textId="77777777" w:rsidR="00E21E8F" w:rsidRPr="00292B8A" w:rsidRDefault="00E21E8F" w:rsidP="00A2333F">
      <w:pPr>
        <w:pStyle w:val="PR3"/>
        <w:tabs>
          <w:tab w:val="clear" w:pos="2016"/>
          <w:tab w:val="left" w:pos="1980"/>
        </w:tabs>
        <w:spacing w:before="0"/>
        <w:ind w:left="1980" w:hanging="540"/>
        <w:contextualSpacing w:val="0"/>
      </w:pPr>
      <w:r w:rsidRPr="00292B8A">
        <w:t xml:space="preserve">Trap and Drain Piping: </w:t>
      </w:r>
      <w:r w:rsidRPr="00A2333F">
        <w:rPr>
          <w:rStyle w:val="IP"/>
          <w:color w:val="auto"/>
        </w:rPr>
        <w:t>NPS 1-1/2</w:t>
      </w:r>
      <w:r w:rsidRPr="00A2333F" w:rsidDel="00CE769B">
        <w:rPr>
          <w:rStyle w:val="SI"/>
          <w:color w:val="auto"/>
        </w:rPr>
        <w:t xml:space="preserve"> (DN 40)</w:t>
      </w:r>
      <w:r w:rsidRPr="00292B8A">
        <w:t>.</w:t>
      </w:r>
    </w:p>
    <w:p w14:paraId="293D8461" w14:textId="77777777" w:rsidR="00E21E8F" w:rsidRPr="005E5099" w:rsidRDefault="00E21E8F" w:rsidP="000F3D80">
      <w:pPr>
        <w:pStyle w:val="PR2"/>
        <w:contextualSpacing w:val="0"/>
      </w:pPr>
      <w:r w:rsidRPr="005E5099">
        <w:t>Off-Floor Mounting: Wall bracket and ASME A112.6.1M “</w:t>
      </w:r>
      <w:r w:rsidRPr="00A2333F">
        <w:rPr>
          <w:rFonts w:cs="Calibri"/>
          <w:szCs w:val="22"/>
        </w:rPr>
        <w:t>Floor-Affixed Supports for Off-The-Floor Plumbing Fixtures for Public Use”</w:t>
      </w:r>
      <w:r w:rsidRPr="005E5099">
        <w:t>, Type II urinal carrier.</w:t>
      </w:r>
    </w:p>
    <w:p w14:paraId="380C3A3B" w14:textId="77777777" w:rsidR="00E21E8F" w:rsidRDefault="00E21E8F" w:rsidP="00A2333F">
      <w:pPr>
        <w:pStyle w:val="ART"/>
        <w:tabs>
          <w:tab w:val="clear" w:pos="864"/>
        </w:tabs>
      </w:pPr>
      <w:r>
        <w:t>SOLID-SURFACE, LINEAR WASH FOUNTAINS</w:t>
      </w:r>
    </w:p>
    <w:p w14:paraId="4822BDBA" w14:textId="77777777" w:rsidR="00E21E8F" w:rsidRDefault="00E21E8F" w:rsidP="00A2333F">
      <w:pPr>
        <w:pStyle w:val="SpecifierNote"/>
      </w:pPr>
      <w:r>
        <w:t xml:space="preserve">Copy "Wash Fountains" </w:t>
      </w:r>
      <w:r w:rsidDel="000943F5">
        <w:t>Paragraph</w:t>
      </w:r>
      <w:r>
        <w:t>paragraph below and re-edit for each type of linear wash fountain required.</w:t>
      </w:r>
    </w:p>
    <w:p w14:paraId="77D56FAB" w14:textId="77777777" w:rsidR="00E21E8F" w:rsidRDefault="00E21E8F" w:rsidP="00A2333F">
      <w:pPr>
        <w:pStyle w:val="SpecifierNote"/>
      </w:pPr>
      <w:r>
        <w:t>Insert letter and number combination to complete drawing designation. Use these designations on Drawings to identify each solid-surface, linear (side-by-side) wash fountain.</w:t>
      </w:r>
    </w:p>
    <w:p w14:paraId="5229F0ED" w14:textId="77777777" w:rsidR="00E21E8F" w:rsidRDefault="00E21E8F" w:rsidP="008F1E72">
      <w:pPr>
        <w:pStyle w:val="PR1"/>
      </w:pPr>
      <w:r>
        <w:t>Wash Fountains &lt;</w:t>
      </w:r>
      <w:r>
        <w:rPr>
          <w:b/>
        </w:rPr>
        <w:t>Insert drawing designation</w:t>
      </w:r>
      <w:r>
        <w:t>&gt;: Solid-surface, linear (side-by-side) receptor.</w:t>
      </w:r>
    </w:p>
    <w:bookmarkStart w:id="9" w:name="ptBookmark2682"/>
    <w:p w14:paraId="2E0C8D0A" w14:textId="77777777" w:rsidR="00E21E8F" w:rsidRPr="00782E98" w:rsidRDefault="00E21E8F" w:rsidP="00A2333F">
      <w:pPr>
        <w:pStyle w:val="PR2"/>
        <w:spacing w:after="240"/>
        <w:ind w:hanging="634"/>
        <w:contextualSpacing w:val="0"/>
      </w:pPr>
      <w:r w:rsidRPr="00CC223B">
        <w:fldChar w:fldCharType="begin"/>
      </w:r>
      <w:r w:rsidRPr="00CC223B">
        <w:instrText xml:space="preserve"> HYPERLINK "http://www.specagent.com/Lookup?ulid=2682" </w:instrText>
      </w:r>
      <w:r w:rsidRPr="00CC223B">
        <w:fldChar w:fldCharType="separate"/>
      </w:r>
      <w:r w:rsidRPr="00A2333F">
        <w:t>Manufacturers:</w:t>
      </w:r>
      <w:r w:rsidRPr="00CC223B">
        <w:fldChar w:fldCharType="end"/>
      </w:r>
      <w:r w:rsidRPr="00782E98">
        <w:t xml:space="preserve"> Subject to compliance with requirements, available manufacturers offering products that may be incorporated into the Work include, but are not limited to the following:</w:t>
      </w:r>
    </w:p>
    <w:p w14:paraId="328B836A" w14:textId="77777777" w:rsidR="00E21E8F" w:rsidRPr="00A2333F" w:rsidRDefault="00552902" w:rsidP="00A2333F">
      <w:pPr>
        <w:pStyle w:val="PR3"/>
        <w:tabs>
          <w:tab w:val="clear" w:pos="2016"/>
          <w:tab w:val="left" w:pos="1980"/>
        </w:tabs>
        <w:spacing w:before="0"/>
        <w:ind w:left="1980" w:hanging="540"/>
        <w:rPr>
          <w:color w:val="000000"/>
          <w:u w:val="single"/>
        </w:rPr>
      </w:pPr>
      <w:hyperlink r:id="rId29" w:history="1">
        <w:r w:rsidR="00E21E8F" w:rsidRPr="00A2333F">
          <w:t>Acorn Engineering Company; a Division of Morris Group International</w:t>
        </w:r>
      </w:hyperlink>
      <w:r w:rsidR="00E21E8F" w:rsidRPr="00A2333F">
        <w:rPr>
          <w:color w:val="000000"/>
          <w:u w:val="single"/>
        </w:rPr>
        <w:t>.</w:t>
      </w:r>
    </w:p>
    <w:p w14:paraId="2D3D37A0" w14:textId="77777777" w:rsidR="00E21E8F" w:rsidRPr="00A2333F" w:rsidRDefault="00552902" w:rsidP="00A2333F">
      <w:pPr>
        <w:pStyle w:val="PR3"/>
        <w:tabs>
          <w:tab w:val="clear" w:pos="2016"/>
          <w:tab w:val="left" w:pos="1980"/>
        </w:tabs>
        <w:spacing w:before="0"/>
        <w:ind w:left="1980" w:hanging="540"/>
        <w:rPr>
          <w:color w:val="000000"/>
          <w:u w:val="single"/>
        </w:rPr>
      </w:pPr>
      <w:hyperlink r:id="rId30" w:history="1">
        <w:r w:rsidR="00E21E8F" w:rsidRPr="00A2333F">
          <w:t>Bradley Corporation</w:t>
        </w:r>
      </w:hyperlink>
      <w:r w:rsidR="00E21E8F" w:rsidRPr="00A2333F">
        <w:rPr>
          <w:color w:val="000000"/>
          <w:u w:val="single"/>
        </w:rPr>
        <w:t>.</w:t>
      </w:r>
    </w:p>
    <w:p w14:paraId="208BBEDB" w14:textId="77777777" w:rsidR="00E21E8F" w:rsidRPr="00A2333F" w:rsidRDefault="00552902" w:rsidP="00292B8A">
      <w:pPr>
        <w:pStyle w:val="PR3"/>
        <w:tabs>
          <w:tab w:val="clear" w:pos="2016"/>
          <w:tab w:val="left" w:pos="1980"/>
        </w:tabs>
        <w:spacing w:before="0" w:after="240"/>
        <w:ind w:left="1987" w:hanging="547"/>
        <w:rPr>
          <w:u w:val="single"/>
        </w:rPr>
      </w:pPr>
      <w:hyperlink r:id="rId31" w:history="1">
        <w:r w:rsidR="00E21E8F" w:rsidRPr="00A2333F">
          <w:t>Sloan Valve Company</w:t>
        </w:r>
      </w:hyperlink>
      <w:r w:rsidR="00E21E8F" w:rsidRPr="00A2333F">
        <w:rPr>
          <w:u w:val="single"/>
        </w:rPr>
        <w:t>.</w:t>
      </w:r>
    </w:p>
    <w:p w14:paraId="2C25A735" w14:textId="497EE688" w:rsidR="00E21E8F" w:rsidRPr="005E2806" w:rsidRDefault="00E21E8F" w:rsidP="00A2333F">
      <w:pPr>
        <w:pStyle w:val="PR3"/>
        <w:tabs>
          <w:tab w:val="clear" w:pos="2016"/>
          <w:tab w:val="left" w:pos="1980"/>
        </w:tabs>
        <w:spacing w:before="0" w:after="240"/>
        <w:ind w:left="1987" w:hanging="547"/>
      </w:pPr>
      <w:r>
        <w:t>Approved equivalent.</w:t>
      </w:r>
    </w:p>
    <w:bookmarkEnd w:id="9"/>
    <w:p w14:paraId="1716E2D5" w14:textId="77777777" w:rsidR="00E21E8F" w:rsidRDefault="00E21E8F" w:rsidP="00A2333F">
      <w:pPr>
        <w:pStyle w:val="PR2"/>
        <w:spacing w:before="0"/>
        <w:ind w:hanging="630"/>
        <w:contextualSpacing w:val="0"/>
      </w:pPr>
      <w:r>
        <w:t>Standard: IAPMO IGC 156 “</w:t>
      </w:r>
      <w:r w:rsidRPr="00793E51">
        <w:t>Interim Guide Criteria for Wash Fountains and Lavatory Systems”</w:t>
      </w:r>
      <w:r>
        <w:t>.</w:t>
      </w:r>
    </w:p>
    <w:p w14:paraId="6408C704" w14:textId="77777777" w:rsidR="00E21E8F" w:rsidRPr="000943F5" w:rsidRDefault="00E21E8F" w:rsidP="00A2333F">
      <w:pPr>
        <w:pStyle w:val="PR2"/>
        <w:spacing w:before="0"/>
        <w:ind w:hanging="630"/>
        <w:contextualSpacing w:val="0"/>
      </w:pPr>
      <w:r>
        <w:t>Electrical Components, Devices, and Accessories: Listed and labeled as defined in NFPA </w:t>
      </w:r>
      <w:r w:rsidRPr="000943F5">
        <w:t>70 “</w:t>
      </w:r>
      <w:r w:rsidRPr="00A2333F">
        <w:rPr>
          <w:rFonts w:cs="Calibri"/>
          <w:szCs w:val="22"/>
        </w:rPr>
        <w:t>Standard for Electrical Safety in the Workplace”</w:t>
      </w:r>
      <w:r w:rsidRPr="000943F5">
        <w:t>, by a qualified testing agency, and marked for intended location and application.</w:t>
      </w:r>
    </w:p>
    <w:p w14:paraId="3FC7C2CA" w14:textId="77777777" w:rsidR="00E21E8F" w:rsidRPr="000943F5" w:rsidRDefault="00E21E8F" w:rsidP="00A2333F">
      <w:pPr>
        <w:pStyle w:val="PR2"/>
        <w:spacing w:before="0" w:after="240"/>
        <w:ind w:hanging="634"/>
        <w:contextualSpacing w:val="0"/>
      </w:pPr>
      <w:r w:rsidRPr="000943F5">
        <w:t>Bowl(s) and Counter:</w:t>
      </w:r>
    </w:p>
    <w:p w14:paraId="6D888D28" w14:textId="77777777" w:rsidR="00E21E8F" w:rsidRPr="00292B8A" w:rsidDel="00401AA5" w:rsidRDefault="00E21E8F" w:rsidP="00292B8A">
      <w:pPr>
        <w:pStyle w:val="PR3"/>
        <w:spacing w:before="0"/>
        <w:contextualSpacing w:val="0"/>
      </w:pPr>
      <w:r w:rsidRPr="00A2333F">
        <w:t>Standard: ICPA SS-1 “Performance Standard for Solid Surface Materials” for solid-surface bowls.</w:t>
      </w:r>
    </w:p>
    <w:p w14:paraId="4372574E" w14:textId="77777777" w:rsidR="00E21E8F" w:rsidRPr="00292B8A" w:rsidDel="00401AA5" w:rsidRDefault="00E21E8F" w:rsidP="00292B8A">
      <w:pPr>
        <w:pStyle w:val="PR3"/>
        <w:spacing w:before="0"/>
        <w:contextualSpacing w:val="0"/>
      </w:pPr>
      <w:r w:rsidRPr="00A2333F">
        <w:t>Height to Rim: [</w:t>
      </w:r>
      <w:r w:rsidRPr="00A2333F">
        <w:rPr>
          <w:rStyle w:val="IP"/>
          <w:b/>
          <w:color w:val="auto"/>
        </w:rPr>
        <w:t>34 inches</w:t>
      </w:r>
      <w:r w:rsidRPr="00A2333F" w:rsidDel="00CE769B">
        <w:rPr>
          <w:rStyle w:val="SI"/>
          <w:b/>
          <w:color w:val="auto"/>
        </w:rPr>
        <w:t xml:space="preserve"> (864 mm)</w:t>
      </w:r>
      <w:r w:rsidRPr="00A2333F">
        <w:t>] &lt;Insert dimension&gt; above floor.</w:t>
      </w:r>
    </w:p>
    <w:p w14:paraId="613E4CB7" w14:textId="77777777" w:rsidR="00E21E8F" w:rsidRPr="00292B8A" w:rsidDel="00401AA5" w:rsidRDefault="00E21E8F" w:rsidP="00292B8A">
      <w:pPr>
        <w:pStyle w:val="PR3"/>
        <w:spacing w:before="0"/>
        <w:contextualSpacing w:val="0"/>
      </w:pPr>
      <w:r w:rsidRPr="00A2333F">
        <w:t>Color or Finish: [Not applicable] &lt;Insert if required&gt;.</w:t>
      </w:r>
    </w:p>
    <w:p w14:paraId="7FD94D4F" w14:textId="77777777" w:rsidR="00E21E8F" w:rsidRPr="00292B8A" w:rsidDel="00401AA5" w:rsidRDefault="00E21E8F" w:rsidP="00292B8A">
      <w:pPr>
        <w:pStyle w:val="PR3"/>
        <w:spacing w:before="0"/>
        <w:contextualSpacing w:val="0"/>
      </w:pPr>
      <w:r w:rsidRPr="00A2333F">
        <w:t>Number of Bowls: [</w:t>
      </w:r>
      <w:r w:rsidRPr="00A2333F">
        <w:rPr>
          <w:b/>
        </w:rPr>
        <w:t>One</w:t>
      </w:r>
      <w:r w:rsidRPr="00A2333F">
        <w:t>] [</w:t>
      </w:r>
      <w:r w:rsidRPr="00A2333F">
        <w:rPr>
          <w:b/>
        </w:rPr>
        <w:t>Two</w:t>
      </w:r>
      <w:r w:rsidRPr="00A2333F">
        <w:t>] [</w:t>
      </w:r>
      <w:r w:rsidRPr="00A2333F">
        <w:rPr>
          <w:b/>
        </w:rPr>
        <w:t>Three</w:t>
      </w:r>
      <w:r w:rsidRPr="00A2333F">
        <w:t>] [</w:t>
      </w:r>
      <w:r w:rsidRPr="00A2333F">
        <w:rPr>
          <w:b/>
        </w:rPr>
        <w:t>Four</w:t>
      </w:r>
      <w:r w:rsidRPr="00A2333F">
        <w:t>].</w:t>
      </w:r>
    </w:p>
    <w:p w14:paraId="66B473F9" w14:textId="77777777" w:rsidR="00E21E8F" w:rsidRPr="00292B8A" w:rsidRDefault="00E21E8F" w:rsidP="00292B8A">
      <w:pPr>
        <w:pStyle w:val="PR3"/>
        <w:spacing w:before="0"/>
        <w:contextualSpacing w:val="0"/>
      </w:pPr>
      <w:r w:rsidRPr="00292B8A">
        <w:t xml:space="preserve">Drain: Grid with </w:t>
      </w:r>
      <w:r w:rsidRPr="00A2333F">
        <w:rPr>
          <w:rStyle w:val="IP"/>
          <w:color w:val="auto"/>
        </w:rPr>
        <w:t>NPS 1-1/2</w:t>
      </w:r>
      <w:r w:rsidRPr="00A2333F" w:rsidDel="00CE769B">
        <w:rPr>
          <w:rStyle w:val="SI"/>
          <w:color w:val="auto"/>
        </w:rPr>
        <w:t xml:space="preserve"> (DN 40)</w:t>
      </w:r>
      <w:r w:rsidRPr="00292B8A">
        <w:t xml:space="preserve"> tailpiece, each bowl.</w:t>
      </w:r>
    </w:p>
    <w:p w14:paraId="33D211E4" w14:textId="77777777" w:rsidR="00E21E8F" w:rsidRDefault="00E21E8F" w:rsidP="000F3D80">
      <w:pPr>
        <w:pStyle w:val="PR2"/>
        <w:contextualSpacing w:val="0"/>
      </w:pPr>
      <w:r>
        <w:t>Pedestal: [Not required] [Required, with access panel].</w:t>
      </w:r>
    </w:p>
    <w:p w14:paraId="1D052A07" w14:textId="77777777" w:rsidR="00E21E8F" w:rsidRDefault="00E21E8F" w:rsidP="00292B8A">
      <w:pPr>
        <w:pStyle w:val="PR2"/>
        <w:spacing w:before="0"/>
        <w:contextualSpacing w:val="0"/>
      </w:pPr>
      <w:r>
        <w:t>Faucets:</w:t>
      </w:r>
    </w:p>
    <w:p w14:paraId="6A2A0BFB" w14:textId="77777777" w:rsidR="00E21E8F" w:rsidRDefault="00E21E8F" w:rsidP="000F3D80">
      <w:pPr>
        <w:pStyle w:val="PR3"/>
        <w:contextualSpacing w:val="0"/>
      </w:pPr>
      <w:r>
        <w:t>Standards: ASME A112.18.1/CSA B125.1 and NSF 61 Annex G.</w:t>
      </w:r>
    </w:p>
    <w:p w14:paraId="6A1A9A49" w14:textId="77777777" w:rsidR="00E21E8F" w:rsidRDefault="00E21E8F" w:rsidP="00292B8A">
      <w:pPr>
        <w:pStyle w:val="PR3"/>
        <w:spacing w:before="0"/>
        <w:contextualSpacing w:val="0"/>
      </w:pPr>
      <w:r>
        <w:t>Type: Manufacturer's standard, chrome-plated solid brass, each bowl.</w:t>
      </w:r>
    </w:p>
    <w:p w14:paraId="199DD743" w14:textId="77777777" w:rsidR="00E21E8F" w:rsidRDefault="00E21E8F" w:rsidP="00A2333F">
      <w:pPr>
        <w:pStyle w:val="SpecifierNote"/>
      </w:pPr>
      <w:r>
        <w:t xml:space="preserve">Verify option retained in "Control" </w:t>
      </w:r>
      <w:r w:rsidDel="000943F5">
        <w:t>Subparagraph</w:t>
      </w:r>
      <w:r>
        <w:t>subparagraph below is available from listed manufacturers and for type of wash fountain required.</w:t>
      </w:r>
    </w:p>
    <w:p w14:paraId="5757D8AA" w14:textId="77777777" w:rsidR="00E21E8F" w:rsidRDefault="00E21E8F" w:rsidP="00292B8A">
      <w:pPr>
        <w:pStyle w:val="PR3"/>
        <w:spacing w:before="0"/>
        <w:contextualSpacing w:val="0"/>
      </w:pPr>
      <w:r>
        <w:t>Control: [Manual, push-button] [Hardwired, sensor-actuated] [Battery-powered, sensor-actuated][, pressure-balancing] mixing valve with check stops for each user station.</w:t>
      </w:r>
    </w:p>
    <w:p w14:paraId="601FDBDB" w14:textId="77777777" w:rsidR="00E21E8F" w:rsidRDefault="00E21E8F" w:rsidP="00A2333F">
      <w:pPr>
        <w:pStyle w:val="SpecifierNote"/>
      </w:pPr>
      <w:r>
        <w:t xml:space="preserve">Retain "Sensor" </w:t>
      </w:r>
      <w:r w:rsidDel="000943F5">
        <w:t>Subparagraph</w:t>
      </w:r>
      <w:r>
        <w:t xml:space="preserve">subparagraph below if retaining "Hardwired, sensor-actuated" or "Battery-powered, sensor-actuated" option in "Control" </w:t>
      </w:r>
      <w:r w:rsidDel="000943F5">
        <w:t>Subparagraph</w:t>
      </w:r>
      <w:r>
        <w:t>subparagraph above.</w:t>
      </w:r>
    </w:p>
    <w:p w14:paraId="41424231" w14:textId="77777777" w:rsidR="00E21E8F" w:rsidRDefault="00E21E8F" w:rsidP="00292B8A">
      <w:pPr>
        <w:pStyle w:val="PR3"/>
        <w:spacing w:before="0"/>
        <w:contextualSpacing w:val="0"/>
      </w:pPr>
      <w:r>
        <w:t>Sensor: ASME A112.18.1/CSA B125.1 “</w:t>
      </w:r>
      <w:r w:rsidRPr="00793E51">
        <w:t>Plumbing Supply Fittings”</w:t>
      </w:r>
      <w:r>
        <w:t xml:space="preserve"> and UL 1951 “</w:t>
      </w:r>
      <w:r w:rsidRPr="00793E51">
        <w:t>Standard for Safety Electric Plumbing Accessories”</w:t>
      </w:r>
      <w:r>
        <w:t>.</w:t>
      </w:r>
    </w:p>
    <w:p w14:paraId="25F21F47" w14:textId="77777777" w:rsidR="00E21E8F" w:rsidRDefault="00E21E8F" w:rsidP="00A2333F">
      <w:pPr>
        <w:pStyle w:val="SpecifierNote"/>
      </w:pPr>
      <w:r>
        <w:t xml:space="preserve">Verify "Hardwired, sensor actuated" or "Battery powered, sensor actuated" option, if retained in "Liquid-Soap Dispensers" </w:t>
      </w:r>
      <w:r w:rsidDel="000943F5">
        <w:t>Subparagraph</w:t>
      </w:r>
      <w:r>
        <w:t>subparagraph below, is available from listed manufacturers and for type of wash fountain required. Typically, sensor-operated soap dispensers are battery powered; however, they require hardwiring if the nozzles are hardwired.</w:t>
      </w:r>
    </w:p>
    <w:p w14:paraId="54A6B996" w14:textId="77777777" w:rsidR="00E21E8F" w:rsidRDefault="00E21E8F" w:rsidP="00401AA5">
      <w:pPr>
        <w:pStyle w:val="PR2"/>
        <w:contextualSpacing w:val="0"/>
      </w:pPr>
      <w:r>
        <w:t>Liquid-Soap Dispensers: [Manual] [Hardwired, sensor actuated] [Battery powered, sensor actuated] [Not required], for each user station.</w:t>
      </w:r>
    </w:p>
    <w:p w14:paraId="1B2AA4AF" w14:textId="77777777" w:rsidR="00E21E8F" w:rsidRDefault="00E21E8F" w:rsidP="00A2333F">
      <w:pPr>
        <w:pStyle w:val="SpecifierNote"/>
      </w:pPr>
      <w:r>
        <w:t xml:space="preserve">Retain "Sensor" </w:t>
      </w:r>
      <w:r w:rsidDel="000943F5">
        <w:t>Subparagraph</w:t>
      </w:r>
      <w:r>
        <w:t xml:space="preserve">subparagraph below if retaining "Hardwired, sensor actuated" or "Battery powered, sensor actuated" option in "Liquid-Soap Dispensers" </w:t>
      </w:r>
      <w:r w:rsidDel="000943F5">
        <w:t>Subparagraph</w:t>
      </w:r>
      <w:r>
        <w:t>subparagraph above.</w:t>
      </w:r>
    </w:p>
    <w:p w14:paraId="4DFC8459" w14:textId="77777777" w:rsidR="00E21E8F" w:rsidRDefault="00E21E8F" w:rsidP="00401AA5">
      <w:pPr>
        <w:pStyle w:val="PR3"/>
        <w:contextualSpacing w:val="0"/>
      </w:pPr>
      <w:r>
        <w:t>Sensor: ASME A112.18.1/CSA B125.1 “</w:t>
      </w:r>
      <w:r w:rsidRPr="00793E51">
        <w:t>Plumbing Supply Fittings”</w:t>
      </w:r>
      <w:r>
        <w:t xml:space="preserve"> and UL 1951 “</w:t>
      </w:r>
      <w:r w:rsidRPr="00793E51">
        <w:t>Standard for Safety Electric Plumbing Accessories”</w:t>
      </w:r>
      <w:r>
        <w:t>.</w:t>
      </w:r>
    </w:p>
    <w:p w14:paraId="6B6E1BB4" w14:textId="77777777" w:rsidR="00E21E8F" w:rsidRPr="000943F5" w:rsidRDefault="00E21E8F" w:rsidP="000F3D80">
      <w:pPr>
        <w:pStyle w:val="PR2"/>
        <w:contextualSpacing w:val="0"/>
      </w:pPr>
      <w:r w:rsidRPr="000943F5">
        <w:t>Mounting: Off floor on wall brackets and ASME A112.6.1M “</w:t>
      </w:r>
      <w:r w:rsidRPr="00A2333F">
        <w:rPr>
          <w:rFonts w:cs="Calibri"/>
          <w:szCs w:val="22"/>
        </w:rPr>
        <w:t>Floor-Affixed Supports for Off-The-Floor Plumbing Fixtures for Public Use”</w:t>
      </w:r>
      <w:r w:rsidRPr="000943F5">
        <w:t>, Type II urinal carriers[</w:t>
      </w:r>
      <w:r w:rsidRPr="000943F5">
        <w:rPr>
          <w:b/>
        </w:rPr>
        <w:t>, each bowl</w:t>
      </w:r>
      <w:r w:rsidRPr="000943F5">
        <w:t>].</w:t>
      </w:r>
    </w:p>
    <w:p w14:paraId="7A29AC44" w14:textId="77777777" w:rsidR="00E21E8F" w:rsidRPr="000943F5" w:rsidRDefault="00E21E8F" w:rsidP="00A2333F">
      <w:pPr>
        <w:pStyle w:val="PR2"/>
        <w:spacing w:before="0" w:after="240"/>
        <w:contextualSpacing w:val="0"/>
      </w:pPr>
      <w:r w:rsidRPr="000943F5">
        <w:t>Supply Fittings:</w:t>
      </w:r>
    </w:p>
    <w:p w14:paraId="2BC2B1DA" w14:textId="77777777" w:rsidR="00E21E8F" w:rsidRPr="00292B8A" w:rsidRDefault="00E21E8F" w:rsidP="00A2333F">
      <w:pPr>
        <w:pStyle w:val="PR3"/>
        <w:tabs>
          <w:tab w:val="clear" w:pos="2016"/>
          <w:tab w:val="left" w:pos="1980"/>
        </w:tabs>
        <w:spacing w:before="0"/>
        <w:ind w:left="1980" w:hanging="540"/>
        <w:contextualSpacing w:val="0"/>
      </w:pPr>
      <w:r w:rsidRPr="00292B8A">
        <w:t xml:space="preserve">Piping: </w:t>
      </w:r>
      <w:r w:rsidRPr="00A2333F">
        <w:rPr>
          <w:rStyle w:val="IP"/>
          <w:color w:val="auto"/>
        </w:rPr>
        <w:t>NPS 1/2</w:t>
      </w:r>
      <w:r w:rsidRPr="00A2333F" w:rsidDel="00CE769B">
        <w:rPr>
          <w:rStyle w:val="SI"/>
          <w:color w:val="auto"/>
        </w:rPr>
        <w:t xml:space="preserve"> (DN 15)</w:t>
      </w:r>
      <w:r w:rsidRPr="00292B8A">
        <w:t xml:space="preserve"> copper tubing, each bowl.</w:t>
      </w:r>
    </w:p>
    <w:p w14:paraId="672DC97E" w14:textId="77777777" w:rsidR="00E21E8F" w:rsidRPr="00292B8A" w:rsidRDefault="00E21E8F" w:rsidP="00A2333F">
      <w:pPr>
        <w:pStyle w:val="PR3"/>
        <w:tabs>
          <w:tab w:val="clear" w:pos="2016"/>
          <w:tab w:val="left" w:pos="1980"/>
        </w:tabs>
        <w:spacing w:before="0"/>
        <w:ind w:left="1980" w:hanging="540"/>
        <w:contextualSpacing w:val="0"/>
      </w:pPr>
      <w:r w:rsidRPr="00292B8A">
        <w:t>Valves: Shutoff valve on each supply.</w:t>
      </w:r>
    </w:p>
    <w:p w14:paraId="6297C3AF" w14:textId="77777777" w:rsidR="00E21E8F" w:rsidRPr="00292B8A" w:rsidRDefault="00E21E8F" w:rsidP="00A2333F">
      <w:pPr>
        <w:pStyle w:val="PR3"/>
        <w:tabs>
          <w:tab w:val="clear" w:pos="2016"/>
          <w:tab w:val="left" w:pos="1980"/>
        </w:tabs>
        <w:spacing w:before="0"/>
        <w:ind w:left="1980" w:hanging="540"/>
        <w:contextualSpacing w:val="0"/>
      </w:pPr>
      <w:r w:rsidRPr="00292B8A">
        <w:t>Supply Piping: From wall.</w:t>
      </w:r>
    </w:p>
    <w:p w14:paraId="733AF367" w14:textId="77777777" w:rsidR="00E21E8F" w:rsidRPr="000943F5" w:rsidRDefault="00E21E8F" w:rsidP="00A2333F">
      <w:pPr>
        <w:pStyle w:val="PR2"/>
        <w:spacing w:after="240"/>
        <w:contextualSpacing w:val="0"/>
      </w:pPr>
      <w:r w:rsidRPr="000943F5">
        <w:t>Waste Fittings:</w:t>
      </w:r>
    </w:p>
    <w:p w14:paraId="3798A6A9" w14:textId="77777777" w:rsidR="00E21E8F" w:rsidRPr="00292B8A" w:rsidRDefault="00E21E8F" w:rsidP="00A2333F">
      <w:pPr>
        <w:pStyle w:val="PR3"/>
        <w:tabs>
          <w:tab w:val="clear" w:pos="2016"/>
          <w:tab w:val="left" w:pos="1980"/>
        </w:tabs>
        <w:spacing w:before="0"/>
        <w:ind w:left="1980" w:hanging="540"/>
        <w:contextualSpacing w:val="0"/>
      </w:pPr>
      <w:r w:rsidRPr="00292B8A">
        <w:t>Standard: ASME A112.18.2/CSA B125.2 “</w:t>
      </w:r>
      <w:r w:rsidRPr="00A2333F">
        <w:rPr>
          <w:rFonts w:cs="Calibri"/>
          <w:szCs w:val="22"/>
        </w:rPr>
        <w:t>Plumbing Waste Fittings”</w:t>
      </w:r>
      <w:r w:rsidRPr="00292B8A">
        <w:t>.</w:t>
      </w:r>
    </w:p>
    <w:p w14:paraId="763E7F20" w14:textId="77777777" w:rsidR="00E21E8F" w:rsidRPr="00292B8A" w:rsidRDefault="00E21E8F" w:rsidP="00A2333F">
      <w:pPr>
        <w:pStyle w:val="PR3"/>
        <w:tabs>
          <w:tab w:val="clear" w:pos="2016"/>
          <w:tab w:val="left" w:pos="1980"/>
        </w:tabs>
        <w:spacing w:before="0"/>
        <w:ind w:left="1980" w:hanging="540"/>
        <w:contextualSpacing w:val="0"/>
      </w:pPr>
      <w:r w:rsidRPr="00292B8A">
        <w:t xml:space="preserve">Trap and Drain Piping: </w:t>
      </w:r>
      <w:r w:rsidRPr="00A2333F">
        <w:rPr>
          <w:rStyle w:val="IP"/>
          <w:color w:val="auto"/>
        </w:rPr>
        <w:t>NPS 1-1/2</w:t>
      </w:r>
      <w:r w:rsidRPr="00A2333F" w:rsidDel="00CE769B">
        <w:rPr>
          <w:rStyle w:val="SI"/>
          <w:color w:val="auto"/>
        </w:rPr>
        <w:t xml:space="preserve"> (DN 40)</w:t>
      </w:r>
      <w:r w:rsidRPr="00292B8A">
        <w:t>, each bowl.</w:t>
      </w:r>
    </w:p>
    <w:p w14:paraId="569FF7BE" w14:textId="77777777" w:rsidR="00E21E8F" w:rsidRPr="000943F5" w:rsidRDefault="00E21E8F" w:rsidP="00A2333F">
      <w:pPr>
        <w:pStyle w:val="ART"/>
        <w:tabs>
          <w:tab w:val="clear" w:pos="864"/>
        </w:tabs>
      </w:pPr>
      <w:r w:rsidRPr="000943F5">
        <w:t>STAINLESS-STEEL, LINEAR WASH FOUNTAINS</w:t>
      </w:r>
    </w:p>
    <w:p w14:paraId="51F01D72" w14:textId="77777777" w:rsidR="00E21E8F" w:rsidRDefault="00E21E8F" w:rsidP="00A2333F">
      <w:pPr>
        <w:pStyle w:val="SpecifierNote"/>
      </w:pPr>
      <w:r>
        <w:t xml:space="preserve">Copy "Wash Fountains" </w:t>
      </w:r>
      <w:r w:rsidDel="000943F5">
        <w:t>Paragraph</w:t>
      </w:r>
      <w:r>
        <w:t>paragraph below and re-edit for each type of linear wash fountain required.</w:t>
      </w:r>
    </w:p>
    <w:p w14:paraId="03A68E10" w14:textId="77777777" w:rsidR="00E21E8F" w:rsidRDefault="00E21E8F" w:rsidP="00A2333F">
      <w:pPr>
        <w:pStyle w:val="SpecifierNote"/>
      </w:pPr>
      <w:r>
        <w:t>Insert letter and number combination to complete drawing designation. Use these designations on Drawings to identify each stainless-steel, linear wash fountain.</w:t>
      </w:r>
    </w:p>
    <w:p w14:paraId="27A4A1A7" w14:textId="77777777" w:rsidR="00E21E8F" w:rsidRDefault="00E21E8F" w:rsidP="00401AA5">
      <w:pPr>
        <w:pStyle w:val="PR1"/>
      </w:pPr>
      <w:r>
        <w:t>Wash Fountains &lt;</w:t>
      </w:r>
      <w:r>
        <w:rPr>
          <w:b/>
        </w:rPr>
        <w:t>Insert drawing designation</w:t>
      </w:r>
      <w:r>
        <w:t>&gt;: Stainless-steel, linear (side-by-side) receptor.</w:t>
      </w:r>
    </w:p>
    <w:bookmarkStart w:id="10" w:name="ptBookmark2683"/>
    <w:p w14:paraId="71DA5317" w14:textId="77777777" w:rsidR="00E21E8F" w:rsidRPr="00A2333F" w:rsidRDefault="00E21E8F" w:rsidP="00A2333F">
      <w:pPr>
        <w:pStyle w:val="PR2"/>
        <w:spacing w:after="240"/>
        <w:contextualSpacing w:val="0"/>
        <w:rPr>
          <w:u w:val="single"/>
        </w:rPr>
      </w:pPr>
      <w:r w:rsidRPr="00CC223B">
        <w:fldChar w:fldCharType="begin"/>
      </w:r>
      <w:r w:rsidRPr="00CC223B">
        <w:instrText xml:space="preserve"> HYPERLINK "http://www.specagent.com/Lookup?ulid=2683" </w:instrText>
      </w:r>
      <w:r w:rsidRPr="00CC223B">
        <w:fldChar w:fldCharType="separate"/>
      </w:r>
      <w:r w:rsidRPr="00A2333F">
        <w:t>Manufacturers:</w:t>
      </w:r>
      <w:r w:rsidRPr="00CC223B">
        <w:fldChar w:fldCharType="end"/>
      </w:r>
      <w:r w:rsidRPr="00782E98">
        <w:t xml:space="preserve"> Subject to compliance with requirements, available manufacturers offering products that may be incorporated into the Work include, but are not limited to the following:</w:t>
      </w:r>
    </w:p>
    <w:p w14:paraId="5FB287E0" w14:textId="77777777" w:rsidR="00E21E8F" w:rsidRPr="00A2333F" w:rsidRDefault="00552902" w:rsidP="00A2333F">
      <w:pPr>
        <w:pStyle w:val="PR3"/>
        <w:tabs>
          <w:tab w:val="clear" w:pos="2016"/>
          <w:tab w:val="left" w:pos="1980"/>
        </w:tabs>
        <w:spacing w:before="0"/>
        <w:ind w:left="1987" w:hanging="547"/>
        <w:rPr>
          <w:color w:val="000000"/>
          <w:u w:val="single"/>
        </w:rPr>
      </w:pPr>
      <w:hyperlink r:id="rId32" w:history="1">
        <w:r w:rsidR="00E21E8F" w:rsidRPr="00A2333F">
          <w:t>Acorn Engineering Company; a Division of Morris Group International</w:t>
        </w:r>
      </w:hyperlink>
      <w:r w:rsidR="00E21E8F" w:rsidRPr="00A2333F">
        <w:rPr>
          <w:color w:val="000000"/>
          <w:u w:val="single"/>
        </w:rPr>
        <w:t>.</w:t>
      </w:r>
    </w:p>
    <w:p w14:paraId="5F137337" w14:textId="77777777" w:rsidR="00E21E8F" w:rsidRPr="00A2333F" w:rsidRDefault="00552902" w:rsidP="00A2333F">
      <w:pPr>
        <w:pStyle w:val="PR3"/>
        <w:tabs>
          <w:tab w:val="clear" w:pos="2016"/>
          <w:tab w:val="left" w:pos="1980"/>
        </w:tabs>
        <w:spacing w:before="0"/>
        <w:ind w:left="1987" w:hanging="547"/>
        <w:rPr>
          <w:color w:val="000000"/>
          <w:u w:val="single"/>
        </w:rPr>
      </w:pPr>
      <w:hyperlink r:id="rId33" w:history="1">
        <w:r w:rsidR="00E21E8F" w:rsidRPr="00A2333F">
          <w:t>Bradley Corporation</w:t>
        </w:r>
      </w:hyperlink>
      <w:r w:rsidR="00E21E8F" w:rsidRPr="00A2333F">
        <w:rPr>
          <w:color w:val="000000"/>
          <w:u w:val="single"/>
        </w:rPr>
        <w:t>.</w:t>
      </w:r>
    </w:p>
    <w:p w14:paraId="0837F2D4" w14:textId="77777777" w:rsidR="00E21E8F" w:rsidRPr="00A2333F" w:rsidRDefault="00552902" w:rsidP="00A2333F">
      <w:pPr>
        <w:pStyle w:val="PR3"/>
        <w:tabs>
          <w:tab w:val="clear" w:pos="2016"/>
          <w:tab w:val="left" w:pos="1980"/>
        </w:tabs>
        <w:spacing w:before="0" w:after="240"/>
        <w:ind w:left="1987" w:hanging="547"/>
        <w:rPr>
          <w:u w:val="single"/>
        </w:rPr>
      </w:pPr>
      <w:hyperlink r:id="rId34" w:history="1">
        <w:r w:rsidR="00E21E8F" w:rsidRPr="00A2333F">
          <w:t>Intersan by Aqua Design Manufacturing</w:t>
        </w:r>
      </w:hyperlink>
      <w:r w:rsidR="00E21E8F" w:rsidRPr="00A2333F">
        <w:rPr>
          <w:u w:val="single"/>
        </w:rPr>
        <w:t>.</w:t>
      </w:r>
    </w:p>
    <w:p w14:paraId="656B6D6E" w14:textId="6C589A7E" w:rsidR="00E21E8F" w:rsidRPr="005E2806" w:rsidRDefault="00E21E8F" w:rsidP="00A2333F">
      <w:pPr>
        <w:pStyle w:val="PR3"/>
        <w:tabs>
          <w:tab w:val="clear" w:pos="2016"/>
          <w:tab w:val="left" w:pos="1980"/>
        </w:tabs>
        <w:spacing w:before="0" w:after="240"/>
        <w:ind w:left="1987" w:hanging="547"/>
      </w:pPr>
      <w:r>
        <w:t>Approved equivalent.</w:t>
      </w:r>
    </w:p>
    <w:bookmarkEnd w:id="10"/>
    <w:p w14:paraId="15064BD8" w14:textId="77777777" w:rsidR="00E21E8F" w:rsidRDefault="00E21E8F" w:rsidP="00A2333F">
      <w:pPr>
        <w:pStyle w:val="PR2"/>
        <w:spacing w:before="0"/>
        <w:ind w:hanging="630"/>
        <w:contextualSpacing w:val="0"/>
      </w:pPr>
      <w:r>
        <w:t>Standard: IAPMO IGC 156 “</w:t>
      </w:r>
      <w:r w:rsidRPr="00793E51">
        <w:t>Interim Guide Criteria for Wash Fountains and Lavatory Systems”</w:t>
      </w:r>
      <w:r>
        <w:t>.</w:t>
      </w:r>
    </w:p>
    <w:p w14:paraId="2D9855AB" w14:textId="77777777" w:rsidR="00E21E8F" w:rsidRPr="000943F5" w:rsidRDefault="00E21E8F" w:rsidP="00A2333F">
      <w:pPr>
        <w:pStyle w:val="PR2"/>
        <w:spacing w:before="0"/>
        <w:ind w:hanging="630"/>
        <w:contextualSpacing w:val="0"/>
      </w:pPr>
      <w:r>
        <w:t xml:space="preserve">Electrical Components, Devices, and Accessories: Listed and labeled as defined in NFPA 70 </w:t>
      </w:r>
      <w:r w:rsidRPr="000943F5">
        <w:t>“</w:t>
      </w:r>
      <w:r w:rsidRPr="00A2333F">
        <w:rPr>
          <w:rFonts w:cs="Calibri"/>
          <w:szCs w:val="22"/>
        </w:rPr>
        <w:t>Standard for Electrical Safety in the Workplace”</w:t>
      </w:r>
      <w:r w:rsidRPr="000943F5">
        <w:t>, by a qualified testing agency, and marked for intended location and application.</w:t>
      </w:r>
    </w:p>
    <w:p w14:paraId="481B3D70" w14:textId="77777777" w:rsidR="00E21E8F" w:rsidRPr="000943F5" w:rsidRDefault="00E21E8F" w:rsidP="00A2333F">
      <w:pPr>
        <w:pStyle w:val="PR2"/>
        <w:spacing w:before="0" w:after="240"/>
        <w:ind w:hanging="634"/>
        <w:contextualSpacing w:val="0"/>
      </w:pPr>
      <w:r w:rsidRPr="000943F5">
        <w:t>Bowl(s) and Counter:</w:t>
      </w:r>
    </w:p>
    <w:p w14:paraId="5810D3FE" w14:textId="77777777" w:rsidR="00E21E8F" w:rsidRPr="00292B8A" w:rsidRDefault="00E21E8F" w:rsidP="00A2333F">
      <w:pPr>
        <w:pStyle w:val="PR3"/>
        <w:tabs>
          <w:tab w:val="clear" w:pos="2016"/>
          <w:tab w:val="left" w:pos="1980"/>
        </w:tabs>
        <w:spacing w:before="0"/>
        <w:ind w:left="1980" w:hanging="540"/>
        <w:contextualSpacing w:val="0"/>
      </w:pPr>
      <w:r w:rsidRPr="00292B8A">
        <w:t>Standard: ASME A112.19.3/CSA B45.4 “</w:t>
      </w:r>
      <w:r w:rsidRPr="00A2333F">
        <w:rPr>
          <w:rFonts w:cs="Calibri"/>
          <w:szCs w:val="22"/>
        </w:rPr>
        <w:t>Stainless Steel Plumbing Fixtures”</w:t>
      </w:r>
      <w:r w:rsidRPr="00292B8A">
        <w:t xml:space="preserve"> for stainless-steel bowls.</w:t>
      </w:r>
    </w:p>
    <w:p w14:paraId="18A19D1B" w14:textId="77777777" w:rsidR="00E21E8F" w:rsidRPr="00292B8A" w:rsidRDefault="00E21E8F" w:rsidP="00A2333F">
      <w:pPr>
        <w:pStyle w:val="PR3"/>
        <w:tabs>
          <w:tab w:val="clear" w:pos="2016"/>
          <w:tab w:val="left" w:pos="1980"/>
        </w:tabs>
        <w:spacing w:before="0"/>
        <w:ind w:left="1980" w:hanging="540"/>
        <w:contextualSpacing w:val="0"/>
      </w:pPr>
      <w:r w:rsidRPr="00292B8A">
        <w:t>Height to Rim: [</w:t>
      </w:r>
      <w:r w:rsidRPr="00A2333F">
        <w:rPr>
          <w:rStyle w:val="IP"/>
          <w:b/>
          <w:color w:val="auto"/>
        </w:rPr>
        <w:t>34 inches</w:t>
      </w:r>
      <w:r w:rsidRPr="00A2333F" w:rsidDel="00CE769B">
        <w:rPr>
          <w:rStyle w:val="SI"/>
          <w:b/>
          <w:color w:val="auto"/>
        </w:rPr>
        <w:t xml:space="preserve"> (864 mm)</w:t>
      </w:r>
      <w:r w:rsidRPr="00292B8A">
        <w:t>] &lt;Insert dimension&gt; above floor.</w:t>
      </w:r>
    </w:p>
    <w:p w14:paraId="0B14C285" w14:textId="77777777" w:rsidR="00E21E8F" w:rsidRPr="00292B8A" w:rsidRDefault="00E21E8F" w:rsidP="00A2333F">
      <w:pPr>
        <w:pStyle w:val="PR3"/>
        <w:tabs>
          <w:tab w:val="clear" w:pos="2016"/>
          <w:tab w:val="left" w:pos="1980"/>
        </w:tabs>
        <w:spacing w:before="0"/>
        <w:ind w:left="1980" w:hanging="540"/>
        <w:contextualSpacing w:val="0"/>
      </w:pPr>
      <w:r w:rsidRPr="00292B8A">
        <w:t>Color or Finish: [Not applicable] &lt;Insert if required&gt;.</w:t>
      </w:r>
    </w:p>
    <w:p w14:paraId="36771426" w14:textId="77777777" w:rsidR="00E21E8F" w:rsidRPr="00292B8A" w:rsidRDefault="00E21E8F" w:rsidP="00A2333F">
      <w:pPr>
        <w:pStyle w:val="PR3"/>
        <w:tabs>
          <w:tab w:val="clear" w:pos="2016"/>
          <w:tab w:val="left" w:pos="1980"/>
        </w:tabs>
        <w:spacing w:before="0"/>
        <w:ind w:left="1980" w:hanging="540"/>
        <w:contextualSpacing w:val="0"/>
      </w:pPr>
      <w:r w:rsidRPr="00292B8A">
        <w:t>Number of Bowls: [</w:t>
      </w:r>
      <w:r w:rsidRPr="00292B8A">
        <w:rPr>
          <w:b/>
        </w:rPr>
        <w:t>One</w:t>
      </w:r>
      <w:r w:rsidRPr="00292B8A">
        <w:t>] [</w:t>
      </w:r>
      <w:r w:rsidRPr="00292B8A">
        <w:rPr>
          <w:b/>
        </w:rPr>
        <w:t>Two</w:t>
      </w:r>
      <w:r w:rsidRPr="00292B8A">
        <w:t>] [</w:t>
      </w:r>
      <w:r w:rsidRPr="00292B8A">
        <w:rPr>
          <w:b/>
        </w:rPr>
        <w:t>Three</w:t>
      </w:r>
      <w:r w:rsidRPr="00292B8A">
        <w:t>] [</w:t>
      </w:r>
      <w:r w:rsidRPr="00292B8A">
        <w:rPr>
          <w:b/>
        </w:rPr>
        <w:t>Four</w:t>
      </w:r>
      <w:r w:rsidRPr="00292B8A">
        <w:t>].</w:t>
      </w:r>
    </w:p>
    <w:p w14:paraId="114CD99D" w14:textId="77777777" w:rsidR="00E21E8F" w:rsidRPr="00292B8A" w:rsidRDefault="00E21E8F" w:rsidP="00A2333F">
      <w:pPr>
        <w:pStyle w:val="PR3"/>
        <w:tabs>
          <w:tab w:val="clear" w:pos="2016"/>
          <w:tab w:val="left" w:pos="1980"/>
        </w:tabs>
        <w:spacing w:before="0"/>
        <w:ind w:left="1980" w:hanging="540"/>
        <w:contextualSpacing w:val="0"/>
      </w:pPr>
      <w:r w:rsidRPr="00292B8A">
        <w:t xml:space="preserve">Drain: Grid with </w:t>
      </w:r>
      <w:r w:rsidRPr="00A2333F">
        <w:rPr>
          <w:rStyle w:val="IP"/>
          <w:color w:val="auto"/>
        </w:rPr>
        <w:t>NPS 1-1/2</w:t>
      </w:r>
      <w:r w:rsidRPr="00A2333F" w:rsidDel="00CE769B">
        <w:rPr>
          <w:rStyle w:val="SI"/>
          <w:color w:val="auto"/>
        </w:rPr>
        <w:t xml:space="preserve"> (DN 40)</w:t>
      </w:r>
      <w:r w:rsidRPr="00292B8A">
        <w:t xml:space="preserve"> tailpiece, each bowl.</w:t>
      </w:r>
    </w:p>
    <w:p w14:paraId="4C450D6A" w14:textId="77777777" w:rsidR="00E21E8F" w:rsidRDefault="00E21E8F" w:rsidP="00A2333F">
      <w:pPr>
        <w:pStyle w:val="PR2"/>
        <w:spacing w:before="0"/>
        <w:ind w:left="1980" w:hanging="540"/>
        <w:contextualSpacing w:val="0"/>
      </w:pPr>
      <w:r w:rsidRPr="000943F5">
        <w:t xml:space="preserve">Pedestal: [Not required] [Required, with </w:t>
      </w:r>
      <w:r>
        <w:t>access panel].</w:t>
      </w:r>
    </w:p>
    <w:p w14:paraId="102069E3" w14:textId="77777777" w:rsidR="00E21E8F" w:rsidRDefault="00E21E8F" w:rsidP="00A2333F">
      <w:pPr>
        <w:pStyle w:val="PR2"/>
        <w:spacing w:after="240"/>
        <w:contextualSpacing w:val="0"/>
      </w:pPr>
      <w:r>
        <w:t>Faucets:</w:t>
      </w:r>
    </w:p>
    <w:p w14:paraId="468ADCCA" w14:textId="77777777" w:rsidR="00E21E8F" w:rsidRDefault="00E21E8F" w:rsidP="00A2333F">
      <w:pPr>
        <w:pStyle w:val="PR3"/>
        <w:tabs>
          <w:tab w:val="clear" w:pos="2016"/>
          <w:tab w:val="left" w:pos="1980"/>
        </w:tabs>
        <w:spacing w:before="0"/>
        <w:ind w:left="1980" w:hanging="540"/>
        <w:contextualSpacing w:val="0"/>
      </w:pPr>
      <w:r>
        <w:t>Standards: ASME A112.18.1/CSA B125.1 “</w:t>
      </w:r>
      <w:r w:rsidRPr="00793E51">
        <w:t>Plumbing Supply Fittings”</w:t>
      </w:r>
      <w:r>
        <w:t xml:space="preserve"> and NSF 61 Annex G “</w:t>
      </w:r>
      <w:r w:rsidRPr="00793E51">
        <w:t>Drinking Water Systems Components - Health Effects”</w:t>
      </w:r>
      <w:r>
        <w:t>.</w:t>
      </w:r>
    </w:p>
    <w:p w14:paraId="58451B7B" w14:textId="77777777" w:rsidR="00E21E8F" w:rsidRDefault="00E21E8F" w:rsidP="00A2333F">
      <w:pPr>
        <w:pStyle w:val="PR3"/>
        <w:tabs>
          <w:tab w:val="clear" w:pos="2016"/>
          <w:tab w:val="left" w:pos="1980"/>
        </w:tabs>
        <w:spacing w:before="0"/>
        <w:ind w:left="1980" w:hanging="540"/>
        <w:contextualSpacing w:val="0"/>
      </w:pPr>
      <w:r>
        <w:t>Type: Manufacturer's standard, chrome-plated solid brass, each bowl.</w:t>
      </w:r>
    </w:p>
    <w:p w14:paraId="6E3C1F50" w14:textId="77777777" w:rsidR="00E21E8F" w:rsidRDefault="00E21E8F" w:rsidP="00A2333F">
      <w:pPr>
        <w:pStyle w:val="SpecifierNote"/>
      </w:pPr>
      <w:r>
        <w:t xml:space="preserve">Verify option retained in "Control" </w:t>
      </w:r>
      <w:r w:rsidDel="000943F5">
        <w:t>Subparagraph</w:t>
      </w:r>
      <w:r>
        <w:t>subparagraph below is available from listed manufacturers and for type of wash fountain required.</w:t>
      </w:r>
    </w:p>
    <w:p w14:paraId="138A33E8" w14:textId="77777777" w:rsidR="00E21E8F" w:rsidRDefault="00E21E8F" w:rsidP="00A2333F">
      <w:pPr>
        <w:pStyle w:val="PR3"/>
        <w:tabs>
          <w:tab w:val="clear" w:pos="2016"/>
          <w:tab w:val="left" w:pos="1980"/>
        </w:tabs>
        <w:spacing w:before="0"/>
        <w:ind w:left="1980" w:hanging="540"/>
        <w:contextualSpacing w:val="0"/>
      </w:pPr>
      <w:r>
        <w:t>Control: [Manual, push-button] [Hardwired, sensor-actuated] [Battery-powered, sensor-actuated][, pressure-balancing] mixing valve with check stops for each user station.</w:t>
      </w:r>
    </w:p>
    <w:p w14:paraId="37F5F7DD" w14:textId="77777777" w:rsidR="00E21E8F" w:rsidRDefault="00E21E8F" w:rsidP="00A2333F">
      <w:pPr>
        <w:pStyle w:val="SpecifierNote"/>
      </w:pPr>
      <w:r>
        <w:t xml:space="preserve">Retain "Sensor" </w:t>
      </w:r>
      <w:r w:rsidDel="000943F5">
        <w:t>Subparagraph</w:t>
      </w:r>
      <w:r>
        <w:t xml:space="preserve">subparagraph below if retaining "Hardwired, sensor-actuated" or "Battery-powered, sensor-actuated" option in "Control" </w:t>
      </w:r>
      <w:r w:rsidDel="000943F5">
        <w:t>Subparagraph</w:t>
      </w:r>
      <w:r>
        <w:t>subparagraph above.</w:t>
      </w:r>
    </w:p>
    <w:p w14:paraId="7232B60B" w14:textId="77777777" w:rsidR="00E21E8F" w:rsidRDefault="00E21E8F" w:rsidP="00A2333F">
      <w:pPr>
        <w:pStyle w:val="PR3"/>
        <w:tabs>
          <w:tab w:val="clear" w:pos="2016"/>
          <w:tab w:val="left" w:pos="1980"/>
        </w:tabs>
        <w:spacing w:before="0" w:after="240"/>
        <w:ind w:left="1987" w:hanging="547"/>
        <w:contextualSpacing w:val="0"/>
      </w:pPr>
      <w:r>
        <w:t>Sensor: ASME A112.18.1/CSA B125.1 “</w:t>
      </w:r>
      <w:r w:rsidRPr="00793E51">
        <w:t xml:space="preserve">Plumbing Supply Fittings” </w:t>
      </w:r>
      <w:r>
        <w:t>and UL 1951 “</w:t>
      </w:r>
      <w:r w:rsidRPr="00793E51">
        <w:t>Standard for Safety Electric Plumbing Accessories”</w:t>
      </w:r>
      <w:r>
        <w:t>.</w:t>
      </w:r>
    </w:p>
    <w:p w14:paraId="1E7EBF41" w14:textId="77777777" w:rsidR="00E21E8F" w:rsidRDefault="00E21E8F" w:rsidP="00A2333F">
      <w:pPr>
        <w:pStyle w:val="SpecifierNote"/>
      </w:pPr>
      <w:r>
        <w:t xml:space="preserve">Verify "Hardwired, sensor actuated" or "Battery powered, sensor actuated" option retained in "Liquid-Soap Dispensers" </w:t>
      </w:r>
      <w:r w:rsidDel="000943F5">
        <w:t>Subparagraph</w:t>
      </w:r>
      <w:r>
        <w:t>subparagraph below is available from listed manufacturers and for type of wash fountain required. Typically, sensor-operated soap dispensers are battery powered; however, they require hardwiring if the nozzles are hardwired.</w:t>
      </w:r>
    </w:p>
    <w:p w14:paraId="7F7BF2CE" w14:textId="77777777" w:rsidR="00E21E8F" w:rsidRDefault="00E21E8F" w:rsidP="00A2333F">
      <w:pPr>
        <w:pStyle w:val="PR2"/>
        <w:spacing w:before="0"/>
        <w:contextualSpacing w:val="0"/>
      </w:pPr>
      <w:r>
        <w:t>Liquid-Soap Dispensers: [Manual] [Hardwired, sensor actuated] [Battery powered, sensor actuated] [Not required], for each user station.</w:t>
      </w:r>
    </w:p>
    <w:p w14:paraId="511ED301" w14:textId="77777777" w:rsidR="00E21E8F" w:rsidRDefault="00E21E8F" w:rsidP="00A2333F">
      <w:pPr>
        <w:pStyle w:val="SpecifierNote"/>
      </w:pPr>
      <w:r>
        <w:t xml:space="preserve">Retain "Sensor" </w:t>
      </w:r>
      <w:r w:rsidDel="000943F5">
        <w:t>Subparagraph</w:t>
      </w:r>
      <w:r>
        <w:t xml:space="preserve">subparagraph below if retaining "Hardwired, sensor actuated" or "Battery powered, sensor actuated" option in "Liquid-Soap Dispensers" </w:t>
      </w:r>
      <w:r w:rsidDel="000943F5">
        <w:t>Subparagraph</w:t>
      </w:r>
      <w:r>
        <w:t>subparagraph above.</w:t>
      </w:r>
    </w:p>
    <w:p w14:paraId="2691A51B" w14:textId="77777777" w:rsidR="00E21E8F" w:rsidRDefault="00E21E8F" w:rsidP="00A2333F">
      <w:pPr>
        <w:pStyle w:val="PR3"/>
        <w:tabs>
          <w:tab w:val="clear" w:pos="2016"/>
          <w:tab w:val="left" w:pos="1980"/>
        </w:tabs>
        <w:spacing w:after="240"/>
        <w:ind w:left="1987" w:hanging="547"/>
        <w:contextualSpacing w:val="0"/>
      </w:pPr>
      <w:r>
        <w:t>Sensor: ASME A112.18.1/CSA B125.1 “</w:t>
      </w:r>
      <w:r w:rsidRPr="00793E51">
        <w:t>Plumbing Supply Fittings”</w:t>
      </w:r>
      <w:r>
        <w:t xml:space="preserve"> and UL 1951 “</w:t>
      </w:r>
      <w:r w:rsidRPr="00793E51">
        <w:t>Standard for Safety Electric Plumbing Accessories”</w:t>
      </w:r>
      <w:r>
        <w:t>.</w:t>
      </w:r>
    </w:p>
    <w:p w14:paraId="3C77CB2F" w14:textId="77777777" w:rsidR="00E21E8F" w:rsidRPr="000943F5" w:rsidRDefault="00E21E8F" w:rsidP="000F3D80">
      <w:pPr>
        <w:pStyle w:val="PR2"/>
        <w:contextualSpacing w:val="0"/>
      </w:pPr>
      <w:r w:rsidRPr="000943F5">
        <w:t>Mounting: Off floor on wall brackets and ASME A112.6.1M “</w:t>
      </w:r>
      <w:r w:rsidRPr="00A2333F">
        <w:rPr>
          <w:rFonts w:cs="Calibri"/>
          <w:szCs w:val="22"/>
        </w:rPr>
        <w:t>Floor-Affixed Supports for Off-The-Floor Plumbing Fixtures for Public Use”</w:t>
      </w:r>
      <w:r w:rsidRPr="000943F5">
        <w:t>, Type II urinal carriers[</w:t>
      </w:r>
      <w:r w:rsidRPr="000943F5">
        <w:rPr>
          <w:b/>
        </w:rPr>
        <w:t>, each bowl</w:t>
      </w:r>
      <w:r w:rsidRPr="000943F5">
        <w:t>].</w:t>
      </w:r>
    </w:p>
    <w:p w14:paraId="5ABAA3C3" w14:textId="77777777" w:rsidR="00E21E8F" w:rsidRPr="000943F5" w:rsidRDefault="00E21E8F" w:rsidP="00A2333F">
      <w:pPr>
        <w:pStyle w:val="PR2"/>
        <w:spacing w:before="0" w:after="240"/>
        <w:contextualSpacing w:val="0"/>
      </w:pPr>
      <w:r w:rsidRPr="000943F5">
        <w:t>Supply Fittings:</w:t>
      </w:r>
    </w:p>
    <w:p w14:paraId="452959F0" w14:textId="77777777" w:rsidR="00E21E8F" w:rsidRPr="00292B8A" w:rsidRDefault="00E21E8F" w:rsidP="00A2333F">
      <w:pPr>
        <w:pStyle w:val="PR3"/>
        <w:tabs>
          <w:tab w:val="clear" w:pos="2016"/>
          <w:tab w:val="left" w:pos="1980"/>
        </w:tabs>
        <w:spacing w:before="0"/>
        <w:ind w:left="1980" w:hanging="540"/>
        <w:contextualSpacing w:val="0"/>
      </w:pPr>
      <w:r w:rsidRPr="00292B8A">
        <w:t xml:space="preserve">Piping: </w:t>
      </w:r>
      <w:r w:rsidRPr="00A2333F">
        <w:rPr>
          <w:rStyle w:val="IP"/>
          <w:color w:val="auto"/>
        </w:rPr>
        <w:t>NPS 1/2</w:t>
      </w:r>
      <w:r w:rsidRPr="00A2333F" w:rsidDel="00CE769B">
        <w:rPr>
          <w:rStyle w:val="SI"/>
          <w:color w:val="auto"/>
        </w:rPr>
        <w:t xml:space="preserve"> (DN 15)</w:t>
      </w:r>
      <w:r w:rsidRPr="00292B8A">
        <w:t xml:space="preserve"> copper tubing, each bowl.</w:t>
      </w:r>
    </w:p>
    <w:p w14:paraId="5E6C2DD1" w14:textId="77777777" w:rsidR="00E21E8F" w:rsidRPr="00292B8A" w:rsidRDefault="00E21E8F" w:rsidP="00A2333F">
      <w:pPr>
        <w:pStyle w:val="PR3"/>
        <w:tabs>
          <w:tab w:val="clear" w:pos="2016"/>
          <w:tab w:val="left" w:pos="1980"/>
        </w:tabs>
        <w:spacing w:before="0"/>
        <w:ind w:left="1980" w:hanging="540"/>
        <w:contextualSpacing w:val="0"/>
      </w:pPr>
      <w:r w:rsidRPr="00292B8A">
        <w:t>Valves: Shutoff valve on each supply.</w:t>
      </w:r>
    </w:p>
    <w:p w14:paraId="77269EC3" w14:textId="77777777" w:rsidR="00E21E8F" w:rsidRPr="00292B8A" w:rsidRDefault="00E21E8F" w:rsidP="00A2333F">
      <w:pPr>
        <w:pStyle w:val="PR3"/>
        <w:tabs>
          <w:tab w:val="clear" w:pos="2016"/>
          <w:tab w:val="left" w:pos="1980"/>
        </w:tabs>
        <w:spacing w:before="0"/>
        <w:ind w:left="1980" w:hanging="540"/>
        <w:contextualSpacing w:val="0"/>
      </w:pPr>
      <w:r w:rsidRPr="00292B8A">
        <w:t>Supply Piping: From wall.</w:t>
      </w:r>
    </w:p>
    <w:p w14:paraId="1FA59800" w14:textId="77777777" w:rsidR="00E21E8F" w:rsidRPr="000943F5" w:rsidRDefault="00E21E8F" w:rsidP="00A2333F">
      <w:pPr>
        <w:pStyle w:val="PR2"/>
        <w:spacing w:after="240"/>
        <w:contextualSpacing w:val="0"/>
      </w:pPr>
      <w:r w:rsidRPr="000943F5">
        <w:t>Waste Fittings:</w:t>
      </w:r>
    </w:p>
    <w:p w14:paraId="2EC506E7" w14:textId="77777777" w:rsidR="00E21E8F" w:rsidRPr="00292B8A" w:rsidRDefault="00E21E8F" w:rsidP="00A2333F">
      <w:pPr>
        <w:pStyle w:val="PR3"/>
        <w:tabs>
          <w:tab w:val="clear" w:pos="2016"/>
          <w:tab w:val="left" w:pos="1980"/>
        </w:tabs>
        <w:spacing w:before="0"/>
        <w:ind w:left="1980" w:hanging="540"/>
        <w:contextualSpacing w:val="0"/>
      </w:pPr>
      <w:r w:rsidRPr="00292B8A">
        <w:t>Standard: ASME A112.18.2/CSA B125.2 “</w:t>
      </w:r>
      <w:r w:rsidRPr="00A2333F">
        <w:rPr>
          <w:rFonts w:cs="Calibri"/>
          <w:szCs w:val="22"/>
        </w:rPr>
        <w:t>Plumbing Waste Fittings”</w:t>
      </w:r>
      <w:r w:rsidRPr="00292B8A">
        <w:t>.</w:t>
      </w:r>
    </w:p>
    <w:p w14:paraId="57A689A8" w14:textId="77777777" w:rsidR="00E21E8F" w:rsidRPr="00292B8A" w:rsidRDefault="00E21E8F" w:rsidP="00A2333F">
      <w:pPr>
        <w:pStyle w:val="PR3"/>
        <w:tabs>
          <w:tab w:val="clear" w:pos="2016"/>
          <w:tab w:val="left" w:pos="1980"/>
        </w:tabs>
        <w:spacing w:before="0"/>
        <w:ind w:left="1980" w:hanging="540"/>
        <w:contextualSpacing w:val="0"/>
      </w:pPr>
      <w:r w:rsidRPr="00292B8A">
        <w:t xml:space="preserve">Trap and Drain Piping: </w:t>
      </w:r>
      <w:r w:rsidRPr="00A2333F">
        <w:rPr>
          <w:rStyle w:val="IP"/>
          <w:color w:val="auto"/>
        </w:rPr>
        <w:t>NPS 1-1/2</w:t>
      </w:r>
      <w:r w:rsidRPr="00A2333F" w:rsidDel="00CE769B">
        <w:rPr>
          <w:rStyle w:val="SI"/>
          <w:color w:val="auto"/>
        </w:rPr>
        <w:t xml:space="preserve"> (DN 40)</w:t>
      </w:r>
      <w:r w:rsidRPr="00292B8A">
        <w:t>, each bowl.</w:t>
      </w:r>
    </w:p>
    <w:p w14:paraId="2AFBE5A6" w14:textId="77777777" w:rsidR="00E21E8F" w:rsidRPr="000943F5" w:rsidRDefault="00E21E8F" w:rsidP="00E13722">
      <w:pPr>
        <w:pStyle w:val="PRT"/>
      </w:pPr>
      <w:r w:rsidRPr="000943F5">
        <w:t>EXECUTION</w:t>
      </w:r>
    </w:p>
    <w:p w14:paraId="1CA5CF33" w14:textId="77777777" w:rsidR="00E21E8F" w:rsidRDefault="00E21E8F" w:rsidP="00A2333F">
      <w:pPr>
        <w:pStyle w:val="ART"/>
        <w:tabs>
          <w:tab w:val="clear" w:pos="864"/>
        </w:tabs>
      </w:pPr>
      <w:r>
        <w:t>EXAMINATION</w:t>
      </w:r>
    </w:p>
    <w:p w14:paraId="200A8C5B" w14:textId="77777777" w:rsidR="00E21E8F" w:rsidRDefault="00E21E8F" w:rsidP="000F3D80">
      <w:pPr>
        <w:pStyle w:val="PR1"/>
      </w:pPr>
      <w:r>
        <w:t>Examine roughing-in of water-supply, sanitary drainage, and vent piping systems to verify actual locations of piping connections before wash-fountain installation.</w:t>
      </w:r>
    </w:p>
    <w:p w14:paraId="4FB734B5" w14:textId="77777777" w:rsidR="00E21E8F" w:rsidRDefault="00E21E8F" w:rsidP="000F3D80">
      <w:pPr>
        <w:pStyle w:val="PR1"/>
      </w:pPr>
      <w:r>
        <w:t>Examine walls and floors for suitable conditions where wash fountains will be installed.</w:t>
      </w:r>
    </w:p>
    <w:p w14:paraId="426DDFB1" w14:textId="77777777" w:rsidR="00E21E8F" w:rsidRDefault="00E21E8F" w:rsidP="000F3D80">
      <w:pPr>
        <w:pStyle w:val="PR1"/>
      </w:pPr>
      <w:r>
        <w:t>Proceed with installation only after unsatisfactory conditions have been corrected.</w:t>
      </w:r>
    </w:p>
    <w:p w14:paraId="0C2B5E46" w14:textId="77777777" w:rsidR="00E21E8F" w:rsidRDefault="00E21E8F" w:rsidP="00A2333F">
      <w:pPr>
        <w:pStyle w:val="ART"/>
        <w:tabs>
          <w:tab w:val="clear" w:pos="864"/>
        </w:tabs>
      </w:pPr>
      <w:r>
        <w:t>INSTALLATION</w:t>
      </w:r>
    </w:p>
    <w:p w14:paraId="76CC5627" w14:textId="77777777" w:rsidR="00E21E8F" w:rsidRDefault="00E21E8F" w:rsidP="000F3D80">
      <w:pPr>
        <w:pStyle w:val="PR1"/>
      </w:pPr>
      <w:r>
        <w:t>Install wash fountains level and plumb according to roughing-in drawings.</w:t>
      </w:r>
    </w:p>
    <w:p w14:paraId="18121540" w14:textId="77777777" w:rsidR="00E21E8F" w:rsidRDefault="00E21E8F" w:rsidP="000F3D80">
      <w:pPr>
        <w:pStyle w:val="PR1"/>
      </w:pPr>
      <w:r>
        <w:t>Set freestanding wash fountains on floor.</w:t>
      </w:r>
    </w:p>
    <w:p w14:paraId="08C5EE21" w14:textId="77777777" w:rsidR="00E21E8F" w:rsidRDefault="00E21E8F" w:rsidP="000F3D80">
      <w:pPr>
        <w:pStyle w:val="PR1"/>
      </w:pPr>
      <w:r>
        <w:t>Install off-floor carrier supports, affixed to building substrate, for wall-mounted wash fountains.</w:t>
      </w:r>
    </w:p>
    <w:p w14:paraId="2C4D0C1B" w14:textId="6E4661C4" w:rsidR="00E21E8F" w:rsidRPr="000943F5" w:rsidRDefault="00E21E8F" w:rsidP="000F3D80">
      <w:pPr>
        <w:pStyle w:val="PR1"/>
      </w:pPr>
      <w:r>
        <w:t>Install accessible, wall-mounted wash fountains at mounting height for handicapped/elderly according to</w:t>
      </w:r>
      <w:r w:rsidDel="00D93577">
        <w:t xml:space="preserve"> ICC</w:t>
      </w:r>
      <w:r>
        <w:t xml:space="preserve"> Code A117.1 </w:t>
      </w:r>
      <w:r w:rsidRPr="000943F5">
        <w:t>“</w:t>
      </w:r>
      <w:r w:rsidRPr="00A2333F">
        <w:rPr>
          <w:rFonts w:cs="Calibri"/>
          <w:szCs w:val="22"/>
        </w:rPr>
        <w:t>Accessible and Usable Buildings and Facilities”</w:t>
      </w:r>
      <w:r w:rsidRPr="000943F5">
        <w:t>.</w:t>
      </w:r>
    </w:p>
    <w:p w14:paraId="22D6306B" w14:textId="77777777" w:rsidR="00E21E8F" w:rsidRPr="00E46C90" w:rsidRDefault="00E21E8F" w:rsidP="00A2333F">
      <w:pPr>
        <w:pStyle w:val="SpecifierNote"/>
      </w:pPr>
      <w:r w:rsidRPr="00E46C90">
        <w:t>Design Consultant to review code references and verify that the referenced sections/tables are current. Note that code references shall be based on the current version of the Uniform Code.</w:t>
      </w:r>
    </w:p>
    <w:p w14:paraId="041C835C" w14:textId="77777777" w:rsidR="00E21E8F" w:rsidRDefault="00E21E8F" w:rsidP="008F1E72">
      <w:pPr>
        <w:pStyle w:val="PR1"/>
      </w:pPr>
      <w:r>
        <w:t>Install water-supply piping with shutoff valve on each supply to each wash fountain to be connected to domestic-water distribution piping. Use ball or gate valve. Install valves in locations where they can be easily reached for operation. Valves are specified in Section 220523.12 "Ball Valves for Plumbing Piping" and Section 220523.15 "Gate Valves for Plumbing Piping."</w:t>
      </w:r>
    </w:p>
    <w:p w14:paraId="54E82535" w14:textId="77777777" w:rsidR="00E21E8F" w:rsidRDefault="00E21E8F" w:rsidP="00F408C1">
      <w:pPr>
        <w:pStyle w:val="PR1"/>
      </w:pPr>
      <w:r>
        <w:t>Install trap and waste piping on each drain outlet of each wash fountain to be connected to sanitary drainage system.</w:t>
      </w:r>
    </w:p>
    <w:p w14:paraId="68E8325A" w14:textId="77777777" w:rsidR="00E21E8F" w:rsidRDefault="00E21E8F" w:rsidP="00ED370C">
      <w:pPr>
        <w:pStyle w:val="PR1"/>
      </w:pPr>
      <w:r>
        <w:t>Install wall flanges or escutcheons at piping wall penetrations in exposed, finished locations. Use deep-pattern escutcheons if required to conceal protruding fittings. Comply with escutcheon requirements specified in Section 220518 "Escutcheons for Plumbing Piping."</w:t>
      </w:r>
    </w:p>
    <w:p w14:paraId="2EE08734" w14:textId="77777777" w:rsidR="00E21E8F" w:rsidRDefault="00E21E8F" w:rsidP="00ED370C">
      <w:pPr>
        <w:pStyle w:val="PR1"/>
      </w:pPr>
      <w:r>
        <w:t>Seal joints between fixtures and walls using sanitary-type, one-part, mildew-resistant, silicone sealant. Match sealant color to fixture color. Comply with sealant requirements specified in Section 079200 "Joint Sealants."</w:t>
      </w:r>
    </w:p>
    <w:p w14:paraId="76AFADEE" w14:textId="77777777" w:rsidR="00E21E8F" w:rsidRDefault="00E21E8F" w:rsidP="00A2333F">
      <w:pPr>
        <w:pStyle w:val="ART"/>
        <w:tabs>
          <w:tab w:val="clear" w:pos="864"/>
        </w:tabs>
      </w:pPr>
      <w:r>
        <w:t>CONNECTIONS</w:t>
      </w:r>
    </w:p>
    <w:p w14:paraId="4CB06DB5" w14:textId="77777777" w:rsidR="00E21E8F" w:rsidRDefault="00E21E8F" w:rsidP="00A2333F">
      <w:pPr>
        <w:pStyle w:val="SpecifierNote"/>
      </w:pPr>
      <w:r>
        <w:t>Coordinate piping installations and specialty arrangements with Drawings and with requirements specified in piping systems. If Drawings are explicit enough, these requirements may be reduced or omitted.</w:t>
      </w:r>
    </w:p>
    <w:p w14:paraId="276DA879" w14:textId="77777777" w:rsidR="00E21E8F" w:rsidRDefault="00E21E8F" w:rsidP="008F1E72">
      <w:pPr>
        <w:pStyle w:val="PR1"/>
      </w:pPr>
      <w:r>
        <w:t>Connect wash fountains with water supplies, stops, and risers, and with traps, soil, waste, and vent piping. Use size fittings required to match fixtures.</w:t>
      </w:r>
    </w:p>
    <w:p w14:paraId="34E4FD21" w14:textId="77777777" w:rsidR="00E21E8F" w:rsidRDefault="00E21E8F" w:rsidP="00ED370C">
      <w:pPr>
        <w:pStyle w:val="PR1"/>
      </w:pPr>
      <w:r>
        <w:t>Comply with requirements for water piping specified in Section 221116 "Domestic Water Piping."</w:t>
      </w:r>
    </w:p>
    <w:p w14:paraId="4FCFA64A" w14:textId="77777777" w:rsidR="00E21E8F" w:rsidRDefault="00E21E8F" w:rsidP="00ED370C">
      <w:pPr>
        <w:pStyle w:val="PR1"/>
      </w:pPr>
      <w:r>
        <w:t>Comply with requirements for soil and waste drainage piping[</w:t>
      </w:r>
      <w:r>
        <w:rPr>
          <w:b/>
        </w:rPr>
        <w:t> and vent piping</w:t>
      </w:r>
      <w:r>
        <w:t>] specified in Section 221316 "Sanitary Waste and Vent Piping."</w:t>
      </w:r>
    </w:p>
    <w:p w14:paraId="6C2B53C6" w14:textId="77777777" w:rsidR="00E21E8F" w:rsidRDefault="00E21E8F" w:rsidP="00ED370C">
      <w:pPr>
        <w:pStyle w:val="PR1"/>
      </w:pPr>
      <w:r>
        <w:t>Install protective-shielding pipe covers and enclosures on exposed supplies and waste piping of accessible wash fountains. Comply with requirements in Section 220719 "Plumbing Piping Insulation."</w:t>
      </w:r>
    </w:p>
    <w:p w14:paraId="5539CC8A" w14:textId="77777777" w:rsidR="00E21E8F" w:rsidRDefault="00E21E8F" w:rsidP="00A2333F">
      <w:pPr>
        <w:pStyle w:val="ART"/>
        <w:tabs>
          <w:tab w:val="clear" w:pos="864"/>
        </w:tabs>
      </w:pPr>
      <w:r>
        <w:t>ADJUSTING</w:t>
      </w:r>
    </w:p>
    <w:p w14:paraId="25689C7B" w14:textId="77777777" w:rsidR="00E21E8F" w:rsidRDefault="00E21E8F" w:rsidP="00ED370C">
      <w:pPr>
        <w:pStyle w:val="PR1"/>
      </w:pPr>
      <w:r>
        <w:t>Operate and adjust wash fountains and controls. Replace damaged and malfunctioning wash fountains, fittings, and controls.</w:t>
      </w:r>
    </w:p>
    <w:p w14:paraId="3947E610" w14:textId="77777777" w:rsidR="00E21E8F" w:rsidRDefault="00E21E8F" w:rsidP="00ED370C">
      <w:pPr>
        <w:pStyle w:val="PR1"/>
      </w:pPr>
      <w:r>
        <w:t>Adjust water pressure at faucets to produce proper flow.</w:t>
      </w:r>
    </w:p>
    <w:p w14:paraId="1651C350" w14:textId="77777777" w:rsidR="00E21E8F" w:rsidRDefault="00E21E8F" w:rsidP="00ED370C">
      <w:pPr>
        <w:pStyle w:val="PR1"/>
      </w:pPr>
      <w:r>
        <w:t>Install fresh batteries in battery-powered, electronic-sensor mechanisms.</w:t>
      </w:r>
    </w:p>
    <w:p w14:paraId="60874C1E" w14:textId="77777777" w:rsidR="00E21E8F" w:rsidRDefault="00E21E8F" w:rsidP="00A2333F">
      <w:pPr>
        <w:pStyle w:val="ART"/>
        <w:tabs>
          <w:tab w:val="clear" w:pos="864"/>
        </w:tabs>
      </w:pPr>
      <w:r>
        <w:t>CLEANING AND PROTECTION</w:t>
      </w:r>
    </w:p>
    <w:p w14:paraId="417FF6FC" w14:textId="77777777" w:rsidR="00E21E8F" w:rsidRDefault="00E21E8F" w:rsidP="00ED370C">
      <w:pPr>
        <w:pStyle w:val="PR1"/>
      </w:pPr>
      <w:r>
        <w:t>After installing wash fountains, inspect and repair damaged finishes.</w:t>
      </w:r>
    </w:p>
    <w:p w14:paraId="65330473" w14:textId="77777777" w:rsidR="00E21E8F" w:rsidRDefault="00E21E8F" w:rsidP="00ED370C">
      <w:pPr>
        <w:pStyle w:val="PR1"/>
      </w:pPr>
      <w:r>
        <w:t>Clean wash fountains, faucets, and other fittings with manufacturers' recommended cleaning methods and materials.</w:t>
      </w:r>
    </w:p>
    <w:p w14:paraId="713EA6FC" w14:textId="77777777" w:rsidR="00E21E8F" w:rsidRDefault="00E21E8F" w:rsidP="00ED370C">
      <w:pPr>
        <w:pStyle w:val="PR1"/>
      </w:pPr>
      <w:r>
        <w:t>Provide protective covering for installed wash fountains and fittings.</w:t>
      </w:r>
    </w:p>
    <w:p w14:paraId="0B991161" w14:textId="378A4212" w:rsidR="00E21E8F" w:rsidRDefault="00E21E8F" w:rsidP="00ED370C">
      <w:pPr>
        <w:pStyle w:val="PR1"/>
      </w:pPr>
      <w:r>
        <w:t>Do not allow use of wash fountains for temporary facilities unless approved in writing by Director’s Representative.</w:t>
      </w:r>
    </w:p>
    <w:p w14:paraId="11682A9F" w14:textId="45FEAAD1" w:rsidR="00E21E8F" w:rsidRDefault="00E21E8F" w:rsidP="00A2333F">
      <w:pPr>
        <w:spacing w:before="480"/>
      </w:pPr>
      <w:r w:rsidRPr="00292B8A">
        <w:t>END OF SECTION</w:t>
      </w:r>
      <w:r>
        <w:t xml:space="preserve"> 224233</w:t>
      </w:r>
      <w:r w:rsidRPr="00292B8A" w:rsidDel="008F1E72">
        <w:t xml:space="preserve"> </w:t>
      </w:r>
    </w:p>
    <w:sectPr w:rsidR="00E21E8F" w:rsidSect="00885A57">
      <w:footerReference w:type="default" r:id="rId3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3D5B63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5290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21E8F">
      <w:rPr>
        <w:rStyle w:val="NAM"/>
        <w:rFonts w:eastAsia="Calibri"/>
        <w:szCs w:val="22"/>
      </w:rPr>
      <w:t>224233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2902"/>
    <w:rsid w:val="00553365"/>
    <w:rsid w:val="005A51E0"/>
    <w:rsid w:val="005B38A6"/>
    <w:rsid w:val="005E1FF7"/>
    <w:rsid w:val="005F05C7"/>
    <w:rsid w:val="00602831"/>
    <w:rsid w:val="006325BC"/>
    <w:rsid w:val="006429FB"/>
    <w:rsid w:val="00660C27"/>
    <w:rsid w:val="006C5E9C"/>
    <w:rsid w:val="00714D67"/>
    <w:rsid w:val="00727E30"/>
    <w:rsid w:val="00755572"/>
    <w:rsid w:val="007650F4"/>
    <w:rsid w:val="00766B2E"/>
    <w:rsid w:val="00766FDB"/>
    <w:rsid w:val="00774AAD"/>
    <w:rsid w:val="007D20F3"/>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2333F"/>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1E8F"/>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E21E8F"/>
    <w:rPr>
      <w:color w:val="009900"/>
      <w:u w:val="single"/>
    </w:rPr>
  </w:style>
  <w:style w:type="character" w:customStyle="1" w:styleId="PR2Char">
    <w:name w:val="PR2 Char"/>
    <w:link w:val="PR2"/>
    <w:rsid w:val="00E21E8F"/>
    <w:rPr>
      <w:sz w:val="22"/>
    </w:rPr>
  </w:style>
  <w:style w:type="character" w:customStyle="1" w:styleId="ARTChar">
    <w:name w:val="ART Char"/>
    <w:link w:val="ART"/>
    <w:rsid w:val="00E21E8F"/>
    <w:rPr>
      <w:sz w:val="22"/>
    </w:rPr>
  </w:style>
  <w:style w:type="character" w:customStyle="1" w:styleId="PR3Char">
    <w:name w:val="PR3 Char"/>
    <w:link w:val="PR3"/>
    <w:rsid w:val="00E21E8F"/>
    <w:rPr>
      <w:sz w:val="22"/>
    </w:rPr>
  </w:style>
  <w:style w:type="character" w:customStyle="1" w:styleId="PRTChar">
    <w:name w:val="PRT Char"/>
    <w:link w:val="PRT"/>
    <w:rsid w:val="00E21E8F"/>
    <w:rPr>
      <w:sz w:val="22"/>
    </w:rPr>
  </w:style>
  <w:style w:type="character" w:styleId="CommentReference">
    <w:name w:val="annotation reference"/>
    <w:basedOn w:val="DefaultParagraphFont"/>
    <w:uiPriority w:val="99"/>
    <w:semiHidden/>
    <w:unhideWhenUsed/>
    <w:rsid w:val="00E21E8F"/>
    <w:rPr>
      <w:sz w:val="16"/>
      <w:szCs w:val="16"/>
    </w:rPr>
  </w:style>
  <w:style w:type="paragraph" w:styleId="CommentText">
    <w:name w:val="annotation text"/>
    <w:basedOn w:val="Normal"/>
    <w:link w:val="CommentTextChar"/>
    <w:uiPriority w:val="99"/>
    <w:semiHidden/>
    <w:unhideWhenUsed/>
    <w:rsid w:val="00E21E8F"/>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E21E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E21E8F"/>
    <w:rPr>
      <w:b/>
      <w:bCs/>
    </w:rPr>
  </w:style>
  <w:style w:type="character" w:customStyle="1" w:styleId="CommentSubjectChar">
    <w:name w:val="Comment Subject Char"/>
    <w:basedOn w:val="CommentTextChar"/>
    <w:link w:val="CommentSubject"/>
    <w:uiPriority w:val="99"/>
    <w:semiHidden/>
    <w:rsid w:val="00E21E8F"/>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91109" TargetMode="External"/><Relationship Id="rId18" Type="http://schemas.openxmlformats.org/officeDocument/2006/relationships/hyperlink" Target="http://www.specagent.com/Lookup?uid=123457191119" TargetMode="External"/><Relationship Id="rId26" Type="http://schemas.openxmlformats.org/officeDocument/2006/relationships/hyperlink" Target="http://www.specagent.com/Lookup?uid=123457191133" TargetMode="External"/><Relationship Id="rId3" Type="http://schemas.openxmlformats.org/officeDocument/2006/relationships/customXml" Target="../customXml/item3.xml"/><Relationship Id="rId21" Type="http://schemas.openxmlformats.org/officeDocument/2006/relationships/hyperlink" Target="http://www.specagent.com/Lookup?uid=123457191124" TargetMode="External"/><Relationship Id="rId34" Type="http://schemas.openxmlformats.org/officeDocument/2006/relationships/hyperlink" Target="http://www.specagent.com/Lookup?uid=123457191139" TargetMode="External"/><Relationship Id="rId7" Type="http://schemas.openxmlformats.org/officeDocument/2006/relationships/settings" Target="settings.xml"/><Relationship Id="rId12" Type="http://schemas.openxmlformats.org/officeDocument/2006/relationships/hyperlink" Target="http://www.specagent.com/Lookup?uid=123457191099" TargetMode="External"/><Relationship Id="rId17" Type="http://schemas.openxmlformats.org/officeDocument/2006/relationships/hyperlink" Target="http://www.specagent.com/Lookup?uid=123457191118" TargetMode="External"/><Relationship Id="rId25" Type="http://schemas.openxmlformats.org/officeDocument/2006/relationships/hyperlink" Target="http://www.specagent.com/Lookup?uid=123457191131" TargetMode="External"/><Relationship Id="rId33" Type="http://schemas.openxmlformats.org/officeDocument/2006/relationships/hyperlink" Target="http://www.specagent.com/Lookup?uid=123457191138" TargetMode="External"/><Relationship Id="rId2" Type="http://schemas.openxmlformats.org/officeDocument/2006/relationships/customXml" Target="../customXml/item2.xml"/><Relationship Id="rId16" Type="http://schemas.openxmlformats.org/officeDocument/2006/relationships/hyperlink" Target="http://www.specagent.com/Lookup?uid=123457191101" TargetMode="External"/><Relationship Id="rId20" Type="http://schemas.openxmlformats.org/officeDocument/2006/relationships/hyperlink" Target="http://www.specagent.com/Lookup?uid=123457191123" TargetMode="External"/><Relationship Id="rId29" Type="http://schemas.openxmlformats.org/officeDocument/2006/relationships/hyperlink" Target="http://www.specagent.com/Lookup?uid=12345719110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2669" TargetMode="External"/><Relationship Id="rId24" Type="http://schemas.openxmlformats.org/officeDocument/2006/relationships/hyperlink" Target="http://www.specagent.com/Lookup?uid=123457191130" TargetMode="External"/><Relationship Id="rId32" Type="http://schemas.openxmlformats.org/officeDocument/2006/relationships/hyperlink" Target="http://www.specagent.com/Lookup?uid=123457191135"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pecagent.com/Lookup?uid=123457191113" TargetMode="External"/><Relationship Id="rId23" Type="http://schemas.openxmlformats.org/officeDocument/2006/relationships/hyperlink" Target="http://www.specagent.com/Lookup?uid=123457191129" TargetMode="External"/><Relationship Id="rId28" Type="http://schemas.openxmlformats.org/officeDocument/2006/relationships/hyperlink" Target="http://www.specagent.com/Lookup?uid=123457191136"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pecagent.com/Lookup?uid=123457191122" TargetMode="External"/><Relationship Id="rId31" Type="http://schemas.openxmlformats.org/officeDocument/2006/relationships/hyperlink" Target="http://www.specagent.com/Lookup?uid=1234571911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91112" TargetMode="External"/><Relationship Id="rId22" Type="http://schemas.openxmlformats.org/officeDocument/2006/relationships/hyperlink" Target="http://www.specagent.com/Lookup?uid=123457191128" TargetMode="External"/><Relationship Id="rId27" Type="http://schemas.openxmlformats.org/officeDocument/2006/relationships/hyperlink" Target="http://www.specagent.com/Lookup?uid=123457191134" TargetMode="External"/><Relationship Id="rId30" Type="http://schemas.openxmlformats.org/officeDocument/2006/relationships/hyperlink" Target="http://www.specagent.com/Lookup?uid=123457191137"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8078</Words>
  <Characters>46045</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54015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