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03EF" w14:textId="6499FD1B" w:rsidR="00A97384" w:rsidRPr="00DB1CD6" w:rsidRDefault="00A97384" w:rsidP="00DB1CD6">
      <w:pPr>
        <w:rPr>
          <w:b/>
        </w:rPr>
      </w:pPr>
      <w:r w:rsidRPr="0087016C">
        <w:t>SECTION 2</w:t>
      </w:r>
      <w:r w:rsidR="00495919">
        <w:t>2</w:t>
      </w:r>
      <w:r w:rsidRPr="0087016C">
        <w:t>0549</w:t>
      </w:r>
      <w:r w:rsidR="00DB1CD6">
        <w:t xml:space="preserve"> - </w:t>
      </w:r>
      <w:r w:rsidR="00DB1CD6" w:rsidRPr="00DB1CD6">
        <w:t>CONCRETE PADS FOR EQUIPMENT</w:t>
      </w:r>
    </w:p>
    <w:p w14:paraId="56ACBBAB" w14:textId="77777777" w:rsidR="00A97384" w:rsidRPr="0087016C" w:rsidRDefault="00A97384" w:rsidP="00A97384"/>
    <w:p w14:paraId="4D4682F7" w14:textId="304ACFEE" w:rsidR="00A97384" w:rsidRPr="0087016C" w:rsidRDefault="00A97384" w:rsidP="00E9055D">
      <w:pPr>
        <w:pStyle w:val="SpecifierNote"/>
      </w:pPr>
      <w:r w:rsidRPr="00E9055D">
        <w:t>DO NOT USE THIS SECTION IF SECTION 033000 OR 033001 IS USED.</w:t>
      </w:r>
    </w:p>
    <w:p w14:paraId="1EE2057E" w14:textId="4C34AA62" w:rsidR="00A97384" w:rsidRPr="0087016C" w:rsidRDefault="00A97384" w:rsidP="00A97384">
      <w:pPr>
        <w:pStyle w:val="PRT"/>
      </w:pPr>
      <w:r w:rsidRPr="0087016C">
        <w:t xml:space="preserve"> GENERAL</w:t>
      </w:r>
    </w:p>
    <w:p w14:paraId="012A3084" w14:textId="06F2A502" w:rsidR="00A97384" w:rsidRPr="0087016C" w:rsidRDefault="00A97384" w:rsidP="00A97384">
      <w:pPr>
        <w:pStyle w:val="ART"/>
      </w:pPr>
      <w:r w:rsidRPr="0087016C">
        <w:t>RELATED WORK SPECIFIED ELSEWHERE</w:t>
      </w:r>
    </w:p>
    <w:p w14:paraId="28374713" w14:textId="573A7D5C" w:rsidR="00A97384" w:rsidRPr="0087016C" w:rsidRDefault="00A97384" w:rsidP="00A97384">
      <w:pPr>
        <w:pStyle w:val="PR1"/>
      </w:pPr>
      <w:r w:rsidRPr="0087016C">
        <w:t>Subbase for Concrete Pads:  Section 310000.</w:t>
      </w:r>
    </w:p>
    <w:p w14:paraId="1E3209AF" w14:textId="29A8852E" w:rsidR="00A97384" w:rsidRPr="0087016C" w:rsidRDefault="00A97384" w:rsidP="00A97384">
      <w:pPr>
        <w:pStyle w:val="ART"/>
      </w:pPr>
      <w:r w:rsidRPr="0087016C">
        <w:t>REFERENCES</w:t>
      </w:r>
    </w:p>
    <w:p w14:paraId="1DBEDDD8" w14:textId="42F4611D" w:rsidR="00A97384" w:rsidRPr="0087016C" w:rsidRDefault="00A97384" w:rsidP="00A97384">
      <w:pPr>
        <w:pStyle w:val="PR1"/>
      </w:pPr>
      <w:r w:rsidRPr="0087016C">
        <w:t>Except as shown or specified otherwise, the Work of this Section shall conform to the requirements of Specifications for Structural Concrete for Buildings ACI 301-99 of the American Concrete Institute.</w:t>
      </w:r>
    </w:p>
    <w:p w14:paraId="5379834F" w14:textId="2F8B3914" w:rsidR="00A97384" w:rsidRPr="0087016C" w:rsidRDefault="00A97384" w:rsidP="00A97384">
      <w:pPr>
        <w:pStyle w:val="ART"/>
      </w:pPr>
      <w:r w:rsidRPr="0087016C">
        <w:t>SUBMITTALS</w:t>
      </w:r>
    </w:p>
    <w:p w14:paraId="77AF51A7" w14:textId="2B2E50EA" w:rsidR="00A97384" w:rsidRPr="0087016C" w:rsidRDefault="00A97384" w:rsidP="00C0374E">
      <w:pPr>
        <w:pStyle w:val="PR1"/>
      </w:pPr>
      <w:r w:rsidRPr="0087016C">
        <w:t>Submittals Package:  Submit product data for design mix and materials for concrete specified below at the same time as a package.</w:t>
      </w:r>
    </w:p>
    <w:p w14:paraId="6F5C718A" w14:textId="77777777" w:rsidR="00A97384" w:rsidRPr="00DF4728" w:rsidRDefault="00A97384" w:rsidP="00E9055D">
      <w:pPr>
        <w:pStyle w:val="SpecifierNote"/>
      </w:pPr>
      <w:r w:rsidRPr="00E9055D">
        <w:t>USE PARAGRAPH BELOW WITH EPD REQUIREMENT WHEN PROJECT ESTIMATE IS $1M OR MORE.</w:t>
      </w:r>
    </w:p>
    <w:p w14:paraId="2D67BD33" w14:textId="77777777" w:rsidR="00BF0AA8" w:rsidRPr="00BF0AA8" w:rsidRDefault="00A97384" w:rsidP="00BF0AA8">
      <w:pPr>
        <w:pStyle w:val="PR1"/>
      </w:pPr>
      <w:bookmarkStart w:id="0" w:name="_Hlk138421520"/>
      <w:r>
        <w:t xml:space="preserve">Submit an Environmental Product Declaration (EPD) from the manufacturer for concrete within this specification section, if available. A statement of the contractor’s good faith effort to obtain the EPD shall be provided if </w:t>
      </w:r>
      <w:bookmarkEnd w:id="0"/>
      <w:r w:rsidR="00BF0AA8" w:rsidRPr="00BF0AA8">
        <w:t>not available.</w:t>
      </w:r>
    </w:p>
    <w:p w14:paraId="3E302056" w14:textId="623D9D07" w:rsidR="00A97384" w:rsidRPr="0087016C" w:rsidRDefault="00BF0AA8" w:rsidP="00F660F6">
      <w:pPr>
        <w:pStyle w:val="PR2"/>
      </w:pPr>
      <w:r w:rsidRPr="00BF0AA8">
        <w:t xml:space="preserve">Manufacturer-provided EPDs must be Product Specific Type III (Third-Party Reviewed), in adherence with ISO 14025 </w:t>
      </w:r>
      <w:r w:rsidRPr="00BF0AA8">
        <w:rPr>
          <w:i/>
          <w:iCs/>
        </w:rPr>
        <w:t>Environmental labels and declarations</w:t>
      </w:r>
      <w:r w:rsidRPr="00BF0AA8">
        <w:t xml:space="preserve">, ISO 14044 </w:t>
      </w:r>
      <w:r w:rsidRPr="00BF0AA8">
        <w:rPr>
          <w:i/>
          <w:iCs/>
        </w:rPr>
        <w:t>Environmental management – Life cycle assessment</w:t>
      </w:r>
      <w:r w:rsidRPr="00BF0AA8">
        <w:t xml:space="preserve">, and ISO 21930 </w:t>
      </w:r>
      <w:r w:rsidRPr="00BF0AA8">
        <w:rPr>
          <w:i/>
          <w:iCs/>
        </w:rPr>
        <w:t>Core rules for environmental product declarations of construction products and services</w:t>
      </w:r>
      <w:r w:rsidRPr="00BF0AA8">
        <w:t>.</w:t>
      </w:r>
    </w:p>
    <w:p w14:paraId="72AE9BBC" w14:textId="77777777" w:rsidR="00F660F6" w:rsidRDefault="00F660F6" w:rsidP="00A97384">
      <w:pPr>
        <w:rPr>
          <w:highlight w:val="yellow"/>
        </w:rPr>
      </w:pPr>
    </w:p>
    <w:p w14:paraId="57555117" w14:textId="27EE0E7D" w:rsidR="00A97384" w:rsidRPr="0087016C" w:rsidRDefault="00A97384" w:rsidP="00E9055D">
      <w:pPr>
        <w:pStyle w:val="SpecifierNote"/>
      </w:pPr>
      <w:r w:rsidRPr="00E9055D">
        <w:t>DELETE B. BELOW IF NOT APPLICABLE.</w:t>
      </w:r>
    </w:p>
    <w:p w14:paraId="7F14D4FD" w14:textId="619C4306" w:rsidR="00A97384" w:rsidRPr="0087016C" w:rsidRDefault="00A97384" w:rsidP="00F2587A">
      <w:pPr>
        <w:pStyle w:val="PR1"/>
      </w:pPr>
      <w:r w:rsidRPr="0087016C">
        <w:t>Shop Drawings:  Placing drawings for bar reinforcement.</w:t>
      </w:r>
    </w:p>
    <w:p w14:paraId="5D3BF4DB" w14:textId="77777777" w:rsidR="00A97384" w:rsidRPr="0087016C" w:rsidRDefault="00A97384" w:rsidP="00A97384"/>
    <w:p w14:paraId="602D54A4" w14:textId="77777777" w:rsidR="00A97384" w:rsidRPr="0087016C" w:rsidRDefault="00A97384" w:rsidP="00E9055D">
      <w:pPr>
        <w:pStyle w:val="SpecifierNote"/>
      </w:pPr>
      <w:proofErr w:type="gramStart"/>
      <w:r w:rsidRPr="00E9055D">
        <w:t>USUALLY</w:t>
      </w:r>
      <w:proofErr w:type="gramEnd"/>
      <w:r w:rsidRPr="00E9055D">
        <w:t xml:space="preserve"> C. AND D. BELOW CAN BE DELETED IF ALL PADS ARE INSIDE BUILDINGS AND WILL ONLY SUPPORT LIGHT PIECES OF EQUIPMENT WITH LITTLE VIBRATION.  IF C. IS DELETED, DELETE A. ALSO. EDIT C., D. AND E. BELOW AS REQUIRED FOR PROJECT.</w:t>
      </w:r>
    </w:p>
    <w:p w14:paraId="461504AC" w14:textId="357B5131" w:rsidR="00A97384" w:rsidRPr="0087016C" w:rsidRDefault="00A97384" w:rsidP="00F2587A">
      <w:pPr>
        <w:pStyle w:val="PR1"/>
      </w:pPr>
      <w:r w:rsidRPr="0087016C">
        <w:t>Product Data:</w:t>
      </w:r>
    </w:p>
    <w:p w14:paraId="2F61264F" w14:textId="306C3D41" w:rsidR="00A97384" w:rsidRPr="0087016C" w:rsidRDefault="00A97384" w:rsidP="00702452">
      <w:pPr>
        <w:pStyle w:val="PR2"/>
      </w:pPr>
      <w:r w:rsidRPr="0087016C">
        <w:t>Concrete design mix with name and location of batching plant.</w:t>
      </w:r>
    </w:p>
    <w:p w14:paraId="3D0766C9" w14:textId="541E51C7" w:rsidR="00A97384" w:rsidRPr="0087016C" w:rsidRDefault="00A97384" w:rsidP="00702452">
      <w:pPr>
        <w:pStyle w:val="PR2"/>
      </w:pPr>
      <w:r w:rsidRPr="0087016C">
        <w:t xml:space="preserve">Portland Cement:  Brand and manufacturer's name. </w:t>
      </w:r>
    </w:p>
    <w:p w14:paraId="5FFF0ECD" w14:textId="16943F2D" w:rsidR="00A97384" w:rsidRPr="0087016C" w:rsidRDefault="00A97384" w:rsidP="00702452">
      <w:pPr>
        <w:pStyle w:val="PR2"/>
      </w:pPr>
      <w:r w:rsidRPr="0087016C">
        <w:lastRenderedPageBreak/>
        <w:t>Fly Ash:  Name and location of source, and DOT test numbers.</w:t>
      </w:r>
    </w:p>
    <w:p w14:paraId="56E7A9E2" w14:textId="345E69E0" w:rsidR="00A97384" w:rsidRPr="0087016C" w:rsidRDefault="00A97384" w:rsidP="00702452">
      <w:pPr>
        <w:pStyle w:val="PR2"/>
      </w:pPr>
      <w:r w:rsidRPr="0087016C">
        <w:t>Air-Entraining Admixture:  Brand and manufacturer's name.</w:t>
      </w:r>
    </w:p>
    <w:p w14:paraId="106D3406" w14:textId="3C68D6C0" w:rsidR="00A97384" w:rsidRPr="0087016C" w:rsidRDefault="00A97384" w:rsidP="00702452">
      <w:pPr>
        <w:pStyle w:val="PR2"/>
      </w:pPr>
      <w:r w:rsidRPr="0087016C">
        <w:t>Aggregates:  Name and location of source, and NYS test numbers.</w:t>
      </w:r>
    </w:p>
    <w:p w14:paraId="4364996C" w14:textId="6A13F26B" w:rsidR="00A97384" w:rsidRPr="0087016C" w:rsidRDefault="00A97384" w:rsidP="00A97384">
      <w:pPr>
        <w:pStyle w:val="PR2"/>
      </w:pPr>
      <w:r w:rsidRPr="0087016C">
        <w:t>Bonding Agent (Adhesive):  Brand and manufacturer's name, and preparation and application instructions.</w:t>
      </w:r>
    </w:p>
    <w:p w14:paraId="055E92C3" w14:textId="2E49FAAA" w:rsidR="00A97384" w:rsidRPr="0087016C" w:rsidRDefault="00A97384" w:rsidP="0030010F">
      <w:pPr>
        <w:pStyle w:val="PR1"/>
      </w:pPr>
      <w:r w:rsidRPr="0087016C">
        <w:t>Samples:</w:t>
      </w:r>
    </w:p>
    <w:p w14:paraId="1831041B" w14:textId="6AAA9EF1" w:rsidR="00A97384" w:rsidRPr="0087016C" w:rsidRDefault="00A97384" w:rsidP="0030010F">
      <w:pPr>
        <w:pStyle w:val="PR2"/>
      </w:pPr>
      <w:r w:rsidRPr="0087016C">
        <w:t>Fabric Reinforcement:  8 inches square.</w:t>
      </w:r>
    </w:p>
    <w:p w14:paraId="182ADB5B" w14:textId="200B9528" w:rsidR="00A97384" w:rsidRPr="0087016C" w:rsidRDefault="00A97384" w:rsidP="00A97384">
      <w:pPr>
        <w:pStyle w:val="PR2"/>
      </w:pPr>
      <w:r w:rsidRPr="0087016C">
        <w:t>Bar Supports:  Full size.</w:t>
      </w:r>
    </w:p>
    <w:p w14:paraId="3F2DF87E" w14:textId="6BA49E76" w:rsidR="00A97384" w:rsidRPr="0087016C" w:rsidRDefault="00A97384" w:rsidP="00CF62CB">
      <w:pPr>
        <w:pStyle w:val="PR1"/>
      </w:pPr>
      <w:r w:rsidRPr="0087016C">
        <w:t>Quality Control Submittals:</w:t>
      </w:r>
    </w:p>
    <w:p w14:paraId="3D2190C7" w14:textId="3BF6F9F8" w:rsidR="00A97384" w:rsidRPr="0087016C" w:rsidRDefault="00A97384" w:rsidP="00A97384">
      <w:pPr>
        <w:pStyle w:val="PR2"/>
      </w:pPr>
      <w:r w:rsidRPr="0087016C">
        <w:t xml:space="preserve">Certificates: </w:t>
      </w:r>
      <w:r w:rsidR="009B6BFE">
        <w:t xml:space="preserve"> </w:t>
      </w:r>
      <w:r w:rsidRPr="0087016C">
        <w:t>Bar reinforcement manufacturer's certification that bar material conforms with ASTM A 615 and specified grade.</w:t>
      </w:r>
    </w:p>
    <w:p w14:paraId="06BBAAE8" w14:textId="3B589A32" w:rsidR="00A97384" w:rsidRPr="0087016C" w:rsidRDefault="00A97384" w:rsidP="00A97384">
      <w:pPr>
        <w:pStyle w:val="ART"/>
      </w:pPr>
      <w:r w:rsidRPr="0087016C">
        <w:t>STORAGE</w:t>
      </w:r>
    </w:p>
    <w:p w14:paraId="16872E31" w14:textId="7C3CCF02" w:rsidR="00A97384" w:rsidRPr="0087016C" w:rsidRDefault="00A97384" w:rsidP="00A97384">
      <w:pPr>
        <w:pStyle w:val="PR1"/>
      </w:pPr>
      <w:r w:rsidRPr="0087016C">
        <w:t>Store materials as required to insure the preservation of their quality and fitness for the Work.</w:t>
      </w:r>
    </w:p>
    <w:p w14:paraId="3CACD4DA" w14:textId="790F0179" w:rsidR="00A97384" w:rsidRPr="0087016C" w:rsidRDefault="00A97384" w:rsidP="00A97384">
      <w:pPr>
        <w:pStyle w:val="PRT"/>
      </w:pPr>
      <w:r w:rsidRPr="0087016C">
        <w:t>PRODUCTS</w:t>
      </w:r>
    </w:p>
    <w:p w14:paraId="2108386C" w14:textId="73179A2B" w:rsidR="00A97384" w:rsidRPr="0087016C" w:rsidRDefault="00A97384" w:rsidP="00A97384">
      <w:pPr>
        <w:pStyle w:val="ART"/>
      </w:pPr>
      <w:r w:rsidRPr="0087016C">
        <w:t>MATERIALS</w:t>
      </w:r>
    </w:p>
    <w:p w14:paraId="0A81E150" w14:textId="0EF5E63B" w:rsidR="00A97384" w:rsidRPr="0087016C" w:rsidRDefault="00A97384" w:rsidP="00A97384">
      <w:pPr>
        <w:pStyle w:val="PR1"/>
      </w:pPr>
      <w:r w:rsidRPr="0087016C">
        <w:t>Anchor Bolts:  Standard bolts, ASTM A 307, with lock washers and nuts.</w:t>
      </w:r>
    </w:p>
    <w:p w14:paraId="2169A09F" w14:textId="0AB6F8FE" w:rsidR="00A97384" w:rsidRPr="0087016C" w:rsidRDefault="00A97384" w:rsidP="00A97384">
      <w:pPr>
        <w:pStyle w:val="PR1"/>
      </w:pPr>
      <w:r w:rsidRPr="0087016C">
        <w:t>Steel Plates:  ASTM A 36.</w:t>
      </w:r>
    </w:p>
    <w:p w14:paraId="7FA0C536" w14:textId="122FC805" w:rsidR="00A97384" w:rsidRPr="0087016C" w:rsidRDefault="00A97384" w:rsidP="00A97384">
      <w:pPr>
        <w:pStyle w:val="PR1"/>
      </w:pPr>
      <w:r w:rsidRPr="0087016C">
        <w:t>Sleeves: Steel Pipe, Schedule 40, black, ASTM A 53.</w:t>
      </w:r>
    </w:p>
    <w:p w14:paraId="55BA9470" w14:textId="1CAE72DD" w:rsidR="00A97384" w:rsidRPr="0087016C" w:rsidRDefault="00A97384" w:rsidP="009B6BFE">
      <w:pPr>
        <w:pStyle w:val="PR1"/>
      </w:pPr>
      <w:r w:rsidRPr="0087016C">
        <w:t>Steel Shims and Fillers:  ASTM A 569.</w:t>
      </w:r>
    </w:p>
    <w:p w14:paraId="71DD7536" w14:textId="77777777" w:rsidR="00A97384" w:rsidRPr="0087016C" w:rsidRDefault="00A97384" w:rsidP="00A97384"/>
    <w:p w14:paraId="57E6815E" w14:textId="77777777" w:rsidR="00A97384" w:rsidRPr="0087016C" w:rsidRDefault="00A97384" w:rsidP="00A97384">
      <w:r w:rsidRPr="00E9055D">
        <w:rPr>
          <w:rFonts w:ascii="Trebuchet MS" w:hAnsi="Trebuchet MS"/>
          <w:b/>
          <w:caps/>
          <w:vanish/>
          <w:color w:val="0000FF"/>
          <w:sz w:val="18"/>
          <w:szCs w:val="17"/>
        </w:rPr>
        <w:t>DELETE E. BELOW F NO REINFORCEMENT REQUIRED</w:t>
      </w:r>
      <w:r w:rsidRPr="0087016C">
        <w:rPr>
          <w:highlight w:val="yellow"/>
        </w:rPr>
        <w:t>.</w:t>
      </w:r>
    </w:p>
    <w:p w14:paraId="40FDCA97" w14:textId="585C521B" w:rsidR="00A97384" w:rsidRPr="0087016C" w:rsidRDefault="00A97384" w:rsidP="009B6BFE">
      <w:pPr>
        <w:pStyle w:val="PR1"/>
      </w:pPr>
      <w:r w:rsidRPr="0087016C">
        <w:t>Reinforcement:  Furnish the following unless otherwise indicated on the Drawings:</w:t>
      </w:r>
    </w:p>
    <w:p w14:paraId="6351DBB8" w14:textId="08EBBA62" w:rsidR="00A97384" w:rsidRPr="0087016C" w:rsidRDefault="00A97384" w:rsidP="009B6BFE">
      <w:pPr>
        <w:pStyle w:val="PR2"/>
      </w:pPr>
      <w:r w:rsidRPr="0087016C">
        <w:t>Fabric Reinforcement:  ASTM A 185 welded wire fabric, 6 x 6 - W2.9 x W2.9 fabricated into flat sheets unless otherwise indicated.</w:t>
      </w:r>
    </w:p>
    <w:p w14:paraId="532D3CAC" w14:textId="77777777" w:rsidR="009B6BFE" w:rsidRDefault="009B6BFE" w:rsidP="00A97384">
      <w:pPr>
        <w:rPr>
          <w:highlight w:val="yellow"/>
        </w:rPr>
      </w:pPr>
    </w:p>
    <w:p w14:paraId="56670C04" w14:textId="5659EEDB" w:rsidR="00A97384" w:rsidRPr="0087016C" w:rsidRDefault="00A97384" w:rsidP="00E9055D">
      <w:pPr>
        <w:pStyle w:val="SpecifierNote"/>
      </w:pPr>
      <w:r w:rsidRPr="00E9055D">
        <w:t>DELETE 2., 3., AND 4. IF NO BARS ARE REQUIRED.</w:t>
      </w:r>
    </w:p>
    <w:p w14:paraId="4A44DE0D" w14:textId="7269E6F1" w:rsidR="00A97384" w:rsidRPr="0087016C" w:rsidRDefault="00A97384" w:rsidP="009B6BFE">
      <w:pPr>
        <w:pStyle w:val="PR2"/>
      </w:pPr>
      <w:r w:rsidRPr="0087016C">
        <w:t>Bar Reinforcement:  ASTM A 615, Grade 60, deformed.</w:t>
      </w:r>
    </w:p>
    <w:p w14:paraId="4F078871" w14:textId="438746B8" w:rsidR="00A97384" w:rsidRPr="0087016C" w:rsidRDefault="00A97384" w:rsidP="009B6BFE">
      <w:pPr>
        <w:pStyle w:val="PR2"/>
      </w:pPr>
      <w:r w:rsidRPr="0087016C">
        <w:t>Metal Bar Supports:  Galvanized or AISI Type 430 stainless steel, and without plastic tips.</w:t>
      </w:r>
    </w:p>
    <w:p w14:paraId="74029802" w14:textId="52496795" w:rsidR="00A97384" w:rsidRPr="0087016C" w:rsidRDefault="00A97384" w:rsidP="003953F8">
      <w:pPr>
        <w:pStyle w:val="PR2"/>
      </w:pPr>
      <w:r w:rsidRPr="0087016C">
        <w:t>Tie Wire:  Black annealed wire, 16 gage minimum.</w:t>
      </w:r>
    </w:p>
    <w:p w14:paraId="228E73B3" w14:textId="494B8F41" w:rsidR="00A97384" w:rsidRPr="0087016C" w:rsidRDefault="00A97384" w:rsidP="003953F8">
      <w:pPr>
        <w:pStyle w:val="PR1"/>
      </w:pPr>
      <w:r w:rsidRPr="0087016C">
        <w:t>Fly Ash:  ASTM C 618, including Table 1A (except for footnote A), Class F except that loss on ignition shall not exceed 4.0 percent.</w:t>
      </w:r>
    </w:p>
    <w:p w14:paraId="4DF94DF4" w14:textId="77777777" w:rsidR="00A97384" w:rsidRPr="0087016C" w:rsidRDefault="00A97384" w:rsidP="00A97384"/>
    <w:p w14:paraId="70305EC2" w14:textId="77777777" w:rsidR="00A97384" w:rsidRPr="0087016C" w:rsidRDefault="00A97384" w:rsidP="00E9055D">
      <w:pPr>
        <w:pStyle w:val="SpecifierNote"/>
      </w:pPr>
      <w:r w:rsidRPr="00E9055D">
        <w:t>BELOW IS FOR BONDING PADS TO EXISTING CONCRETE SLABS.</w:t>
      </w:r>
    </w:p>
    <w:p w14:paraId="21B5686A" w14:textId="1E9A2FDF" w:rsidR="00A97384" w:rsidRPr="0087016C" w:rsidRDefault="00A97384" w:rsidP="00A97384">
      <w:pPr>
        <w:pStyle w:val="PR1"/>
      </w:pPr>
      <w:r w:rsidRPr="0087016C">
        <w:t>Bonding Agent (Adhesive):  Epoxy-resin-base bonding system, Type II, complying with ASTM C 881.  Grade and class as required by conditions of use.</w:t>
      </w:r>
    </w:p>
    <w:p w14:paraId="316D6CC3" w14:textId="7FFE409B" w:rsidR="00A97384" w:rsidRPr="0087016C" w:rsidRDefault="00A97384" w:rsidP="00A97384">
      <w:pPr>
        <w:pStyle w:val="PR1"/>
      </w:pPr>
      <w:r w:rsidRPr="0087016C">
        <w:t xml:space="preserve">Cement Grout:  Portland cement and clean natural sand mixed at a ratio of </w:t>
      </w:r>
      <w:proofErr w:type="gramStart"/>
      <w:r w:rsidRPr="0087016C">
        <w:t>1.0 part</w:t>
      </w:r>
      <w:proofErr w:type="gramEnd"/>
      <w:r w:rsidRPr="0087016C">
        <w:t xml:space="preserve"> cement to 3.0 parts sand, with only the minimum amount of water required for placement and hydration.</w:t>
      </w:r>
    </w:p>
    <w:p w14:paraId="60CD3CE5" w14:textId="4532BEC8" w:rsidR="00A97384" w:rsidRPr="0087016C" w:rsidRDefault="00A97384" w:rsidP="00A97384">
      <w:pPr>
        <w:pStyle w:val="PR1"/>
      </w:pPr>
      <w:r w:rsidRPr="0087016C">
        <w:t>Dowels:  ASTM A 36 steel bars 1/2 inch in diameter by 5 inches long, unless otherwise indicated on the Drawings.</w:t>
      </w:r>
    </w:p>
    <w:p w14:paraId="47644FAC" w14:textId="7838E5D7" w:rsidR="00A97384" w:rsidRPr="0087016C" w:rsidRDefault="00A97384" w:rsidP="00A97384">
      <w:pPr>
        <w:pStyle w:val="ART"/>
      </w:pPr>
      <w:r w:rsidRPr="0087016C">
        <w:t>PROPORTIONING OF CONCRETE MIXES</w:t>
      </w:r>
    </w:p>
    <w:p w14:paraId="3FABD7B2" w14:textId="187A1650" w:rsidR="00A97384" w:rsidRPr="0087016C" w:rsidRDefault="00A97384" w:rsidP="00A97384">
      <w:pPr>
        <w:pStyle w:val="PR1"/>
      </w:pPr>
      <w:r w:rsidRPr="0087016C">
        <w:t>Compressive Strength:  Minimum 4000 psi.</w:t>
      </w:r>
    </w:p>
    <w:p w14:paraId="1D008CC7" w14:textId="7F5C8A87" w:rsidR="00A97384" w:rsidRPr="0087016C" w:rsidRDefault="00A97384" w:rsidP="00A97384">
      <w:pPr>
        <w:pStyle w:val="PR1"/>
      </w:pPr>
      <w:r w:rsidRPr="0087016C">
        <w:t>Weight:  Normal.</w:t>
      </w:r>
    </w:p>
    <w:p w14:paraId="6A9D4ECE" w14:textId="52D78239" w:rsidR="00A97384" w:rsidRPr="0087016C" w:rsidRDefault="00A97384" w:rsidP="00A97384">
      <w:pPr>
        <w:pStyle w:val="PR1"/>
      </w:pPr>
      <w:r w:rsidRPr="0087016C">
        <w:t xml:space="preserve">Durability:  Concrete shall be </w:t>
      </w:r>
      <w:proofErr w:type="gramStart"/>
      <w:r w:rsidRPr="0087016C">
        <w:t>air-entrained</w:t>
      </w:r>
      <w:proofErr w:type="gramEnd"/>
      <w:r w:rsidRPr="0087016C">
        <w:t>.  Design air content shall be 6 percent by volume, with an allowable tolerance of plus or minus 1.5 percent for total air content.  Entrained air shall be provided by use of an approved air-entraining admixture.  Air-entrained cement shall not be used.</w:t>
      </w:r>
    </w:p>
    <w:p w14:paraId="042E34F8" w14:textId="3FA1B92F" w:rsidR="00A97384" w:rsidRPr="0087016C" w:rsidRDefault="00A97384" w:rsidP="00A97384">
      <w:pPr>
        <w:pStyle w:val="PR1"/>
      </w:pPr>
      <w:r w:rsidRPr="0087016C">
        <w:t>Slump:  Between 2 inches and 4 inches.</w:t>
      </w:r>
    </w:p>
    <w:p w14:paraId="12711E75" w14:textId="7D61D50C" w:rsidR="00A97384" w:rsidRPr="0087016C" w:rsidRDefault="00A97384" w:rsidP="00A97384">
      <w:pPr>
        <w:pStyle w:val="PR1"/>
      </w:pPr>
      <w:r w:rsidRPr="0087016C">
        <w:t>Admixtures:  Do not use admixtures in concrete unless specified or approved in writing by the Director.</w:t>
      </w:r>
    </w:p>
    <w:p w14:paraId="18AA2AF9" w14:textId="5E296798" w:rsidR="00A97384" w:rsidRPr="0087016C" w:rsidRDefault="00A97384" w:rsidP="00C977FA">
      <w:pPr>
        <w:pStyle w:val="PR1"/>
      </w:pPr>
      <w:r w:rsidRPr="0087016C">
        <w:t xml:space="preserve">Selection of Proportions:  Concrete proportions shall be established </w:t>
      </w:r>
      <w:proofErr w:type="gramStart"/>
      <w:r w:rsidRPr="0087016C">
        <w:t>on the basis of</w:t>
      </w:r>
      <w:proofErr w:type="gramEnd"/>
      <w:r w:rsidRPr="0087016C">
        <w:t xml:space="preserve"> previous field experience or laboratory trial batches, unless otherwise approved in writing by the Director.  Proportion mix with a minimum cement content of 611 pounds per cubic yard for 4000 psi concrete.</w:t>
      </w:r>
    </w:p>
    <w:p w14:paraId="533F5C56" w14:textId="70896B34" w:rsidR="00A97384" w:rsidRPr="0087016C" w:rsidRDefault="00A97384" w:rsidP="00C977FA">
      <w:pPr>
        <w:pStyle w:val="PR2"/>
      </w:pPr>
      <w:r w:rsidRPr="0087016C">
        <w:t>Optional Material:  Fly ash may be substituted for (Portland) cement in normal weight concrete up to a maximum of 15 percent by weight of the required minimum (Portland) cement.  If fly ash is incorporated in a concrete design mix, make necessary adjustments to the design mix to compensate for the use of fly ash as a partial replacement for (Portland) cement.</w:t>
      </w:r>
    </w:p>
    <w:p w14:paraId="172AFDE6" w14:textId="1BB961E9" w:rsidR="00A97384" w:rsidRPr="0087016C" w:rsidRDefault="00A97384" w:rsidP="00A97384">
      <w:pPr>
        <w:pStyle w:val="PR3"/>
      </w:pPr>
      <w:r w:rsidRPr="0087016C">
        <w:t>Adjustments shall include the required increase in air-entraining admixture to provide the specified air content.</w:t>
      </w:r>
    </w:p>
    <w:p w14:paraId="2D2D5C4B" w14:textId="7604A265" w:rsidR="00A97384" w:rsidRPr="0087016C" w:rsidRDefault="00A97384" w:rsidP="00A97384">
      <w:pPr>
        <w:pStyle w:val="ART"/>
      </w:pPr>
      <w:r w:rsidRPr="0087016C">
        <w:t>FABRICATION OF ANCHOR BOLT ASSEMBLIES</w:t>
      </w:r>
    </w:p>
    <w:p w14:paraId="1E84A306" w14:textId="6B2E7310" w:rsidR="00A97384" w:rsidRPr="0087016C" w:rsidRDefault="00A97384" w:rsidP="00A97384">
      <w:pPr>
        <w:pStyle w:val="PR1"/>
      </w:pPr>
      <w:r w:rsidRPr="0087016C">
        <w:t>Bolts:  Diameter 1/8 inch less than the bolt holes in the equipment supports and length equal to the depth of the pad minus 1 inch plus the additional length required to provide full thread through nuts after shims, equipment, and washers are in place.</w:t>
      </w:r>
    </w:p>
    <w:p w14:paraId="72C63485" w14:textId="1B8347E6" w:rsidR="00A97384" w:rsidRPr="0087016C" w:rsidRDefault="00A97384" w:rsidP="00A97384">
      <w:pPr>
        <w:pStyle w:val="PR1"/>
      </w:pPr>
      <w:r w:rsidRPr="0087016C">
        <w:t>Sleeves:  Diameter 1/2 inch larger than the bolt diameter and length as required to extend from the head of the bolt to the top of the pad.</w:t>
      </w:r>
    </w:p>
    <w:p w14:paraId="166875C2" w14:textId="20B3C1EF" w:rsidR="00A97384" w:rsidRPr="0087016C" w:rsidRDefault="00A97384" w:rsidP="00A97384">
      <w:pPr>
        <w:pStyle w:val="PR1"/>
      </w:pPr>
      <w:r w:rsidRPr="0087016C">
        <w:t xml:space="preserve">Plates:  3 x 3 x </w:t>
      </w:r>
      <w:proofErr w:type="gramStart"/>
      <w:r w:rsidRPr="0087016C">
        <w:t>1/4 inch</w:t>
      </w:r>
      <w:proofErr w:type="gramEnd"/>
      <w:r w:rsidRPr="0087016C">
        <w:t xml:space="preserve"> steel plate.</w:t>
      </w:r>
    </w:p>
    <w:p w14:paraId="5DD021B3" w14:textId="68A6EB69" w:rsidR="00A97384" w:rsidRPr="0087016C" w:rsidRDefault="00A97384" w:rsidP="00A97384">
      <w:pPr>
        <w:pStyle w:val="PR1"/>
      </w:pPr>
      <w:r w:rsidRPr="0087016C">
        <w:t>Weld a plate to the head end of a bolt.  Center the bolt in a sleeve and tack-weld the sleeve to the plate.</w:t>
      </w:r>
    </w:p>
    <w:p w14:paraId="4EDD592D" w14:textId="1B75CE58" w:rsidR="00A97384" w:rsidRPr="0087016C" w:rsidRDefault="00A97384" w:rsidP="00A97384">
      <w:pPr>
        <w:pStyle w:val="PRT"/>
      </w:pPr>
      <w:r w:rsidRPr="0087016C">
        <w:t xml:space="preserve"> EXECUTION</w:t>
      </w:r>
    </w:p>
    <w:p w14:paraId="1ADFB278" w14:textId="18EE8C13" w:rsidR="00A97384" w:rsidRPr="0087016C" w:rsidRDefault="00A97384" w:rsidP="00A97384">
      <w:pPr>
        <w:pStyle w:val="ART"/>
      </w:pPr>
      <w:r w:rsidRPr="0087016C">
        <w:t>EXAMINATION AND PREPARATION</w:t>
      </w:r>
    </w:p>
    <w:p w14:paraId="12CE685C" w14:textId="25266423" w:rsidR="00A97384" w:rsidRPr="0087016C" w:rsidRDefault="00A97384" w:rsidP="004D405E">
      <w:pPr>
        <w:pStyle w:val="PR1"/>
      </w:pPr>
      <w:r w:rsidRPr="0087016C">
        <w:t>Concrete materials, reinforcement, forms, and earth which will be in contact with fresh concrete shall be free from frost at the time of concrete placement.</w:t>
      </w:r>
    </w:p>
    <w:p w14:paraId="13863ED5" w14:textId="77777777" w:rsidR="00A97384" w:rsidRPr="0087016C" w:rsidRDefault="00A97384" w:rsidP="00A97384"/>
    <w:p w14:paraId="202527B4" w14:textId="77777777" w:rsidR="00A97384" w:rsidRPr="0087016C" w:rsidRDefault="00A97384" w:rsidP="00E9055D">
      <w:pPr>
        <w:pStyle w:val="SpecifierNote"/>
      </w:pPr>
      <w:r w:rsidRPr="00E9055D">
        <w:t>MAKE SURE SIZES OF PADS ARE SHOWN ON THE DRAWINGS.</w:t>
      </w:r>
    </w:p>
    <w:p w14:paraId="4C70F251" w14:textId="0E5AE05D" w:rsidR="00A97384" w:rsidRPr="0087016C" w:rsidRDefault="00A97384" w:rsidP="004D405E">
      <w:pPr>
        <w:pStyle w:val="ART"/>
      </w:pPr>
      <w:r w:rsidRPr="0087016C">
        <w:t>BONDING TO EXISTING CONCRETE SLABS</w:t>
      </w:r>
    </w:p>
    <w:p w14:paraId="240CE3AC" w14:textId="77777777" w:rsidR="00A97384" w:rsidRPr="0087016C" w:rsidRDefault="00A97384" w:rsidP="00A97384"/>
    <w:p w14:paraId="1D86F396" w14:textId="77777777" w:rsidR="00A97384" w:rsidRPr="0087016C" w:rsidRDefault="00A97384" w:rsidP="00E9055D">
      <w:pPr>
        <w:pStyle w:val="SpecifierNote"/>
      </w:pPr>
      <w:r w:rsidRPr="00E9055D">
        <w:t>USE BELOW FOR MULTIPLE PADS ONLY.</w:t>
      </w:r>
    </w:p>
    <w:p w14:paraId="5D3B7A83" w14:textId="644DA097" w:rsidR="00A97384" w:rsidRPr="0087016C" w:rsidRDefault="00A97384" w:rsidP="004D405E">
      <w:pPr>
        <w:pStyle w:val="PR1"/>
      </w:pPr>
      <w:r w:rsidRPr="0087016C">
        <w:t>Where more than one pad is required for a single piece of equipment, install 2 dowels in existing slab for each pad.  Drill existing slab as required to install dowels 3 inches into the existing concrete.  Grout dowels in the drilled holes.</w:t>
      </w:r>
    </w:p>
    <w:p w14:paraId="4DD7D632" w14:textId="77777777" w:rsidR="00A97384" w:rsidRPr="0087016C" w:rsidRDefault="00A97384" w:rsidP="00A97384"/>
    <w:p w14:paraId="6C411780" w14:textId="77777777" w:rsidR="00A97384" w:rsidRPr="0087016C" w:rsidRDefault="00A97384" w:rsidP="00E9055D">
      <w:pPr>
        <w:pStyle w:val="SpecifierNote"/>
      </w:pPr>
      <w:r w:rsidRPr="00E9055D">
        <w:t>USE BELOW FOR ALL PADS ON EXISTING CONCRETE.</w:t>
      </w:r>
    </w:p>
    <w:p w14:paraId="6F6CD69F" w14:textId="203C4AB6" w:rsidR="00A97384" w:rsidRPr="0087016C" w:rsidRDefault="00A97384" w:rsidP="00A97384">
      <w:pPr>
        <w:pStyle w:val="PR1"/>
      </w:pPr>
      <w:r w:rsidRPr="0087016C">
        <w:t>Prior to placing concrete, thoroughly roughen and clean existing concrete slab.  Saturate existing concrete surface with clean water.  Immediately prior to depositing concrete for pad, apply a coat of cement grout over the existing damp concrete or allow existing concrete to dry and apply bonding agent (adhesive) over the existing concrete in accordance with manufacturer's printed instructions.</w:t>
      </w:r>
    </w:p>
    <w:p w14:paraId="3D72756B" w14:textId="3252E8DC" w:rsidR="00A97384" w:rsidRPr="0087016C" w:rsidRDefault="00A97384" w:rsidP="00B36787">
      <w:pPr>
        <w:pStyle w:val="ART"/>
      </w:pPr>
      <w:r w:rsidRPr="0087016C">
        <w:t>INSTALLING ANCHOR BOLTS AND SLEEVES</w:t>
      </w:r>
    </w:p>
    <w:p w14:paraId="6B0F53D3" w14:textId="77777777" w:rsidR="00A97384" w:rsidRPr="0087016C" w:rsidRDefault="00A97384" w:rsidP="00A97384"/>
    <w:p w14:paraId="6201841A" w14:textId="44C94A24" w:rsidR="00A97384" w:rsidRPr="0087016C" w:rsidRDefault="00A97384" w:rsidP="00A97384">
      <w:pPr>
        <w:pStyle w:val="PR1"/>
      </w:pPr>
      <w:r w:rsidRPr="0087016C">
        <w:t>Install anchor bolts (with sleeves) for all bolt holes in equipment supports.</w:t>
      </w:r>
    </w:p>
    <w:p w14:paraId="7A1D69D6" w14:textId="10FD5E93" w:rsidR="00A97384" w:rsidRPr="0087016C" w:rsidRDefault="00A97384" w:rsidP="00A97384">
      <w:pPr>
        <w:pStyle w:val="PR1"/>
      </w:pPr>
      <w:r w:rsidRPr="0087016C">
        <w:t>Accurately position and securely support anchor bolts and sleeves prior to placing concrete.  Support head of bolt 1 inch above bottom of pad.  Temporarily close open end of sleeves to prevent entry of concrete.</w:t>
      </w:r>
    </w:p>
    <w:p w14:paraId="16FB12F6" w14:textId="375CE14B" w:rsidR="00A97384" w:rsidRPr="0087016C" w:rsidRDefault="00A97384" w:rsidP="00A97384">
      <w:pPr>
        <w:pStyle w:val="PR1"/>
      </w:pPr>
      <w:r w:rsidRPr="0087016C">
        <w:t>Grout anchor bolts in sleeves with cement grout or approved shrink-resistant grout after final positioning.</w:t>
      </w:r>
    </w:p>
    <w:p w14:paraId="2DEDF726" w14:textId="269F2AA0" w:rsidR="00A97384" w:rsidRPr="0087016C" w:rsidRDefault="00A97384" w:rsidP="00A97384">
      <w:pPr>
        <w:pStyle w:val="ART"/>
      </w:pPr>
      <w:r w:rsidRPr="0087016C">
        <w:t>REINFORCING</w:t>
      </w:r>
    </w:p>
    <w:p w14:paraId="38E4230E" w14:textId="0C100011" w:rsidR="00A97384" w:rsidRPr="0087016C" w:rsidRDefault="00A97384" w:rsidP="00A97384">
      <w:pPr>
        <w:pStyle w:val="PR1"/>
      </w:pPr>
      <w:r w:rsidRPr="0087016C">
        <w:t>Except where other reinforcement is shown on the Drawings, install welded wire fabric at mid-depth of each pad, extending to 1 inch from perimeter of pad.</w:t>
      </w:r>
    </w:p>
    <w:p w14:paraId="2321A369" w14:textId="27E15193" w:rsidR="00A97384" w:rsidRPr="0087016C" w:rsidRDefault="00A97384" w:rsidP="00052522">
      <w:pPr>
        <w:pStyle w:val="ART"/>
      </w:pPr>
      <w:r w:rsidRPr="0087016C">
        <w:t>FINISHES</w:t>
      </w:r>
    </w:p>
    <w:p w14:paraId="5C86A605" w14:textId="77777777" w:rsidR="00A97384" w:rsidRPr="0087016C" w:rsidRDefault="00A97384" w:rsidP="00A97384"/>
    <w:p w14:paraId="349BF478" w14:textId="77777777" w:rsidR="00A97384" w:rsidRPr="0087016C" w:rsidRDefault="00A97384" w:rsidP="00E9055D">
      <w:pPr>
        <w:pStyle w:val="SpecifierNote"/>
      </w:pPr>
      <w:r w:rsidRPr="00E9055D">
        <w:t>"SMOOTH RUBBED FINISH" IN A. BELOW IS EXPENSIVE; "SMOOTH FORM FINISH" IS ADEQUATE FOR SOME TYPES OF WORK.</w:t>
      </w:r>
    </w:p>
    <w:p w14:paraId="05A53316" w14:textId="6E2EDA73" w:rsidR="00A97384" w:rsidRPr="0087016C" w:rsidRDefault="00A97384" w:rsidP="00A97384">
      <w:pPr>
        <w:pStyle w:val="PR1"/>
      </w:pPr>
      <w:r w:rsidRPr="0087016C">
        <w:t>Formed Surfaces:  Provide a smooth rubbed finish, with rounded or chamfered external corners, on all concrete surfaces exposed to view.</w:t>
      </w:r>
    </w:p>
    <w:p w14:paraId="4440E2F4" w14:textId="6FDDEBCC" w:rsidR="00A97384" w:rsidRPr="0087016C" w:rsidRDefault="00A97384" w:rsidP="00A97384">
      <w:pPr>
        <w:pStyle w:val="PR1"/>
      </w:pPr>
      <w:r w:rsidRPr="0087016C">
        <w:t>Unformed Surfaces:  Provide a troweled finish on top surface of pads.</w:t>
      </w:r>
    </w:p>
    <w:p w14:paraId="084F7C8A" w14:textId="6284E7B3" w:rsidR="00A97384" w:rsidRPr="0087016C" w:rsidRDefault="00A97384" w:rsidP="00E20865">
      <w:pPr>
        <w:pStyle w:val="EOS"/>
      </w:pPr>
      <w:r w:rsidRPr="0087016C">
        <w:t>END OF SECTION</w:t>
      </w:r>
      <w:r w:rsidR="00E20865">
        <w:t xml:space="preserve"> 220549</w:t>
      </w:r>
    </w:p>
    <w:p w14:paraId="7265E9E9" w14:textId="2B6B982C" w:rsidR="00D208F2" w:rsidRDefault="00D208F2" w:rsidP="00D208F2">
      <w:pPr>
        <w:pStyle w:val="EOS"/>
      </w:pPr>
    </w:p>
    <w:sectPr w:rsidR="00D208F2" w:rsidSect="00B9431E">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DE02" w14:textId="77777777" w:rsidR="005D694C" w:rsidRDefault="005D694C">
      <w:r>
        <w:separator/>
      </w:r>
    </w:p>
  </w:endnote>
  <w:endnote w:type="continuationSeparator" w:id="0">
    <w:p w14:paraId="491BC016" w14:textId="77777777" w:rsidR="005D694C" w:rsidRDefault="005D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315E8F82" w:rsidR="005B38A6" w:rsidRDefault="005B38A6" w:rsidP="005B38A6">
    <w:pPr>
      <w:pStyle w:val="CMT"/>
    </w:pPr>
  </w:p>
  <w:p w14:paraId="26E83E24" w14:textId="1B8140D9"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FC49D7">
      <w:rPr>
        <w:b/>
        <w:bCs/>
        <w:sz w:val="18"/>
        <w:szCs w:val="18"/>
      </w:rPr>
      <w:t>3</w:t>
    </w:r>
    <w:r w:rsidR="004E0133">
      <w:rPr>
        <w:b/>
        <w:bCs/>
        <w:sz w:val="18"/>
        <w:szCs w:val="18"/>
      </w:rPr>
      <w:t>/202</w:t>
    </w:r>
    <w:r w:rsidR="00FC49D7">
      <w:rPr>
        <w:b/>
        <w:bCs/>
        <w:sz w:val="18"/>
        <w:szCs w:val="18"/>
      </w:rPr>
      <w:t>5</w:t>
    </w:r>
  </w:p>
  <w:p w14:paraId="59F6DC29" w14:textId="080829B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C49D7">
      <w:rPr>
        <w:rStyle w:val="NAM"/>
        <w:rFonts w:eastAsia="Calibri"/>
        <w:b/>
        <w:bCs/>
        <w:noProof/>
        <w:sz w:val="18"/>
        <w:szCs w:val="18"/>
      </w:rPr>
      <w:t>6/3/2025</w:t>
    </w:r>
    <w:r w:rsidRPr="00885A57">
      <w:rPr>
        <w:rStyle w:val="NAM"/>
        <w:rFonts w:eastAsia="Calibri"/>
        <w:b/>
        <w:bCs/>
        <w:sz w:val="18"/>
        <w:szCs w:val="18"/>
      </w:rPr>
      <w:fldChar w:fldCharType="end"/>
    </w:r>
    <w:r>
      <w:rPr>
        <w:rStyle w:val="NAM"/>
        <w:rFonts w:eastAsia="Calibri"/>
        <w:b/>
        <w:bCs/>
        <w:sz w:val="18"/>
        <w:szCs w:val="18"/>
      </w:rPr>
      <w:tab/>
    </w:r>
    <w:r w:rsidR="00D208F2">
      <w:rPr>
        <w:rStyle w:val="NAM"/>
        <w:rFonts w:eastAsia="Calibri"/>
        <w:szCs w:val="22"/>
      </w:rPr>
      <w:t>2</w:t>
    </w:r>
    <w:r w:rsidR="00D366C5">
      <w:rPr>
        <w:rStyle w:val="NAM"/>
        <w:rFonts w:eastAsia="Calibri"/>
        <w:szCs w:val="22"/>
      </w:rPr>
      <w:t>2</w:t>
    </w:r>
    <w:r w:rsidR="00D208F2">
      <w:rPr>
        <w:rStyle w:val="NAM"/>
        <w:rFonts w:eastAsia="Calibri"/>
        <w:szCs w:val="22"/>
      </w:rPr>
      <w:t>0549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8D51C" w14:textId="77777777" w:rsidR="005D694C" w:rsidRDefault="005D694C">
      <w:r>
        <w:separator/>
      </w:r>
    </w:p>
  </w:footnote>
  <w:footnote w:type="continuationSeparator" w:id="0">
    <w:p w14:paraId="56DE2D98" w14:textId="77777777" w:rsidR="005D694C" w:rsidRDefault="005D6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A0C02"/>
    <w:multiLevelType w:val="hybridMultilevel"/>
    <w:tmpl w:val="E6D29458"/>
    <w:lvl w:ilvl="0" w:tplc="47F85268">
      <w:start w:val="1"/>
      <w:numFmt w:val="decimal"/>
      <w:lvlText w:val="%1."/>
      <w:lvlJc w:val="left"/>
      <w:pPr>
        <w:ind w:left="2160" w:hanging="720"/>
      </w:pPr>
      <w:rPr>
        <w:rFonts w:eastAsia="MS Mincho"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1202862">
    <w:abstractNumId w:val="4"/>
  </w:num>
  <w:num w:numId="12" w16cid:durableId="6255525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9091971">
    <w:abstractNumId w:val="0"/>
  </w:num>
  <w:num w:numId="14" w16cid:durableId="139862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078A"/>
    <w:rsid w:val="00020B00"/>
    <w:rsid w:val="000229A7"/>
    <w:rsid w:val="00052522"/>
    <w:rsid w:val="00077944"/>
    <w:rsid w:val="0009155E"/>
    <w:rsid w:val="0009600F"/>
    <w:rsid w:val="000A2ABA"/>
    <w:rsid w:val="000C78CD"/>
    <w:rsid w:val="000D7E51"/>
    <w:rsid w:val="000E056A"/>
    <w:rsid w:val="00100D29"/>
    <w:rsid w:val="00121FAF"/>
    <w:rsid w:val="001254AE"/>
    <w:rsid w:val="001968CC"/>
    <w:rsid w:val="001A0556"/>
    <w:rsid w:val="001B0038"/>
    <w:rsid w:val="001D4EAF"/>
    <w:rsid w:val="001D607E"/>
    <w:rsid w:val="001E2B01"/>
    <w:rsid w:val="001E324A"/>
    <w:rsid w:val="001F3D57"/>
    <w:rsid w:val="00211BB3"/>
    <w:rsid w:val="00252A93"/>
    <w:rsid w:val="00261A8F"/>
    <w:rsid w:val="00265526"/>
    <w:rsid w:val="002738A7"/>
    <w:rsid w:val="002856F2"/>
    <w:rsid w:val="00287140"/>
    <w:rsid w:val="002A3237"/>
    <w:rsid w:val="002E33D6"/>
    <w:rsid w:val="0030010F"/>
    <w:rsid w:val="00303A51"/>
    <w:rsid w:val="0032047F"/>
    <w:rsid w:val="0034599D"/>
    <w:rsid w:val="00351CDC"/>
    <w:rsid w:val="003552C3"/>
    <w:rsid w:val="00380E74"/>
    <w:rsid w:val="003953F8"/>
    <w:rsid w:val="003B1731"/>
    <w:rsid w:val="003D5990"/>
    <w:rsid w:val="0040194B"/>
    <w:rsid w:val="0041022B"/>
    <w:rsid w:val="004560AC"/>
    <w:rsid w:val="0046419C"/>
    <w:rsid w:val="004743A7"/>
    <w:rsid w:val="004875E4"/>
    <w:rsid w:val="00493FB9"/>
    <w:rsid w:val="00495919"/>
    <w:rsid w:val="004A3A3F"/>
    <w:rsid w:val="004D405E"/>
    <w:rsid w:val="004E0133"/>
    <w:rsid w:val="004F1417"/>
    <w:rsid w:val="004F2F83"/>
    <w:rsid w:val="005011EE"/>
    <w:rsid w:val="0051600C"/>
    <w:rsid w:val="00553365"/>
    <w:rsid w:val="005631AE"/>
    <w:rsid w:val="005A51E0"/>
    <w:rsid w:val="005B38A6"/>
    <w:rsid w:val="005D694C"/>
    <w:rsid w:val="005E1FF7"/>
    <w:rsid w:val="005F05C7"/>
    <w:rsid w:val="00602831"/>
    <w:rsid w:val="006325BC"/>
    <w:rsid w:val="00660C27"/>
    <w:rsid w:val="006C20DD"/>
    <w:rsid w:val="006C5E9C"/>
    <w:rsid w:val="00702452"/>
    <w:rsid w:val="0070772D"/>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1994"/>
    <w:rsid w:val="00920C77"/>
    <w:rsid w:val="00932F4C"/>
    <w:rsid w:val="00952193"/>
    <w:rsid w:val="009718CB"/>
    <w:rsid w:val="009856FA"/>
    <w:rsid w:val="009B6BFE"/>
    <w:rsid w:val="009C59C7"/>
    <w:rsid w:val="00A137BA"/>
    <w:rsid w:val="00A413CB"/>
    <w:rsid w:val="00A4273C"/>
    <w:rsid w:val="00A46913"/>
    <w:rsid w:val="00A67950"/>
    <w:rsid w:val="00A825F6"/>
    <w:rsid w:val="00A97384"/>
    <w:rsid w:val="00AB58B3"/>
    <w:rsid w:val="00AC3899"/>
    <w:rsid w:val="00AF5EB0"/>
    <w:rsid w:val="00B06DD9"/>
    <w:rsid w:val="00B2599C"/>
    <w:rsid w:val="00B33647"/>
    <w:rsid w:val="00B36787"/>
    <w:rsid w:val="00B57E84"/>
    <w:rsid w:val="00B673C7"/>
    <w:rsid w:val="00B701F4"/>
    <w:rsid w:val="00B9431E"/>
    <w:rsid w:val="00B97675"/>
    <w:rsid w:val="00BC436F"/>
    <w:rsid w:val="00BE6B43"/>
    <w:rsid w:val="00BF0AA8"/>
    <w:rsid w:val="00BF6DC9"/>
    <w:rsid w:val="00C0374E"/>
    <w:rsid w:val="00C359E1"/>
    <w:rsid w:val="00C51EEE"/>
    <w:rsid w:val="00C5634B"/>
    <w:rsid w:val="00C91158"/>
    <w:rsid w:val="00C977FA"/>
    <w:rsid w:val="00CB009F"/>
    <w:rsid w:val="00CD3F3E"/>
    <w:rsid w:val="00CE2A03"/>
    <w:rsid w:val="00CF1DDE"/>
    <w:rsid w:val="00CF3812"/>
    <w:rsid w:val="00CF62CB"/>
    <w:rsid w:val="00D208F2"/>
    <w:rsid w:val="00D33B78"/>
    <w:rsid w:val="00D3519E"/>
    <w:rsid w:val="00D366C5"/>
    <w:rsid w:val="00D67D4A"/>
    <w:rsid w:val="00DA0EFF"/>
    <w:rsid w:val="00DB1CD6"/>
    <w:rsid w:val="00DB5B4C"/>
    <w:rsid w:val="00DD64C7"/>
    <w:rsid w:val="00E20865"/>
    <w:rsid w:val="00E272BB"/>
    <w:rsid w:val="00E50071"/>
    <w:rsid w:val="00E75A7A"/>
    <w:rsid w:val="00E803C1"/>
    <w:rsid w:val="00E832DF"/>
    <w:rsid w:val="00E851BA"/>
    <w:rsid w:val="00E86A34"/>
    <w:rsid w:val="00E9055D"/>
    <w:rsid w:val="00E91B53"/>
    <w:rsid w:val="00EF082A"/>
    <w:rsid w:val="00EF27F8"/>
    <w:rsid w:val="00F20EA6"/>
    <w:rsid w:val="00F2587A"/>
    <w:rsid w:val="00F35956"/>
    <w:rsid w:val="00F63679"/>
    <w:rsid w:val="00F660F6"/>
    <w:rsid w:val="00F718E4"/>
    <w:rsid w:val="00F75278"/>
    <w:rsid w:val="00F934DF"/>
    <w:rsid w:val="00FC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BodyText2">
    <w:name w:val="Body Text 2"/>
    <w:basedOn w:val="Normal"/>
    <w:link w:val="BodyText2Char"/>
    <w:rsid w:val="00D208F2"/>
    <w:pPr>
      <w:overflowPunct w:val="0"/>
      <w:autoSpaceDE w:val="0"/>
      <w:autoSpaceDN w:val="0"/>
      <w:adjustRightInd w:val="0"/>
      <w:ind w:left="1440" w:hanging="1440"/>
      <w:textAlignment w:val="baseline"/>
    </w:pPr>
  </w:style>
  <w:style w:type="character" w:customStyle="1" w:styleId="BodyText2Char">
    <w:name w:val="Body Text 2 Char"/>
    <w:basedOn w:val="DefaultParagraphFont"/>
    <w:link w:val="BodyText2"/>
    <w:rsid w:val="00D208F2"/>
    <w:rPr>
      <w:sz w:val="22"/>
    </w:rPr>
  </w:style>
  <w:style w:type="paragraph" w:styleId="PlainText">
    <w:name w:val="Plain Text"/>
    <w:basedOn w:val="Normal"/>
    <w:link w:val="PlainTextChar"/>
    <w:rsid w:val="00D208F2"/>
    <w:rPr>
      <w:rFonts w:ascii="Courier New" w:hAnsi="Courier New" w:cs="Courier New"/>
      <w:sz w:val="20"/>
    </w:rPr>
  </w:style>
  <w:style w:type="character" w:customStyle="1" w:styleId="PlainTextChar">
    <w:name w:val="Plain Text Char"/>
    <w:basedOn w:val="DefaultParagraphFont"/>
    <w:link w:val="PlainText"/>
    <w:rsid w:val="00D208F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271040">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213432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Metadata/LabelInfo.xml><?xml version="1.0" encoding="utf-8"?>
<clbl:labelList xmlns:clbl="http://schemas.microsoft.com/office/2020/mipLabelMetadata">
  <clbl:label id="{f46cb8ea-7900-4d10-8ceb-80e8c1c81ee7}" enabled="0" method="" siteId="{f46cb8ea-7900-4d10-8ceb-80e8c1c81ee7}"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1096</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7399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3</cp:revision>
  <cp:lastPrinted>2020-10-05T11:54:00Z</cp:lastPrinted>
  <dcterms:created xsi:type="dcterms:W3CDTF">2025-06-02T16:41:00Z</dcterms:created>
  <dcterms:modified xsi:type="dcterms:W3CDTF">2025-06-03T19:45:00Z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