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EA62" w14:textId="132FFF0C" w:rsidR="00CB7C96" w:rsidRPr="004E5D88" w:rsidRDefault="00CB7C96" w:rsidP="0082497B">
      <w:pPr>
        <w:pStyle w:val="SCT"/>
      </w:pPr>
      <w:r>
        <w:t xml:space="preserve">SECTION </w:t>
      </w:r>
      <w:r>
        <w:rPr>
          <w:rStyle w:val="NUM"/>
        </w:rPr>
        <w:t>134713</w:t>
      </w:r>
      <w:r>
        <w:t xml:space="preserve"> - CATHODIC PROTECTION</w:t>
      </w:r>
    </w:p>
    <w:p w14:paraId="2F2EE232" w14:textId="77777777" w:rsidR="00CB7C96" w:rsidRDefault="00CB7C96" w:rsidP="00DF3EE6">
      <w:pPr>
        <w:pStyle w:val="SpecifierNote"/>
        <w:keepNext w:val="0"/>
      </w:pPr>
      <w:r>
        <w:t>Revise this Section by deleting and inserting text to meet Project-specific requirements.</w:t>
      </w:r>
    </w:p>
    <w:p w14:paraId="34A859A7" w14:textId="77777777" w:rsidR="00CB7C96" w:rsidRDefault="00CB7C96" w:rsidP="00DF3EE6">
      <w:pPr>
        <w:pStyle w:val="SpecifierNote"/>
        <w:keepNext w:val="0"/>
      </w:pPr>
      <w:r>
        <w:t>Verify that Section titles referenced in this Section are correct for this Project's Specifications; Section titles may have changed.</w:t>
      </w:r>
    </w:p>
    <w:p w14:paraId="39842C11" w14:textId="77777777" w:rsidR="00CB7C96" w:rsidRDefault="00CB7C96" w:rsidP="00196128">
      <w:pPr>
        <w:pStyle w:val="PRT"/>
      </w:pPr>
      <w:r>
        <w:t>GENERAL</w:t>
      </w:r>
    </w:p>
    <w:p w14:paraId="1E9B5E32" w14:textId="77777777" w:rsidR="00CB7C96" w:rsidRDefault="00CB7C96" w:rsidP="00196128">
      <w:pPr>
        <w:pStyle w:val="ART"/>
      </w:pPr>
      <w:r>
        <w:t>RELATED DOCUMENTS</w:t>
      </w:r>
    </w:p>
    <w:p w14:paraId="52265D97" w14:textId="77777777" w:rsidR="00CB7C96" w:rsidRDefault="00CB7C96" w:rsidP="00196128">
      <w:pPr>
        <w:pStyle w:val="PR1"/>
      </w:pPr>
      <w:r>
        <w:t>Drawings and general provisions of the Contract, including General and Supplementary Conditions and Division 01 Specification Sections, apply to this Section.</w:t>
      </w:r>
    </w:p>
    <w:p w14:paraId="24E14B57" w14:textId="77777777" w:rsidR="00CB7C96" w:rsidRDefault="00CB7C96" w:rsidP="00196128">
      <w:pPr>
        <w:pStyle w:val="ART"/>
      </w:pPr>
      <w:r>
        <w:t>SUMMARY</w:t>
      </w:r>
    </w:p>
    <w:p w14:paraId="72140824" w14:textId="77777777" w:rsidR="00CB7C96" w:rsidRDefault="00CB7C96" w:rsidP="00196128">
      <w:pPr>
        <w:pStyle w:val="PR1"/>
      </w:pPr>
      <w:r>
        <w:t>Section includes passive cathodic protection systems that use [</w:t>
      </w:r>
      <w:r>
        <w:rPr>
          <w:b/>
        </w:rPr>
        <w:t>magnesium</w:t>
      </w:r>
      <w:r>
        <w:t>] [</w:t>
      </w:r>
      <w:r>
        <w:rPr>
          <w:b/>
        </w:rPr>
        <w:t>zinc</w:t>
      </w:r>
      <w:r>
        <w:t>] anodes to protect [</w:t>
      </w:r>
      <w:r>
        <w:rPr>
          <w:b/>
        </w:rPr>
        <w:t>iron and steel piping</w:t>
      </w:r>
      <w:r>
        <w:t>] [</w:t>
      </w:r>
      <w:r>
        <w:rPr>
          <w:b/>
        </w:rPr>
        <w:t>and</w:t>
      </w:r>
      <w:r>
        <w:t>] [</w:t>
      </w:r>
      <w:r>
        <w:rPr>
          <w:b/>
        </w:rPr>
        <w:t>tanks</w:t>
      </w:r>
      <w:r>
        <w:t>].</w:t>
      </w:r>
    </w:p>
    <w:p w14:paraId="05894E7C" w14:textId="77777777" w:rsidR="00CB7C96" w:rsidRDefault="00CB7C96" w:rsidP="00196128">
      <w:pPr>
        <w:pStyle w:val="ART"/>
      </w:pPr>
      <w:r>
        <w:t>PERFORMANCE REQUIREMENTS</w:t>
      </w:r>
    </w:p>
    <w:p w14:paraId="7F9492D5" w14:textId="77777777" w:rsidR="00CB7C96" w:rsidRDefault="00CB7C96" w:rsidP="00DF3EE6">
      <w:pPr>
        <w:pStyle w:val="SpecifierNote"/>
      </w:pPr>
      <w:r>
        <w:t>Retain first paragraph below if Contractor is required to assume responsibility for design.</w:t>
      </w:r>
    </w:p>
    <w:p w14:paraId="01D1E088" w14:textId="77777777" w:rsidR="00CB7C96" w:rsidRDefault="00CB7C96" w:rsidP="00196128">
      <w:pPr>
        <w:pStyle w:val="PR1"/>
      </w:pPr>
      <w:r>
        <w:t>Delegated Design: Design, supervise, test, and inspect the installation of cathodic protection systems, including comprehensive engineering analysis by a qualified Professional Engineer, licensed in the State of New York, using performance requirements and design criteria indicated.</w:t>
      </w:r>
    </w:p>
    <w:p w14:paraId="6B9F6B4A" w14:textId="77777777" w:rsidR="00CB7C96" w:rsidRDefault="00CB7C96" w:rsidP="00DF3EE6">
      <w:pPr>
        <w:pStyle w:val="SpecifierNote"/>
      </w:pPr>
      <w:r>
        <w:t>Retain one or both subparagraphs below. See Evaluations.</w:t>
      </w:r>
    </w:p>
    <w:p w14:paraId="5DE3E454" w14:textId="77777777" w:rsidR="00CB7C96" w:rsidRDefault="00CB7C96" w:rsidP="00196128">
      <w:pPr>
        <w:pStyle w:val="PR2"/>
        <w:contextualSpacing w:val="0"/>
      </w:pPr>
      <w:r>
        <w:t>Design cathodic protection for pipelines according to NACE RP0169.</w:t>
      </w:r>
    </w:p>
    <w:p w14:paraId="0ABB5165" w14:textId="77777777" w:rsidR="00CB7C96" w:rsidRDefault="00CB7C96" w:rsidP="00DF3EE6">
      <w:pPr>
        <w:pStyle w:val="PR2"/>
        <w:spacing w:before="0"/>
        <w:contextualSpacing w:val="0"/>
      </w:pPr>
      <w:r>
        <w:t>Design cathodic protection for metal underground storage tanks according to NACE RP0285.</w:t>
      </w:r>
    </w:p>
    <w:p w14:paraId="4F2E523A" w14:textId="77777777" w:rsidR="00CB7C96" w:rsidRDefault="00CB7C96" w:rsidP="00196128">
      <w:pPr>
        <w:pStyle w:val="PR1"/>
      </w:pPr>
      <w:r>
        <w:t>Survey site and determine soil or water corrosivity (resistivity), current requirements, potential surveys, stray currents, and water chemistry/corrosivity (pH).</w:t>
      </w:r>
    </w:p>
    <w:p w14:paraId="3F15604C" w14:textId="77777777" w:rsidR="00CB7C96" w:rsidRDefault="00CB7C96" w:rsidP="00196128">
      <w:pPr>
        <w:pStyle w:val="PR1"/>
      </w:pPr>
      <w:r>
        <w:t>Select anodes and accessories relevant to level of protection. Design anodes for an estimated life of [</w:t>
      </w:r>
      <w:r>
        <w:rPr>
          <w:b/>
        </w:rPr>
        <w:t>15</w:t>
      </w:r>
      <w:r>
        <w:t>] [</w:t>
      </w:r>
      <w:r>
        <w:rPr>
          <w:b/>
        </w:rPr>
        <w:t>30</w:t>
      </w:r>
      <w:r>
        <w:t>] years before replacement.</w:t>
      </w:r>
    </w:p>
    <w:p w14:paraId="321C2CA9" w14:textId="77777777" w:rsidR="00CB7C96" w:rsidRDefault="00CB7C96" w:rsidP="00196128">
      <w:pPr>
        <w:pStyle w:val="PR1"/>
      </w:pPr>
      <w:r>
        <w:t>Cathodic protection systems shall provide protective potential that complies with referenced NACE standards. Insulators are required if needed to insulate protected metals from other structures.</w:t>
      </w:r>
    </w:p>
    <w:p w14:paraId="7DEA1C31" w14:textId="55979CA3" w:rsidR="00CB7C96" w:rsidRDefault="00CB7C96" w:rsidP="00196128">
      <w:pPr>
        <w:pStyle w:val="ART"/>
      </w:pPr>
      <w:r>
        <w:t>SUBMITTALS</w:t>
      </w:r>
    </w:p>
    <w:p w14:paraId="19488AF9" w14:textId="77777777" w:rsidR="00CB7C96" w:rsidRDefault="00CB7C96" w:rsidP="004E5D88">
      <w:pPr>
        <w:pStyle w:val="PR1"/>
      </w:pPr>
      <w:r>
        <w:t>Submittals for this section are subject to the re-evaluation fee identified in Article 4 of the General Conditions.</w:t>
      </w:r>
    </w:p>
    <w:p w14:paraId="0F084003" w14:textId="77777777" w:rsidR="00CB7C96" w:rsidRDefault="00CB7C96" w:rsidP="004E5D88">
      <w:pPr>
        <w:pStyle w:val="PR1"/>
      </w:pPr>
      <w:r>
        <w:t>Manufacturer’s installation instructions shall be provided along with product data.</w:t>
      </w:r>
    </w:p>
    <w:p w14:paraId="4A8C667E" w14:textId="77777777" w:rsidR="00CB7C96" w:rsidRPr="004E5D88" w:rsidRDefault="00CB7C96" w:rsidP="00DF3EE6">
      <w:pPr>
        <w:pStyle w:val="PR1"/>
      </w:pPr>
      <w:r>
        <w:t>Submittals shall be provided in the order in which they are specified and tabbed (for combined submittals).</w:t>
      </w:r>
    </w:p>
    <w:p w14:paraId="0744BA7B" w14:textId="77777777" w:rsidR="00CB7C96" w:rsidRDefault="00CB7C96" w:rsidP="00196128">
      <w:pPr>
        <w:pStyle w:val="PR1"/>
      </w:pPr>
      <w:r>
        <w:t>Product Data: For each type of product indicated.</w:t>
      </w:r>
    </w:p>
    <w:p w14:paraId="72B2B7D4" w14:textId="77777777" w:rsidR="00CB7C96" w:rsidRDefault="00CB7C96" w:rsidP="00196128">
      <w:pPr>
        <w:pStyle w:val="PR1"/>
      </w:pPr>
      <w:r>
        <w:lastRenderedPageBreak/>
        <w:t>Shop Drawings: For cathodic protection. Include plans, evaluations, sections, details, and attachments to other work.</w:t>
      </w:r>
    </w:p>
    <w:p w14:paraId="4D43343B" w14:textId="77777777" w:rsidR="00CB7C96" w:rsidRDefault="00CB7C96" w:rsidP="00196128">
      <w:pPr>
        <w:pStyle w:val="PR2"/>
        <w:contextualSpacing w:val="0"/>
      </w:pPr>
      <w:r>
        <w:t>Detail locations of cathodic protection equipment, devices, and outlets, with characteristics and cross-references to products.</w:t>
      </w:r>
    </w:p>
    <w:p w14:paraId="26378AC9" w14:textId="77777777" w:rsidR="00CB7C96" w:rsidRDefault="00CB7C96" w:rsidP="00DF3EE6">
      <w:pPr>
        <w:pStyle w:val="PR2"/>
        <w:spacing w:before="0"/>
        <w:contextualSpacing w:val="0"/>
      </w:pPr>
      <w:r>
        <w:t>Include calculations and details of anode designs.</w:t>
      </w:r>
    </w:p>
    <w:p w14:paraId="3BD40235" w14:textId="77777777" w:rsidR="00CB7C96" w:rsidRDefault="00CB7C96" w:rsidP="00DF3EE6">
      <w:pPr>
        <w:pStyle w:val="PR2"/>
        <w:spacing w:before="0"/>
        <w:contextualSpacing w:val="0"/>
      </w:pPr>
      <w:r>
        <w:t>Include labeling and identifying scheme for wires, cables, and test boxes.</w:t>
      </w:r>
    </w:p>
    <w:p w14:paraId="4F658624" w14:textId="66FA3A2D" w:rsidR="00CB7C96" w:rsidRDefault="00CB7C96" w:rsidP="00DF3EE6">
      <w:pPr>
        <w:pStyle w:val="SpecifierNote"/>
      </w:pPr>
      <w:r>
        <w:t>Paragraph below is defined in Section 013300 "Submittal Procedures" as a "Delegated Design Submittal." Retain if design responsibilities have been delegated to Contractor.</w:t>
      </w:r>
    </w:p>
    <w:p w14:paraId="04D7F995" w14:textId="12E317AB" w:rsidR="00CB7C96" w:rsidRDefault="00CB7C96" w:rsidP="00196128">
      <w:pPr>
        <w:pStyle w:val="PR1"/>
      </w:pPr>
      <w:r>
        <w:t>Delegated Design Submittal: For cathodic protection system indicated to comply with performance requirements and design criteria, including analysis data signed and sealed by the qualified corrosion engineer, licensed in the State of New York, responsible for their preparation.</w:t>
      </w:r>
    </w:p>
    <w:p w14:paraId="6C8E8F2F" w14:textId="7502982C" w:rsidR="00CB7C96" w:rsidRDefault="00CB7C96" w:rsidP="00196128">
      <w:pPr>
        <w:pStyle w:val="PR2"/>
        <w:contextualSpacing w:val="0"/>
      </w:pPr>
      <w:r>
        <w:t>Conduct site tests necessary for design, including soil resistivity, close-interval potential surveys, testing during construction, interference testing, and training of Director’s Representative’s personnel.</w:t>
      </w:r>
    </w:p>
    <w:p w14:paraId="3417F7E9" w14:textId="77777777" w:rsidR="00CB7C96" w:rsidDel="009F7310" w:rsidRDefault="00CB7C96" w:rsidP="00DF3EE6">
      <w:pPr>
        <w:pStyle w:val="PR2"/>
        <w:spacing w:before="0"/>
        <w:contextualSpacing w:val="0"/>
      </w:pPr>
      <w:r>
        <w:t>Provide system design calculations, stating the maximum recommended anode current output density, and the rate of gaseous production, if any, at that current density.</w:t>
      </w:r>
    </w:p>
    <w:p w14:paraId="168E669C" w14:textId="77777777" w:rsidR="00CB7C96" w:rsidRDefault="00CB7C96" w:rsidP="00DF3EE6">
      <w:pPr>
        <w:pStyle w:val="PR2"/>
        <w:spacing w:before="0"/>
        <w:contextualSpacing w:val="0"/>
      </w:pPr>
      <w:r w:rsidDel="006832A3">
        <w:t>INFORMATIONAL SUBMITTALS</w:t>
      </w:r>
    </w:p>
    <w:p w14:paraId="700334A7" w14:textId="13E2E1AB" w:rsidR="00CB7C96" w:rsidRDefault="00CB7C96" w:rsidP="00DF3EE6">
      <w:pPr>
        <w:pStyle w:val="SpecifierNote"/>
      </w:pPr>
      <w:r>
        <w:t>Retain paragraph below if Drawings do not include detailed plans or if Project involves unusual coordination requirements.</w:t>
      </w:r>
    </w:p>
    <w:p w14:paraId="4607DD88" w14:textId="77777777" w:rsidR="00CB7C96" w:rsidRDefault="00CB7C96" w:rsidP="00196128">
      <w:pPr>
        <w:pStyle w:val="PR1"/>
      </w:pPr>
      <w:r>
        <w:t>Coordination Drawings: Plans, drawn to scale, and coordinating connections to [</w:t>
      </w:r>
      <w:r>
        <w:rPr>
          <w:b/>
        </w:rPr>
        <w:t>piping</w:t>
      </w:r>
      <w:r>
        <w:t>] [</w:t>
      </w:r>
      <w:r>
        <w:rPr>
          <w:b/>
        </w:rPr>
        <w:t>and</w:t>
      </w:r>
      <w:r>
        <w:t>] [</w:t>
      </w:r>
      <w:r>
        <w:rPr>
          <w:b/>
        </w:rPr>
        <w:t>tanks</w:t>
      </w:r>
      <w:r>
        <w:t>].</w:t>
      </w:r>
    </w:p>
    <w:p w14:paraId="14E0D84D" w14:textId="77777777" w:rsidR="00CB7C96" w:rsidRDefault="00CB7C96" w:rsidP="00196128">
      <w:pPr>
        <w:pStyle w:val="PR1"/>
      </w:pPr>
      <w:r>
        <w:t>Qualification Data: For qualified professional engineer. Submit evidence of current license, corporate authorization (if applicable) of the engineering business, and NACE certifications.</w:t>
      </w:r>
    </w:p>
    <w:p w14:paraId="10D6AFC2" w14:textId="77777777" w:rsidR="00CB7C96" w:rsidRDefault="00CB7C96" w:rsidP="00DF3EE6">
      <w:pPr>
        <w:pStyle w:val="SpecifierNote"/>
      </w:pPr>
      <w:r>
        <w:t>Retain first paragraph below if Contractor is responsible for field quality-control testing and inspecting.</w:t>
      </w:r>
    </w:p>
    <w:p w14:paraId="17215848" w14:textId="77777777" w:rsidR="00CB7C96" w:rsidRDefault="00CB7C96" w:rsidP="00196128">
      <w:pPr>
        <w:pStyle w:val="PR1"/>
      </w:pPr>
      <w:r>
        <w:t>Field quality-control reports.</w:t>
      </w:r>
    </w:p>
    <w:p w14:paraId="75447B79" w14:textId="77777777" w:rsidR="00CB7C96" w:rsidRDefault="00CB7C96" w:rsidP="00196128">
      <w:pPr>
        <w:pStyle w:val="PR1"/>
      </w:pPr>
      <w:r>
        <w:t>Warranty: Sample of special warranty.</w:t>
      </w:r>
    </w:p>
    <w:p w14:paraId="5F41CF6F" w14:textId="77777777" w:rsidR="00CB7C96" w:rsidRDefault="00CB7C96" w:rsidP="00196128">
      <w:pPr>
        <w:pStyle w:val="ART"/>
      </w:pPr>
      <w:r>
        <w:t>CLOSEOUT SUBMITTALS</w:t>
      </w:r>
    </w:p>
    <w:p w14:paraId="7ABFC68A" w14:textId="2B0F6A8D" w:rsidR="00CB7C96" w:rsidRDefault="00CB7C96" w:rsidP="00196128">
      <w:pPr>
        <w:pStyle w:val="PR1"/>
      </w:pPr>
      <w:r>
        <w:t>Operation and Maintenance Data: include the following:</w:t>
      </w:r>
    </w:p>
    <w:p w14:paraId="2A308795" w14:textId="77777777" w:rsidR="00CB7C96" w:rsidRDefault="00CB7C96" w:rsidP="00196128">
      <w:pPr>
        <w:pStyle w:val="PR2"/>
        <w:contextualSpacing w:val="0"/>
      </w:pPr>
      <w:r>
        <w:t>Basic system operation, outlining the step-by-step procedures required for system startup, operation, adjustment of current flow, and shutdown.</w:t>
      </w:r>
    </w:p>
    <w:p w14:paraId="22CE24E4" w14:textId="77777777" w:rsidR="00CB7C96" w:rsidRDefault="00CB7C96" w:rsidP="00DF3EE6">
      <w:pPr>
        <w:pStyle w:val="PR2"/>
        <w:spacing w:before="0"/>
        <w:contextualSpacing w:val="0"/>
      </w:pPr>
      <w:r>
        <w:t>Instructions for pipe-to-reference cell and tank-to-reference cell potential measurements and frequency of monitoring.</w:t>
      </w:r>
    </w:p>
    <w:p w14:paraId="5969F66C" w14:textId="77777777" w:rsidR="00CB7C96" w:rsidRDefault="00CB7C96" w:rsidP="00DF3EE6">
      <w:pPr>
        <w:pStyle w:val="PR2"/>
        <w:spacing w:before="0"/>
        <w:contextualSpacing w:val="0"/>
      </w:pPr>
      <w:r>
        <w:t>Instructions for dielectric connections, interference and sacrificial-anode bonds; and precautions to ensure safe conditions during repair of pipe, tank or other metallic systems. Instructions shall be neatly bound.</w:t>
      </w:r>
    </w:p>
    <w:p w14:paraId="511F84E5" w14:textId="77777777" w:rsidR="00CB7C96" w:rsidRDefault="00CB7C96" w:rsidP="00DF3EE6">
      <w:pPr>
        <w:pStyle w:val="PR2"/>
        <w:spacing w:before="0"/>
        <w:contextualSpacing w:val="0"/>
      </w:pPr>
      <w:r>
        <w:t>Locations of all anodes, test stations, and insulating joints.</w:t>
      </w:r>
    </w:p>
    <w:p w14:paraId="413A221A" w14:textId="77777777" w:rsidR="00CB7C96" w:rsidRDefault="00CB7C96" w:rsidP="00DF3EE6">
      <w:pPr>
        <w:pStyle w:val="PR2"/>
        <w:spacing w:before="0"/>
        <w:contextualSpacing w:val="0"/>
      </w:pPr>
      <w:r>
        <w:t>Structure-to-reference cell potentials as measured during the tests required by "Field Quality Control" Article.</w:t>
      </w:r>
    </w:p>
    <w:p w14:paraId="6E3B2246" w14:textId="77777777" w:rsidR="00CB7C96" w:rsidRDefault="00CB7C96" w:rsidP="00DF3EE6">
      <w:pPr>
        <w:pStyle w:val="PR2"/>
        <w:spacing w:before="0"/>
        <w:contextualSpacing w:val="0"/>
      </w:pPr>
      <w:r>
        <w:t>Recommendations for maintenance testing, including instructions for pipe-to-reference cell potential measurements and frequency of testing.</w:t>
      </w:r>
    </w:p>
    <w:p w14:paraId="6D9EC7AB" w14:textId="77777777" w:rsidR="00CB7C96" w:rsidRDefault="00CB7C96" w:rsidP="00DF3EE6">
      <w:pPr>
        <w:pStyle w:val="PR2"/>
        <w:spacing w:before="0"/>
        <w:contextualSpacing w:val="0"/>
      </w:pPr>
      <w:r>
        <w:t>Precautions to ensure safe conditions during repair of pipe system.</w:t>
      </w:r>
    </w:p>
    <w:p w14:paraId="7F5EEF37" w14:textId="77777777" w:rsidR="00CB7C96" w:rsidRDefault="00CB7C96" w:rsidP="00196128">
      <w:pPr>
        <w:pStyle w:val="ART"/>
      </w:pPr>
      <w:r>
        <w:t>QUALITY ASSURANCE</w:t>
      </w:r>
    </w:p>
    <w:p w14:paraId="0354FA4E" w14:textId="159DE6CA" w:rsidR="00CB7C96" w:rsidRDefault="00CB7C96" w:rsidP="00196128">
      <w:pPr>
        <w:pStyle w:val="PR1"/>
      </w:pPr>
      <w:r>
        <w:t xml:space="preserve">Corrosion Engineer Qualifications: A qualified Professional Engineer, licensed in the State of New </w:t>
      </w:r>
      <w:r w:rsidR="0082497B">
        <w:t xml:space="preserve">York </w:t>
      </w:r>
      <w:r w:rsidR="0082497B" w:rsidDel="004E5D88">
        <w:t>who</w:t>
      </w:r>
      <w:r>
        <w:t xml:space="preserve"> has education and experience in cathodic protection of buried and submerged metal structures and has NACE accreditation or certification as a Corrosion Specialist or Cathodic Protection Specialist.</w:t>
      </w:r>
    </w:p>
    <w:p w14:paraId="6E134099" w14:textId="77777777" w:rsidR="00CB7C96" w:rsidRDefault="00CB7C96" w:rsidP="00196128">
      <w:pPr>
        <w:pStyle w:val="ART"/>
      </w:pPr>
      <w:r>
        <w:t>DELIVERY, STORAGE, AND HANDLING</w:t>
      </w:r>
    </w:p>
    <w:p w14:paraId="73A22B9C" w14:textId="77777777" w:rsidR="00CB7C96" w:rsidRDefault="00CB7C96" w:rsidP="00196128">
      <w:pPr>
        <w:pStyle w:val="PR1"/>
      </w:pPr>
      <w:r>
        <w:t>Protect anodes from exposure to rain and direct sunlight.</w:t>
      </w:r>
    </w:p>
    <w:p w14:paraId="2F700485" w14:textId="77777777" w:rsidR="00CB7C96" w:rsidRDefault="00CB7C96" w:rsidP="00196128">
      <w:pPr>
        <w:pStyle w:val="ART"/>
      </w:pPr>
      <w:r>
        <w:t>WARRANTY</w:t>
      </w:r>
    </w:p>
    <w:p w14:paraId="776A3E1A" w14:textId="7801B520" w:rsidR="00CB7C96" w:rsidRDefault="00CB7C96" w:rsidP="00DF3EE6">
      <w:pPr>
        <w:pStyle w:val="SpecifierNote"/>
      </w:pPr>
      <w:r>
        <w:t>When warranties are required, verify with Director’s Representative</w:t>
      </w:r>
      <w:r w:rsidDel="004E5D88">
        <w:t xml:space="preserve"> </w:t>
      </w:r>
      <w:r>
        <w:t>that special warranties stated in this article are not less than remedies available to Owner under prevailing local laws.</w:t>
      </w:r>
    </w:p>
    <w:p w14:paraId="41DD58D7" w14:textId="77777777" w:rsidR="00CB7C96" w:rsidRDefault="00CB7C96" w:rsidP="00196128">
      <w:pPr>
        <w:pStyle w:val="PR1"/>
      </w:pPr>
      <w:r>
        <w:t>Special Warranty: Manufacturer's standard form in which manufacturer agrees to repair or replace permanent reference electrodes that fail in materials or workmanship within specified warranty period.</w:t>
      </w:r>
    </w:p>
    <w:p w14:paraId="63A6116F" w14:textId="77777777" w:rsidR="00CB7C96" w:rsidRDefault="00CB7C96" w:rsidP="00DF3EE6">
      <w:pPr>
        <w:pStyle w:val="SpecifierNote"/>
      </w:pPr>
      <w:r>
        <w:t>Verify available warranties and warranty periods for permanent reference electrodes with manufacturers listed in Part 2 articles.</w:t>
      </w:r>
    </w:p>
    <w:p w14:paraId="74F7CDA7" w14:textId="77777777" w:rsidR="00CB7C96" w:rsidRDefault="00CB7C96" w:rsidP="00196128">
      <w:pPr>
        <w:pStyle w:val="PR2"/>
        <w:contextualSpacing w:val="0"/>
      </w:pPr>
      <w:r>
        <w:t>Warranty Period: [</w:t>
      </w:r>
      <w:r>
        <w:rPr>
          <w:b/>
        </w:rPr>
        <w:t>15</w:t>
      </w:r>
      <w:r>
        <w:t>] [</w:t>
      </w:r>
      <w:r>
        <w:rPr>
          <w:b/>
        </w:rPr>
        <w:t>30</w:t>
      </w:r>
      <w:r>
        <w:t>] &lt;</w:t>
      </w:r>
      <w:r>
        <w:rPr>
          <w:b/>
        </w:rPr>
        <w:t>Insert number</w:t>
      </w:r>
      <w:r>
        <w:t>&gt; years from date of Substantial Completion.</w:t>
      </w:r>
    </w:p>
    <w:p w14:paraId="619962F2" w14:textId="77777777" w:rsidR="00CB7C96" w:rsidRDefault="00CB7C96" w:rsidP="00196128">
      <w:pPr>
        <w:pStyle w:val="PRT"/>
      </w:pPr>
      <w:r>
        <w:t>PRODUCTS</w:t>
      </w:r>
    </w:p>
    <w:p w14:paraId="5475D1AD" w14:textId="740E04D2" w:rsidR="00CB7C96" w:rsidRDefault="00CB7C96" w:rsidP="00DF3EE6">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6F9CC0A" w14:textId="77777777" w:rsidR="00CB7C96" w:rsidRDefault="00CB7C96" w:rsidP="00DF3EE6">
      <w:pPr>
        <w:pStyle w:val="SpecifierNote"/>
        <w:keepNext w:val="0"/>
      </w:pPr>
      <w:r>
        <w:t>Retain one or more of first three articles below for applicable anode materials. Corrosion engineering survey of local conditions will indicate which anode is suitable. Additional adjustment of chemical composition may be indicated to provide adequate and economical service.</w:t>
      </w:r>
    </w:p>
    <w:p w14:paraId="78156E93" w14:textId="77777777" w:rsidR="00CB7C96" w:rsidRDefault="00CB7C96" w:rsidP="00196128">
      <w:pPr>
        <w:pStyle w:val="ART"/>
      </w:pPr>
      <w:r>
        <w:t>MAGNESIUM ANODES, TYPE II</w:t>
      </w:r>
    </w:p>
    <w:p w14:paraId="57611016" w14:textId="77777777" w:rsidR="00CB7C96" w:rsidRDefault="00CB7C96" w:rsidP="00196128">
      <w:pPr>
        <w:pStyle w:val="PR1"/>
      </w:pPr>
      <w:r>
        <w:t>Comply with ASTM B843.</w:t>
      </w:r>
    </w:p>
    <w:p w14:paraId="41B2FC0D" w14:textId="77777777" w:rsidR="00CB7C96" w:rsidRDefault="00CB7C96" w:rsidP="00196128">
      <w:pPr>
        <w:pStyle w:val="PR1"/>
      </w:pPr>
      <w:r>
        <w:t>Chemical composition as percent of weight shall be as follows:</w:t>
      </w:r>
    </w:p>
    <w:p w14:paraId="0A7C5352" w14:textId="77777777" w:rsidR="00CB7C96" w:rsidRDefault="00CB7C96" w:rsidP="00196128">
      <w:pPr>
        <w:pStyle w:val="PR2"/>
        <w:contextualSpacing w:val="0"/>
      </w:pPr>
      <w:r>
        <w:t>Aluminum: 0.010 maximum.</w:t>
      </w:r>
    </w:p>
    <w:p w14:paraId="5E952709" w14:textId="77777777" w:rsidR="00CB7C96" w:rsidRDefault="00CB7C96" w:rsidP="00DF3EE6">
      <w:pPr>
        <w:pStyle w:val="PR2"/>
        <w:spacing w:before="0"/>
        <w:contextualSpacing w:val="0"/>
      </w:pPr>
      <w:r>
        <w:t>Manganese: 0.50 to 1.3.</w:t>
      </w:r>
    </w:p>
    <w:p w14:paraId="1B077198" w14:textId="77777777" w:rsidR="00CB7C96" w:rsidRDefault="00CB7C96" w:rsidP="00DF3EE6">
      <w:pPr>
        <w:pStyle w:val="PR2"/>
        <w:spacing w:before="0"/>
        <w:contextualSpacing w:val="0"/>
      </w:pPr>
      <w:r>
        <w:t>Zinc: 0.05 maximum.</w:t>
      </w:r>
    </w:p>
    <w:p w14:paraId="079D8839" w14:textId="77777777" w:rsidR="00CB7C96" w:rsidRDefault="00CB7C96" w:rsidP="00DF3EE6">
      <w:pPr>
        <w:pStyle w:val="PR2"/>
        <w:spacing w:before="0"/>
        <w:contextualSpacing w:val="0"/>
      </w:pPr>
      <w:r>
        <w:t>Silicon: 0.50 maximum.</w:t>
      </w:r>
    </w:p>
    <w:p w14:paraId="417FA86E" w14:textId="77777777" w:rsidR="00CB7C96" w:rsidRDefault="00CB7C96" w:rsidP="00DF3EE6">
      <w:pPr>
        <w:pStyle w:val="PR2"/>
        <w:spacing w:before="0"/>
        <w:contextualSpacing w:val="0"/>
      </w:pPr>
      <w:r>
        <w:t>Copper: 0.02 maximum.</w:t>
      </w:r>
    </w:p>
    <w:p w14:paraId="596D66DD" w14:textId="77777777" w:rsidR="00CB7C96" w:rsidRDefault="00CB7C96" w:rsidP="00DF3EE6">
      <w:pPr>
        <w:pStyle w:val="PR2"/>
        <w:spacing w:before="0"/>
        <w:contextualSpacing w:val="0"/>
      </w:pPr>
      <w:r>
        <w:t>Nickel: 0.001 maximum.</w:t>
      </w:r>
    </w:p>
    <w:p w14:paraId="5510237F" w14:textId="77777777" w:rsidR="00CB7C96" w:rsidRDefault="00CB7C96" w:rsidP="00DF3EE6">
      <w:pPr>
        <w:pStyle w:val="PR2"/>
        <w:spacing w:before="0"/>
        <w:contextualSpacing w:val="0"/>
      </w:pPr>
      <w:r>
        <w:t>Iron: 0.03 maximum.</w:t>
      </w:r>
    </w:p>
    <w:p w14:paraId="672E9899" w14:textId="77777777" w:rsidR="00CB7C96" w:rsidRDefault="00CB7C96" w:rsidP="00DF3EE6">
      <w:pPr>
        <w:pStyle w:val="PR2"/>
        <w:spacing w:before="0"/>
        <w:contextualSpacing w:val="0"/>
      </w:pPr>
      <w:r>
        <w:t>Other Impurities: 0.05 each; 0.3 maximum total.</w:t>
      </w:r>
    </w:p>
    <w:p w14:paraId="01A12125" w14:textId="77777777" w:rsidR="00CB7C96" w:rsidRDefault="00CB7C96" w:rsidP="00DF3EE6">
      <w:pPr>
        <w:pStyle w:val="PR2"/>
        <w:spacing w:before="0"/>
        <w:contextualSpacing w:val="0"/>
      </w:pPr>
      <w:r>
        <w:t>Magnesium: Remainder.</w:t>
      </w:r>
    </w:p>
    <w:p w14:paraId="1D8129B6" w14:textId="77777777" w:rsidR="00CB7C96" w:rsidRDefault="00CB7C96" w:rsidP="00DF3EE6">
      <w:pPr>
        <w:pStyle w:val="SpecifierNote"/>
      </w:pPr>
      <w:r>
        <w:t>Typical anode weights and dimensions are listed in the Evaluations and may be inserted here if spacing and size of anodes are not part of delegated design, but are indicated on Drawings.</w:t>
      </w:r>
    </w:p>
    <w:p w14:paraId="7F29F777" w14:textId="77777777" w:rsidR="00CB7C96" w:rsidRDefault="00CB7C96" w:rsidP="00196128">
      <w:pPr>
        <w:pStyle w:val="PR1"/>
      </w:pPr>
      <w:r>
        <w:t>Anode Core: Galvanized steel with anode wire silver-soldered to the core. Connection shall be recessed and epoxy insulated for 600-V rating. Connection shall be covered with heat-shrinkable tubing, and insulation shall be extended over connection.</w:t>
      </w:r>
    </w:p>
    <w:p w14:paraId="08079F76" w14:textId="77777777" w:rsidR="00CB7C96" w:rsidRDefault="00CB7C96" w:rsidP="00196128">
      <w:pPr>
        <w:pStyle w:val="PR1"/>
      </w:pPr>
      <w:r>
        <w:t>Anode Wires: Factory-installed cables, with copper conductors, suitable for direct burial; not less than No. 10 AWG with Type THWN insulation according to ASTM D1248 and NEMA WC 70/ICEA S-95-658; long enough to extend to accompanying junction box without splicing.</w:t>
      </w:r>
    </w:p>
    <w:p w14:paraId="277D1A1B" w14:textId="77777777" w:rsidR="00CB7C96" w:rsidRDefault="00CB7C96" w:rsidP="00196128">
      <w:pPr>
        <w:pStyle w:val="PR1"/>
      </w:pPr>
      <w:r>
        <w:t>Anode Backfill: Backfill materials packaged in water-permeable fabric sack or cardboard container. Anodes shall be factory installed in packaged backfill using methods that result in dense packing of fill with factory-installed anode spacers to ensure centering of anode in packaged anode backfill. Backfill material shall have the following chemical composition by weight:</w:t>
      </w:r>
    </w:p>
    <w:p w14:paraId="055F460B" w14:textId="77777777" w:rsidR="00CB7C96" w:rsidRDefault="00CB7C96" w:rsidP="00196128">
      <w:pPr>
        <w:pStyle w:val="PR2"/>
        <w:contextualSpacing w:val="0"/>
      </w:pPr>
      <w:r>
        <w:t>Hydrated Gypsum: 75 percent.</w:t>
      </w:r>
    </w:p>
    <w:p w14:paraId="330ECB5F" w14:textId="77777777" w:rsidR="00CB7C96" w:rsidRDefault="00CB7C96" w:rsidP="00DF3EE6">
      <w:pPr>
        <w:pStyle w:val="PR2"/>
        <w:spacing w:before="0"/>
        <w:contextualSpacing w:val="0"/>
      </w:pPr>
      <w:r>
        <w:t>Bentonite Clay: 20 percent.</w:t>
      </w:r>
    </w:p>
    <w:p w14:paraId="599CB7E7" w14:textId="77777777" w:rsidR="00CB7C96" w:rsidRDefault="00CB7C96" w:rsidP="00DF3EE6">
      <w:pPr>
        <w:pStyle w:val="PR2"/>
        <w:spacing w:before="0"/>
        <w:contextualSpacing w:val="0"/>
      </w:pPr>
      <w:r>
        <w:t>Anhydrous Sodium Sulfate: 5 percent.</w:t>
      </w:r>
    </w:p>
    <w:p w14:paraId="6C480231" w14:textId="77777777" w:rsidR="00CB7C96" w:rsidRDefault="00CB7C96" w:rsidP="00196128">
      <w:pPr>
        <w:pStyle w:val="ART"/>
      </w:pPr>
      <w:r>
        <w:t>MAGNESIUM/MANGANESE ALLOY ANODES</w:t>
      </w:r>
    </w:p>
    <w:p w14:paraId="1DF296AC" w14:textId="77777777" w:rsidR="00CB7C96" w:rsidRDefault="00CB7C96" w:rsidP="00196128">
      <w:pPr>
        <w:pStyle w:val="PR1"/>
      </w:pPr>
      <w:r>
        <w:t>Chemical composition as percent of weight shall be as follows:</w:t>
      </w:r>
    </w:p>
    <w:p w14:paraId="7E8B1328" w14:textId="77777777" w:rsidR="00CB7C96" w:rsidRDefault="00CB7C96" w:rsidP="00196128">
      <w:pPr>
        <w:pStyle w:val="PR2"/>
        <w:contextualSpacing w:val="0"/>
      </w:pPr>
      <w:r>
        <w:t>Aluminum: 0.01 maximum.</w:t>
      </w:r>
    </w:p>
    <w:p w14:paraId="386ADB18" w14:textId="77777777" w:rsidR="00CB7C96" w:rsidRDefault="00CB7C96" w:rsidP="00DF3EE6">
      <w:pPr>
        <w:pStyle w:val="PR2"/>
        <w:spacing w:before="0"/>
        <w:contextualSpacing w:val="0"/>
      </w:pPr>
      <w:r>
        <w:t>Manganese: 0.50 to 1.3.</w:t>
      </w:r>
    </w:p>
    <w:p w14:paraId="76640168" w14:textId="77777777" w:rsidR="00CB7C96" w:rsidRDefault="00CB7C96" w:rsidP="00DF3EE6">
      <w:pPr>
        <w:pStyle w:val="PR2"/>
        <w:spacing w:before="0"/>
        <w:contextualSpacing w:val="0"/>
      </w:pPr>
      <w:r>
        <w:t>Copper: 0.02 maximum.</w:t>
      </w:r>
    </w:p>
    <w:p w14:paraId="7596DCE0" w14:textId="77777777" w:rsidR="00CB7C96" w:rsidRDefault="00CB7C96" w:rsidP="00DF3EE6">
      <w:pPr>
        <w:pStyle w:val="PR2"/>
        <w:spacing w:before="0"/>
        <w:contextualSpacing w:val="0"/>
      </w:pPr>
      <w:r>
        <w:t>Nickel: 0.001 maximum.</w:t>
      </w:r>
    </w:p>
    <w:p w14:paraId="37A4855F" w14:textId="77777777" w:rsidR="00CB7C96" w:rsidRDefault="00CB7C96" w:rsidP="00DF3EE6">
      <w:pPr>
        <w:pStyle w:val="PR2"/>
        <w:spacing w:before="0"/>
        <w:contextualSpacing w:val="0"/>
      </w:pPr>
      <w:r>
        <w:t>Iron: 0.03 maximum.</w:t>
      </w:r>
    </w:p>
    <w:p w14:paraId="3D9D5B10" w14:textId="77777777" w:rsidR="00CB7C96" w:rsidRDefault="00CB7C96" w:rsidP="00DF3EE6">
      <w:pPr>
        <w:pStyle w:val="PR2"/>
        <w:spacing w:before="0"/>
        <w:contextualSpacing w:val="0"/>
      </w:pPr>
      <w:r>
        <w:t>Other Impurities: 0.05 each; 0.3 maximum total.</w:t>
      </w:r>
    </w:p>
    <w:p w14:paraId="58BB4E93" w14:textId="77777777" w:rsidR="00CB7C96" w:rsidRDefault="00CB7C96" w:rsidP="00DF3EE6">
      <w:pPr>
        <w:pStyle w:val="PR2"/>
        <w:spacing w:before="0"/>
        <w:contextualSpacing w:val="0"/>
      </w:pPr>
      <w:r>
        <w:t>Magnesium: Remainder.</w:t>
      </w:r>
    </w:p>
    <w:p w14:paraId="24C24E79" w14:textId="77777777" w:rsidR="00CB7C96" w:rsidRDefault="00CB7C96" w:rsidP="00196128">
      <w:pPr>
        <w:pStyle w:val="PR1"/>
      </w:pPr>
      <w:r>
        <w:t>Bare Anode Weight</w:t>
      </w:r>
      <w:r w:rsidRPr="00650768">
        <w:t xml:space="preserve">: </w:t>
      </w:r>
      <w:r w:rsidRPr="00DF3EE6">
        <w:rPr>
          <w:rStyle w:val="IP"/>
          <w:color w:val="auto"/>
        </w:rPr>
        <w:t>40 lb</w:t>
      </w:r>
      <w:r w:rsidRPr="00DF3EE6" w:rsidDel="00650768">
        <w:rPr>
          <w:rStyle w:val="SI"/>
          <w:color w:val="auto"/>
        </w:rPr>
        <w:t xml:space="preserve"> (18 kg)</w:t>
      </w:r>
      <w:r w:rsidRPr="00650768">
        <w:t xml:space="preserve">, not including core, and a nominal length of </w:t>
      </w:r>
      <w:r w:rsidRPr="00DF3EE6">
        <w:rPr>
          <w:rStyle w:val="IP"/>
          <w:color w:val="auto"/>
        </w:rPr>
        <w:t>60 inches</w:t>
      </w:r>
      <w:r w:rsidRPr="00DF3EE6" w:rsidDel="00650768">
        <w:rPr>
          <w:rStyle w:val="SI"/>
          <w:color w:val="auto"/>
        </w:rPr>
        <w:t xml:space="preserve"> (1520 mm)</w:t>
      </w:r>
      <w:r w:rsidRPr="00650768">
        <w:t>.</w:t>
      </w:r>
    </w:p>
    <w:p w14:paraId="4D492F1B" w14:textId="77777777" w:rsidR="00CB7C96" w:rsidRDefault="00CB7C96" w:rsidP="00196128">
      <w:pPr>
        <w:pStyle w:val="PR1"/>
      </w:pPr>
      <w:r>
        <w:t>Anode Wires: Factory-installed cables, with copper conductors, suitable for direct burial; not less than No. 10 AWG with Type THWN insulation according to ASTM D1248 and NEMA WC 70/ICEA S-95-658; long enough to extend to accompanying junction box without splicing.</w:t>
      </w:r>
    </w:p>
    <w:p w14:paraId="0BA0ECAA" w14:textId="77777777" w:rsidR="00CB7C96" w:rsidRDefault="00CB7C96" w:rsidP="00196128">
      <w:pPr>
        <w:pStyle w:val="PR1"/>
      </w:pPr>
      <w:r>
        <w:t>Anode Backfill: Backfill materials packaged in water-permeable fabric sack or cardboard container. Anodes shall be factory installed in packaged backfill using methods that result in dense packing of fill with factory-installed anode spacers to ensure centering of anode in packaged anode backfill. Backfill material shall have the following chemical composition by weight:</w:t>
      </w:r>
    </w:p>
    <w:p w14:paraId="37A3DEAB" w14:textId="77777777" w:rsidR="00CB7C96" w:rsidRDefault="00CB7C96" w:rsidP="00196128">
      <w:pPr>
        <w:pStyle w:val="PR2"/>
        <w:contextualSpacing w:val="0"/>
      </w:pPr>
      <w:r>
        <w:t>Hydrated Gypsum: 75 percent.</w:t>
      </w:r>
    </w:p>
    <w:p w14:paraId="24A226B5" w14:textId="77777777" w:rsidR="00CB7C96" w:rsidRDefault="00CB7C96" w:rsidP="00DF3EE6">
      <w:pPr>
        <w:pStyle w:val="PR2"/>
        <w:spacing w:before="0"/>
        <w:contextualSpacing w:val="0"/>
      </w:pPr>
      <w:r>
        <w:t>Bentonite Clay: 20 percent.</w:t>
      </w:r>
    </w:p>
    <w:p w14:paraId="7BB3A665" w14:textId="77777777" w:rsidR="00CB7C96" w:rsidRDefault="00CB7C96" w:rsidP="00DF3EE6">
      <w:pPr>
        <w:pStyle w:val="PR2"/>
        <w:spacing w:before="0"/>
        <w:contextualSpacing w:val="0"/>
      </w:pPr>
      <w:r>
        <w:t>Anhydrous Sodium Sulfate: 5 percent.</w:t>
      </w:r>
    </w:p>
    <w:p w14:paraId="36037D2F" w14:textId="77777777" w:rsidR="00CB7C96" w:rsidRDefault="00CB7C96" w:rsidP="00196128">
      <w:pPr>
        <w:pStyle w:val="ART"/>
      </w:pPr>
      <w:r>
        <w:t>ZINC ANODES FOR BURIED SERVICE, TYPE Z-1</w:t>
      </w:r>
    </w:p>
    <w:p w14:paraId="3EE63DBB" w14:textId="77777777" w:rsidR="00CB7C96" w:rsidRDefault="00CB7C96" w:rsidP="00DF3EE6">
      <w:pPr>
        <w:pStyle w:val="SpecifierNote"/>
      </w:pPr>
      <w:r>
        <w:t>Retain this article for protection of buried copper pipe and devices.</w:t>
      </w:r>
    </w:p>
    <w:p w14:paraId="685A2337" w14:textId="77777777" w:rsidR="00CB7C96" w:rsidRDefault="00CB7C96" w:rsidP="00196128">
      <w:pPr>
        <w:pStyle w:val="PR1"/>
      </w:pPr>
      <w:r>
        <w:t>Comply with ASTM B418, Type II.</w:t>
      </w:r>
    </w:p>
    <w:p w14:paraId="6505E55F" w14:textId="77777777" w:rsidR="00CB7C96" w:rsidRDefault="00CB7C96" w:rsidP="00196128">
      <w:pPr>
        <w:pStyle w:val="PR1"/>
      </w:pPr>
      <w:r>
        <w:t>Chemical composition as percent of weight shall be as follows:</w:t>
      </w:r>
    </w:p>
    <w:p w14:paraId="2E3D5909" w14:textId="77777777" w:rsidR="00CB7C96" w:rsidRDefault="00CB7C96" w:rsidP="00196128">
      <w:pPr>
        <w:pStyle w:val="PR2"/>
        <w:contextualSpacing w:val="0"/>
      </w:pPr>
      <w:r>
        <w:t>Aluminum: 0.005 maximum.</w:t>
      </w:r>
    </w:p>
    <w:p w14:paraId="028D7ADA" w14:textId="77777777" w:rsidR="00CB7C96" w:rsidRDefault="00CB7C96" w:rsidP="00DF3EE6">
      <w:pPr>
        <w:pStyle w:val="PR2"/>
        <w:spacing w:before="0"/>
        <w:contextualSpacing w:val="0"/>
      </w:pPr>
      <w:r>
        <w:t>Cadmium: 0.003 maximum.</w:t>
      </w:r>
    </w:p>
    <w:p w14:paraId="08AEA2BD" w14:textId="77777777" w:rsidR="00CB7C96" w:rsidRDefault="00CB7C96" w:rsidP="00DF3EE6">
      <w:pPr>
        <w:pStyle w:val="PR2"/>
        <w:spacing w:before="0"/>
        <w:contextualSpacing w:val="0"/>
      </w:pPr>
      <w:r>
        <w:t>Iron: 0.0014 maximum.</w:t>
      </w:r>
    </w:p>
    <w:p w14:paraId="2EA5E037" w14:textId="77777777" w:rsidR="00CB7C96" w:rsidRDefault="00CB7C96" w:rsidP="00DF3EE6">
      <w:pPr>
        <w:pStyle w:val="PR2"/>
        <w:spacing w:before="0"/>
        <w:contextualSpacing w:val="0"/>
      </w:pPr>
      <w:r>
        <w:t>Zinc: Remainder.</w:t>
      </w:r>
    </w:p>
    <w:p w14:paraId="2C976741" w14:textId="1DBC98FE" w:rsidR="00CB7C96" w:rsidRDefault="00CB7C96" w:rsidP="00196128">
      <w:pPr>
        <w:pStyle w:val="PR1"/>
      </w:pPr>
      <w:r>
        <w:t xml:space="preserve">Bare </w:t>
      </w:r>
      <w:r w:rsidRPr="00650768">
        <w:t xml:space="preserve">Anode Ingot Weight: </w:t>
      </w:r>
      <w:r w:rsidRPr="00DF3EE6">
        <w:rPr>
          <w:rStyle w:val="IP"/>
          <w:color w:val="auto"/>
        </w:rPr>
        <w:t>30 lb</w:t>
      </w:r>
      <w:r w:rsidRPr="00650768">
        <w:t xml:space="preserve">, </w:t>
      </w:r>
      <w:r w:rsidRPr="00DF3EE6">
        <w:rPr>
          <w:rStyle w:val="IP"/>
          <w:color w:val="auto"/>
        </w:rPr>
        <w:t>2 inches</w:t>
      </w:r>
      <w:r w:rsidRPr="00650768">
        <w:t xml:space="preserve"> square and </w:t>
      </w:r>
      <w:r w:rsidRPr="00DF3EE6">
        <w:rPr>
          <w:rStyle w:val="IP"/>
          <w:color w:val="auto"/>
        </w:rPr>
        <w:t>30 inches</w:t>
      </w:r>
      <w:r w:rsidRPr="00DF3EE6" w:rsidDel="00650768">
        <w:rPr>
          <w:rStyle w:val="SI"/>
          <w:color w:val="auto"/>
        </w:rPr>
        <w:t xml:space="preserve"> </w:t>
      </w:r>
      <w:r w:rsidRPr="00650768">
        <w:t xml:space="preserve">long. Packaged weight of anode bag shall be </w:t>
      </w:r>
      <w:r w:rsidRPr="00DF3EE6">
        <w:rPr>
          <w:rStyle w:val="IP"/>
          <w:color w:val="auto"/>
        </w:rPr>
        <w:t>70 lb</w:t>
      </w:r>
      <w:r w:rsidRPr="00DF3EE6" w:rsidDel="00650768">
        <w:rPr>
          <w:rStyle w:val="SI"/>
          <w:color w:val="auto"/>
        </w:rPr>
        <w:t xml:space="preserve"> (32 kg)</w:t>
      </w:r>
      <w:r w:rsidRPr="00650768">
        <w:t>.</w:t>
      </w:r>
    </w:p>
    <w:p w14:paraId="4760E591" w14:textId="77777777" w:rsidR="00CB7C96" w:rsidRDefault="00CB7C96" w:rsidP="00196128">
      <w:pPr>
        <w:pStyle w:val="PR1"/>
      </w:pPr>
      <w:r>
        <w:t>Anode Wires: Factory-installed cables, with copper conductors, suitable for direct burial; not less than No. 10 AWG with Type THWN insulation according to ASTM D1248 and NEMA WC 70/ICEA S-95-658; long enough to extend to accompanying junction box without splicing.</w:t>
      </w:r>
    </w:p>
    <w:p w14:paraId="6B53CFAA" w14:textId="77777777" w:rsidR="00CB7C96" w:rsidRDefault="00CB7C96" w:rsidP="00196128">
      <w:pPr>
        <w:pStyle w:val="PR1"/>
      </w:pPr>
      <w:r>
        <w:t>Anode Backfill: Backfill materials packaged in water-permeable fabric sack or cardboard container. Anodes shall be factory installed in packaged backfill using methods that result in dense packing of fill with factory-installed anode spacers to ensure centering of anode in packaged anode backfill. Backfill material shall have the following chemical composition by weight:</w:t>
      </w:r>
    </w:p>
    <w:p w14:paraId="0952A924" w14:textId="77777777" w:rsidR="00CB7C96" w:rsidRDefault="00CB7C96" w:rsidP="00196128">
      <w:pPr>
        <w:pStyle w:val="PR2"/>
        <w:contextualSpacing w:val="0"/>
      </w:pPr>
      <w:r>
        <w:t>Hydrated Gypsum: 75 percent.</w:t>
      </w:r>
    </w:p>
    <w:p w14:paraId="432F91A3" w14:textId="77777777" w:rsidR="00CB7C96" w:rsidRDefault="00CB7C96" w:rsidP="00DF3EE6">
      <w:pPr>
        <w:pStyle w:val="PR2"/>
        <w:spacing w:before="0"/>
        <w:contextualSpacing w:val="0"/>
      </w:pPr>
      <w:r>
        <w:t>Bentonite Clay: 20 percent.</w:t>
      </w:r>
    </w:p>
    <w:p w14:paraId="12F2DF9A" w14:textId="77777777" w:rsidR="00CB7C96" w:rsidRDefault="00CB7C96" w:rsidP="00DF3EE6">
      <w:pPr>
        <w:pStyle w:val="PR2"/>
        <w:spacing w:before="0"/>
        <w:contextualSpacing w:val="0"/>
      </w:pPr>
      <w:r>
        <w:t>Anhydrous Sodium Sulfate: 5 percent.</w:t>
      </w:r>
    </w:p>
    <w:p w14:paraId="0A78D211" w14:textId="77777777" w:rsidR="00CB7C96" w:rsidRDefault="00CB7C96" w:rsidP="00196128">
      <w:pPr>
        <w:pStyle w:val="ART"/>
      </w:pPr>
      <w:r>
        <w:t>PERMANENT REFERENCE ELECTRODES</w:t>
      </w:r>
    </w:p>
    <w:p w14:paraId="581F95B7" w14:textId="77777777" w:rsidR="00CB7C96" w:rsidRDefault="00CB7C96" w:rsidP="00DF3EE6">
      <w:pPr>
        <w:pStyle w:val="SpecifierNote"/>
      </w:pPr>
      <w:r>
        <w:t>Coordinate reference electrode life with the expected service life of the anodes.</w:t>
      </w:r>
    </w:p>
    <w:p w14:paraId="4EBF6885" w14:textId="77777777" w:rsidR="00CB7C96" w:rsidRDefault="00CB7C96" w:rsidP="00196128">
      <w:pPr>
        <w:pStyle w:val="PR1"/>
      </w:pPr>
      <w:r>
        <w:t>[</w:t>
      </w:r>
      <w:r>
        <w:rPr>
          <w:b/>
        </w:rPr>
        <w:t>Copper/copper sulfate (Cu/CuSO4)</w:t>
      </w:r>
      <w:r>
        <w:t>] &lt;</w:t>
      </w:r>
      <w:r>
        <w:rPr>
          <w:b/>
        </w:rPr>
        <w:t>Insert type</w:t>
      </w:r>
      <w:r>
        <w:t>&gt;, suitable for direct burial. Electrode shall be guaranteed by supplier for [</w:t>
      </w:r>
      <w:r>
        <w:rPr>
          <w:b/>
        </w:rPr>
        <w:t>15</w:t>
      </w:r>
      <w:r>
        <w:t>] [</w:t>
      </w:r>
      <w:r>
        <w:rPr>
          <w:b/>
        </w:rPr>
        <w:t>30</w:t>
      </w:r>
      <w:r>
        <w:t>] &lt;</w:t>
      </w:r>
      <w:r>
        <w:rPr>
          <w:b/>
        </w:rPr>
        <w:t>Insert number</w:t>
      </w:r>
      <w:r>
        <w:t>&gt; years' service in the installed environment.</w:t>
      </w:r>
    </w:p>
    <w:p w14:paraId="20198465" w14:textId="77777777" w:rsidR="00CB7C96" w:rsidRDefault="00CB7C96" w:rsidP="00196128">
      <w:pPr>
        <w:pStyle w:val="ART"/>
      </w:pPr>
      <w:r>
        <w:t>WIRE AND CABLE</w:t>
      </w:r>
    </w:p>
    <w:p w14:paraId="0DF8D483" w14:textId="77777777" w:rsidR="00CB7C96" w:rsidRDefault="00CB7C96" w:rsidP="00196128">
      <w:pPr>
        <w:pStyle w:val="PR1"/>
      </w:pPr>
      <w:r>
        <w:t>Anode Header Cable: Single-conductor, Type HMWPE, insulated cable specifically designed for direct-buried dc service in cathodic protection installations.</w:t>
      </w:r>
    </w:p>
    <w:p w14:paraId="1DFD5373" w14:textId="77777777" w:rsidR="00CB7C96" w:rsidRDefault="00CB7C96" w:rsidP="00196128">
      <w:pPr>
        <w:pStyle w:val="PR2"/>
        <w:contextualSpacing w:val="0"/>
      </w:pPr>
      <w:r>
        <w:t>Conductor: Stranded, annealed, uncoated copper, not less than No. 8 AWG, complying with ASTM B3 and ASTM B8.</w:t>
      </w:r>
    </w:p>
    <w:p w14:paraId="1A771C8D" w14:textId="77777777" w:rsidR="00CB7C96" w:rsidRDefault="00CB7C96" w:rsidP="00DF3EE6">
      <w:pPr>
        <w:pStyle w:val="PR2"/>
        <w:spacing w:before="0"/>
        <w:contextualSpacing w:val="0"/>
      </w:pPr>
      <w:r>
        <w:t>Insulation: High-molecular-weight polyethylene, complying with NEMA WC 70/ICEA S-95-658.</w:t>
      </w:r>
    </w:p>
    <w:p w14:paraId="668F026B" w14:textId="772D2D81" w:rsidR="00CB7C96" w:rsidRDefault="00CB7C96" w:rsidP="00DF3EE6">
      <w:pPr>
        <w:pStyle w:val="PR2"/>
        <w:spacing w:before="0"/>
        <w:contextualSpacing w:val="0"/>
      </w:pPr>
      <w:r>
        <w:t xml:space="preserve">Minimum Average Thickness of Insulation: </w:t>
      </w:r>
      <w:r w:rsidRPr="00DF3EE6">
        <w:rPr>
          <w:rStyle w:val="IP"/>
          <w:color w:val="auto"/>
        </w:rPr>
        <w:t>110 mils</w:t>
      </w:r>
      <w:r w:rsidRPr="00650768">
        <w:t xml:space="preserve"> for Nos. 8 through 2 AWG, and </w:t>
      </w:r>
      <w:r w:rsidRPr="00DF3EE6">
        <w:rPr>
          <w:rStyle w:val="IP"/>
          <w:color w:val="auto"/>
        </w:rPr>
        <w:t>125 mils</w:t>
      </w:r>
      <w:r w:rsidRPr="00650768">
        <w:t xml:space="preserve"> </w:t>
      </w:r>
      <w:r>
        <w:t>for Nos. 1 through 4/0 AWG; rated at 600 V.</w:t>
      </w:r>
    </w:p>
    <w:p w14:paraId="175CC1BA" w14:textId="77777777" w:rsidR="00CB7C96" w:rsidRDefault="00CB7C96" w:rsidP="00DF3EE6">
      <w:pPr>
        <w:pStyle w:val="PR2"/>
        <w:spacing w:before="0"/>
        <w:contextualSpacing w:val="0"/>
      </w:pPr>
      <w:r>
        <w:t>Connectors: [</w:t>
      </w:r>
      <w:r>
        <w:rPr>
          <w:b/>
        </w:rPr>
        <w:t>Copper-compression type</w:t>
      </w:r>
      <w:r>
        <w:t>] [</w:t>
      </w:r>
      <w:r>
        <w:rPr>
          <w:b/>
        </w:rPr>
        <w:t>or</w:t>
      </w:r>
      <w:r>
        <w:t>] [</w:t>
      </w:r>
      <w:r>
        <w:rPr>
          <w:b/>
        </w:rPr>
        <w:t>exothermic welds</w:t>
      </w:r>
      <w:r>
        <w:t>].</w:t>
      </w:r>
    </w:p>
    <w:p w14:paraId="5C80C3E7" w14:textId="77777777" w:rsidR="00CB7C96" w:rsidRDefault="00CB7C96" w:rsidP="00196128">
      <w:pPr>
        <w:pStyle w:val="PR1"/>
      </w:pPr>
      <w:r>
        <w:t>Conductors and Cables: Comply with requirements in Section 260519 "Low-Voltage Electrical Power Conductors and Cables."</w:t>
      </w:r>
    </w:p>
    <w:p w14:paraId="52E84BC2" w14:textId="77777777" w:rsidR="00CB7C96" w:rsidRDefault="00CB7C96" w:rsidP="00196128">
      <w:pPr>
        <w:pStyle w:val="PR2"/>
        <w:contextualSpacing w:val="0"/>
      </w:pPr>
      <w:r>
        <w:t>Bonding Conductors for Joint and Continuity Bonds: Not less than No. 8 AWG, stranded, Type THWN copper conductors.</w:t>
      </w:r>
    </w:p>
    <w:p w14:paraId="34AF3F53" w14:textId="77777777" w:rsidR="00CB7C96" w:rsidRDefault="00CB7C96" w:rsidP="00DF3EE6">
      <w:pPr>
        <w:pStyle w:val="PR2"/>
        <w:spacing w:before="0"/>
        <w:contextualSpacing w:val="0"/>
      </w:pPr>
      <w:r>
        <w:t>Flexible Pipe Coupling Bonds: Flexible copper straps with electrical resistance equal to No. 1/0 AWG stranded copper wire and with five holes for five exothermic welds to pipe.</w:t>
      </w:r>
    </w:p>
    <w:p w14:paraId="421D1191" w14:textId="77777777" w:rsidR="00CB7C96" w:rsidRDefault="00CB7C96" w:rsidP="00DF3EE6">
      <w:pPr>
        <w:pStyle w:val="PR2"/>
        <w:spacing w:before="0"/>
        <w:contextualSpacing w:val="0"/>
      </w:pPr>
      <w:r>
        <w:t>Test Wires: No. 12 AWG, Type THWN copper conductors.</w:t>
      </w:r>
    </w:p>
    <w:p w14:paraId="7037CD47" w14:textId="77777777" w:rsidR="00CB7C96" w:rsidRDefault="00CB7C96" w:rsidP="00DF3EE6">
      <w:pPr>
        <w:pStyle w:val="PR2"/>
        <w:spacing w:before="0"/>
        <w:contextualSpacing w:val="0"/>
      </w:pPr>
      <w:r>
        <w:t>Resistance Wires: No. 16 or No. 22 AWG nickel-chromium wire.</w:t>
      </w:r>
    </w:p>
    <w:p w14:paraId="27CB0253" w14:textId="77777777" w:rsidR="00CB7C96" w:rsidRDefault="00CB7C96" w:rsidP="00DF3EE6">
      <w:pPr>
        <w:pStyle w:val="PR2"/>
        <w:spacing w:before="0"/>
        <w:contextualSpacing w:val="0"/>
      </w:pPr>
      <w:r>
        <w:t>Cables for Installation in Conduit: Type THWN copper conductors.</w:t>
      </w:r>
    </w:p>
    <w:p w14:paraId="3224E26D" w14:textId="77777777" w:rsidR="00CB7C96" w:rsidRDefault="00CB7C96" w:rsidP="00196128">
      <w:pPr>
        <w:pStyle w:val="ART"/>
      </w:pPr>
      <w:r>
        <w:t>TEST STATIONS</w:t>
      </w:r>
    </w:p>
    <w:p w14:paraId="7E1FE648" w14:textId="77777777" w:rsidR="00CB7C96" w:rsidRDefault="00CB7C96" w:rsidP="00196128">
      <w:pPr>
        <w:pStyle w:val="PR1"/>
      </w:pPr>
      <w:r>
        <w:t>Plastic Test Stations: Flush-mounted type, manufactured of high-impact-resistant PVC or polycarbonate with watertight conduit connections and cover and removable terminal board having at least five terminals.</w:t>
      </w:r>
    </w:p>
    <w:p w14:paraId="28D264B9" w14:textId="77777777" w:rsidR="00CB7C96" w:rsidRDefault="00CB7C96" w:rsidP="00196128">
      <w:pPr>
        <w:pStyle w:val="PR1"/>
      </w:pPr>
      <w:r>
        <w:t>Test Station Mounting Enclosures:</w:t>
      </w:r>
    </w:p>
    <w:p w14:paraId="2A6EDDC2" w14:textId="77777777" w:rsidR="00CB7C96" w:rsidRDefault="00CB7C96" w:rsidP="00196128">
      <w:pPr>
        <w:pStyle w:val="PR2"/>
        <w:contextualSpacing w:val="0"/>
      </w:pPr>
      <w:r>
        <w:t>Non-Traffic-Area Boxes: Comply with requirements in Section 260533 "Raceways and Boxes for Electrical Systems."</w:t>
      </w:r>
    </w:p>
    <w:p w14:paraId="7A3E1910" w14:textId="77777777" w:rsidR="00CB7C96" w:rsidRDefault="00CB7C96" w:rsidP="00DF3EE6">
      <w:pPr>
        <w:pStyle w:val="SpecifierNote"/>
      </w:pPr>
      <w:r>
        <w:t>For traffic boxes in subparagraph below, verify that AASHTO's "Standard Specifications for Structural Supports for Highway Signs, Luminaires and Traffic Signals," H 20 traffic loads, is adequate, or delete below if boxes are not in traffic areas.</w:t>
      </w:r>
    </w:p>
    <w:p w14:paraId="3B5486DB" w14:textId="77777777" w:rsidR="00CB7C96" w:rsidRDefault="00CB7C96" w:rsidP="00DF3EE6">
      <w:pPr>
        <w:pStyle w:val="PR2"/>
        <w:spacing w:before="0"/>
        <w:contextualSpacing w:val="0"/>
      </w:pPr>
      <w:r>
        <w:t>Traffic-Area Boxes: Comply with requirements in Section 260543 "Underground Ducts and Raceways for Electrical Systems." Boxes shall have cast-iron covers with a welded bead legend "CP TEST."</w:t>
      </w:r>
    </w:p>
    <w:p w14:paraId="34C645C4" w14:textId="77777777" w:rsidR="00CB7C96" w:rsidRDefault="00CB7C96" w:rsidP="00196128">
      <w:pPr>
        <w:pStyle w:val="ART"/>
      </w:pPr>
      <w:r>
        <w:t>SEALING, POTTING, AND DIELECTRIC COMPOUNDS</w:t>
      </w:r>
    </w:p>
    <w:p w14:paraId="0A9AAC9C" w14:textId="2BA2AF09" w:rsidR="00CB7C96" w:rsidRDefault="00CB7C96" w:rsidP="00196128">
      <w:pPr>
        <w:pStyle w:val="PR1"/>
      </w:pPr>
      <w:r>
        <w:t xml:space="preserve">Sealing and Dielectric Insulating Compound: Comply with NACE RP0188. Black, rubber based, soft, permanently pliable, tacky, moldable, and </w:t>
      </w:r>
      <w:r w:rsidRPr="00650768">
        <w:t>unbacked; [</w:t>
      </w:r>
      <w:r w:rsidRPr="00DF3EE6">
        <w:rPr>
          <w:rStyle w:val="IP"/>
          <w:b/>
          <w:color w:val="auto"/>
        </w:rPr>
        <w:t>0.125 inch</w:t>
      </w:r>
      <w:r w:rsidRPr="00650768">
        <w:t>] [</w:t>
      </w:r>
      <w:r w:rsidRPr="00DF3EE6">
        <w:rPr>
          <w:rStyle w:val="IP"/>
          <w:b/>
          <w:color w:val="auto"/>
        </w:rPr>
        <w:t>0.5 inch</w:t>
      </w:r>
      <w:r w:rsidRPr="00650768">
        <w:t>] thick.</w:t>
      </w:r>
    </w:p>
    <w:p w14:paraId="6ADC9577" w14:textId="77777777" w:rsidR="00CB7C96" w:rsidRDefault="00CB7C96" w:rsidP="00196128">
      <w:pPr>
        <w:pStyle w:val="PR1"/>
      </w:pPr>
      <w:r>
        <w:t>Potting Compound: Comply with NACE RP0188. Cast-epoxy, two-package type; fabricated for this purpose and covered with heat-shrinkable tape.</w:t>
      </w:r>
    </w:p>
    <w:p w14:paraId="2B5EEA4C" w14:textId="77777777" w:rsidR="00CB7C96" w:rsidRDefault="00CB7C96" w:rsidP="00196128">
      <w:pPr>
        <w:pStyle w:val="PR1"/>
      </w:pPr>
      <w:r>
        <w:t>Pressure-Sensitive, Vinyl-Plastic Electrical Tape: Comply with UL 510.</w:t>
      </w:r>
    </w:p>
    <w:p w14:paraId="734F2705" w14:textId="77777777" w:rsidR="00CB7C96" w:rsidRDefault="00CB7C96" w:rsidP="00196128">
      <w:pPr>
        <w:pStyle w:val="ART"/>
      </w:pPr>
      <w:r>
        <w:t>EXOTHERMIC WELDING MATERIALS</w:t>
      </w:r>
    </w:p>
    <w:p w14:paraId="3E98DA9C" w14:textId="77777777" w:rsidR="00CB7C96" w:rsidRDefault="00CB7C96" w:rsidP="00196128">
      <w:pPr>
        <w:pStyle w:val="PR1"/>
      </w:pPr>
      <w:r>
        <w:t>Exothermic Weld Kits: Specifically designed by manufacturer for welding materials and shapes required.</w:t>
      </w:r>
    </w:p>
    <w:p w14:paraId="09076CD0" w14:textId="77777777" w:rsidR="00CB7C96" w:rsidRDefault="00CB7C96" w:rsidP="00196128">
      <w:pPr>
        <w:pStyle w:val="PR1"/>
      </w:pPr>
      <w:r>
        <w:t xml:space="preserve">Exothermic Weld Caps: Dome of high-density </w:t>
      </w:r>
      <w:r w:rsidRPr="00650768">
        <w:t xml:space="preserve">polyethylene, </w:t>
      </w:r>
      <w:r w:rsidRPr="00DF3EE6">
        <w:rPr>
          <w:rStyle w:val="IP"/>
          <w:color w:val="auto"/>
        </w:rPr>
        <w:t>10-mil</w:t>
      </w:r>
      <w:r w:rsidRPr="00DF3EE6" w:rsidDel="00650768">
        <w:rPr>
          <w:rStyle w:val="SI"/>
          <w:color w:val="auto"/>
        </w:rPr>
        <w:t xml:space="preserve"> (0.254-mm)</w:t>
      </w:r>
      <w:r w:rsidRPr="00650768">
        <w:t xml:space="preserve"> minimum </w:t>
      </w:r>
      <w:r>
        <w:t>thickness, filled with mastic and containing a tunnel portion to separate lead wire from exothermic weld.</w:t>
      </w:r>
    </w:p>
    <w:p w14:paraId="7CE62EBE" w14:textId="77777777" w:rsidR="00CB7C96" w:rsidRDefault="00CB7C96" w:rsidP="00196128">
      <w:pPr>
        <w:pStyle w:val="ART"/>
      </w:pPr>
      <w:r>
        <w:t>COATING REPAIR MATERIALS</w:t>
      </w:r>
    </w:p>
    <w:p w14:paraId="259C1E4B" w14:textId="77777777" w:rsidR="00CB7C96" w:rsidRDefault="00CB7C96" w:rsidP="00DF3EE6">
      <w:pPr>
        <w:pStyle w:val="SpecifierNote"/>
      </w:pPr>
      <w:r>
        <w:t>Verify that Section 099600 "High-Performance Coatings" is included in Project Specifications.</w:t>
      </w:r>
    </w:p>
    <w:p w14:paraId="7142F30B" w14:textId="77777777" w:rsidR="00CB7C96" w:rsidRDefault="00CB7C96" w:rsidP="00196128">
      <w:pPr>
        <w:pStyle w:val="PR1"/>
      </w:pPr>
      <w:r>
        <w:t>Touchup Coating Materials: Comply with requirements in Section 099600 "High-Performance Coatings" for coating systems for touchup of factory-applied coatings.</w:t>
      </w:r>
    </w:p>
    <w:p w14:paraId="3072D7FF" w14:textId="77777777" w:rsidR="00CB7C96" w:rsidRDefault="00CB7C96" w:rsidP="00196128">
      <w:pPr>
        <w:pStyle w:val="PR1"/>
      </w:pPr>
      <w:r>
        <w:t>Adhesive-Applied Coating Materials: Coating materials shall be compatible with factory-applied coating system.</w:t>
      </w:r>
    </w:p>
    <w:p w14:paraId="40D513CC" w14:textId="331D24B1" w:rsidR="00CB7C96" w:rsidRDefault="00CB7C96" w:rsidP="00196128">
      <w:pPr>
        <w:pStyle w:val="PR2"/>
        <w:contextualSpacing w:val="0"/>
      </w:pPr>
      <w:r>
        <w:t xml:space="preserve">Nominal </w:t>
      </w:r>
      <w:r w:rsidRPr="00650768">
        <w:t>thickness of coating materials shall be not less than [</w:t>
      </w:r>
      <w:r w:rsidRPr="00DF3EE6">
        <w:rPr>
          <w:rStyle w:val="IP"/>
          <w:b/>
          <w:color w:val="auto"/>
        </w:rPr>
        <w:t>8 mils</w:t>
      </w:r>
      <w:r w:rsidRPr="00650768">
        <w:t>] [</w:t>
      </w:r>
      <w:r w:rsidRPr="00DF3EE6">
        <w:rPr>
          <w:rStyle w:val="IP"/>
          <w:b/>
          <w:color w:val="auto"/>
        </w:rPr>
        <w:t>16 mils</w:t>
      </w:r>
      <w:r w:rsidRPr="00DF3EE6" w:rsidDel="00650768">
        <w:rPr>
          <w:rStyle w:val="SI"/>
          <w:b/>
          <w:color w:val="auto"/>
        </w:rPr>
        <w:t>)</w:t>
      </w:r>
      <w:r w:rsidRPr="00650768">
        <w:t>] [</w:t>
      </w:r>
      <w:r w:rsidRPr="00DF3EE6">
        <w:rPr>
          <w:rStyle w:val="IP"/>
          <w:b/>
          <w:color w:val="auto"/>
        </w:rPr>
        <w:t>24 mils</w:t>
      </w:r>
      <w:r w:rsidRPr="00650768">
        <w:t>] [</w:t>
      </w:r>
      <w:r w:rsidRPr="00DF3EE6">
        <w:rPr>
          <w:rStyle w:val="IP"/>
          <w:b/>
          <w:color w:val="auto"/>
        </w:rPr>
        <w:t>40 mils</w:t>
      </w:r>
      <w:r w:rsidRPr="00650768">
        <w:t>] [</w:t>
      </w:r>
      <w:r w:rsidRPr="00DF3EE6">
        <w:rPr>
          <w:rStyle w:val="IP"/>
          <w:b/>
          <w:color w:val="auto"/>
        </w:rPr>
        <w:t>60 mils</w:t>
      </w:r>
      <w:r w:rsidRPr="00650768">
        <w:t>] &lt;</w:t>
      </w:r>
      <w:r w:rsidRPr="00650768">
        <w:rPr>
          <w:b/>
        </w:rPr>
        <w:t xml:space="preserve">Insert </w:t>
      </w:r>
      <w:r>
        <w:rPr>
          <w:b/>
        </w:rPr>
        <w:t>value</w:t>
      </w:r>
      <w:r>
        <w:t>&gt;, plus or minus 5 percent.</w:t>
      </w:r>
    </w:p>
    <w:p w14:paraId="496561DC" w14:textId="77777777" w:rsidR="00CB7C96" w:rsidRDefault="00CB7C96" w:rsidP="00DF3EE6">
      <w:pPr>
        <w:pStyle w:val="PR2"/>
        <w:spacing w:before="0"/>
        <w:contextualSpacing w:val="0"/>
      </w:pPr>
      <w:r>
        <w:t>Coating materials shall be one of the following supplied by factory-applied coating system manufacturer:</w:t>
      </w:r>
    </w:p>
    <w:p w14:paraId="51680C36" w14:textId="77777777" w:rsidR="00CB7C96" w:rsidRDefault="00CB7C96" w:rsidP="00196128">
      <w:pPr>
        <w:pStyle w:val="PR3"/>
        <w:contextualSpacing w:val="0"/>
      </w:pPr>
      <w:r>
        <w:t>Polyvinyl-chloride, pressure-sensitive, adhesive tape.</w:t>
      </w:r>
    </w:p>
    <w:p w14:paraId="1FA964E9" w14:textId="77777777" w:rsidR="00CB7C96" w:rsidRDefault="00CB7C96" w:rsidP="00DF3EE6">
      <w:pPr>
        <w:pStyle w:val="PR3"/>
        <w:spacing w:before="0"/>
        <w:contextualSpacing w:val="0"/>
      </w:pPr>
      <w:r>
        <w:t>High-density polyethylene/bituminous rubber compound tape.</w:t>
      </w:r>
    </w:p>
    <w:p w14:paraId="40910AB2" w14:textId="77777777" w:rsidR="00CB7C96" w:rsidRDefault="00CB7C96" w:rsidP="00DF3EE6">
      <w:pPr>
        <w:pStyle w:val="PR3"/>
        <w:spacing w:before="0"/>
        <w:contextualSpacing w:val="0"/>
      </w:pPr>
      <w:r>
        <w:t>Butyl rubber tape.</w:t>
      </w:r>
    </w:p>
    <w:p w14:paraId="17543684" w14:textId="77777777" w:rsidR="00CB7C96" w:rsidRDefault="00CB7C96" w:rsidP="00DF3EE6">
      <w:pPr>
        <w:pStyle w:val="PR3"/>
        <w:spacing w:before="0"/>
        <w:contextualSpacing w:val="0"/>
      </w:pPr>
      <w:r>
        <w:t>Coal-tar epoxy.</w:t>
      </w:r>
    </w:p>
    <w:p w14:paraId="14BC365B" w14:textId="77777777" w:rsidR="00CB7C96" w:rsidRDefault="00CB7C96" w:rsidP="00DF3EE6">
      <w:pPr>
        <w:pStyle w:val="PR3"/>
        <w:spacing w:before="0"/>
        <w:contextualSpacing w:val="0"/>
      </w:pPr>
      <w:r>
        <w:t>&lt;</w:t>
      </w:r>
      <w:r>
        <w:rPr>
          <w:b/>
        </w:rPr>
        <w:t>Insert coating material</w:t>
      </w:r>
      <w:r>
        <w:t>&gt;.</w:t>
      </w:r>
    </w:p>
    <w:p w14:paraId="137DF0B7" w14:textId="77777777" w:rsidR="00CB7C96" w:rsidRDefault="00CB7C96" w:rsidP="00196128">
      <w:pPr>
        <w:pStyle w:val="PRT"/>
      </w:pPr>
      <w:r>
        <w:t>EXECUTION</w:t>
      </w:r>
    </w:p>
    <w:p w14:paraId="61886409" w14:textId="77777777" w:rsidR="00CB7C96" w:rsidRDefault="00CB7C96" w:rsidP="00196128">
      <w:pPr>
        <w:pStyle w:val="ART"/>
      </w:pPr>
      <w:r>
        <w:t>INSTALLATION REQUIREMENTS, GENERAL</w:t>
      </w:r>
    </w:p>
    <w:p w14:paraId="48729904" w14:textId="77777777" w:rsidR="00CB7C96" w:rsidRDefault="00CB7C96" w:rsidP="00196128">
      <w:pPr>
        <w:pStyle w:val="PR1"/>
      </w:pPr>
      <w:r>
        <w:t>Comply with ANSI/IEEE C2 and NFPA 70.</w:t>
      </w:r>
    </w:p>
    <w:p w14:paraId="6F650FEF" w14:textId="77777777" w:rsidR="00CB7C96" w:rsidRDefault="00CB7C96" w:rsidP="00196128">
      <w:pPr>
        <w:pStyle w:val="PR1"/>
      </w:pPr>
      <w:r>
        <w:t>Make connections to ferrous pipe[</w:t>
      </w:r>
      <w:r>
        <w:rPr>
          <w:b/>
        </w:rPr>
        <w:t> and metal tanks</w:t>
      </w:r>
      <w:r>
        <w:t>] using exothermic welding.</w:t>
      </w:r>
    </w:p>
    <w:p w14:paraId="132129BB" w14:textId="77777777" w:rsidR="00CB7C96" w:rsidRDefault="00CB7C96" w:rsidP="00196128">
      <w:pPr>
        <w:pStyle w:val="PR1"/>
      </w:pPr>
      <w:r>
        <w:t>Coat welds with the coating repair material and apply an exothermic weld cap.</w:t>
      </w:r>
    </w:p>
    <w:p w14:paraId="7A4A9F9B" w14:textId="77777777" w:rsidR="00CB7C96" w:rsidRDefault="00CB7C96" w:rsidP="00196128">
      <w:pPr>
        <w:pStyle w:val="ART"/>
      </w:pPr>
      <w:r>
        <w:t>INSTALLATION OF MAGNESIUM ANODES</w:t>
      </w:r>
    </w:p>
    <w:p w14:paraId="1BD9F1C0" w14:textId="6BB80183" w:rsidR="00CB7C96" w:rsidRPr="00650768" w:rsidRDefault="00CB7C96" w:rsidP="00196128">
      <w:pPr>
        <w:pStyle w:val="PR1"/>
      </w:pPr>
      <w:r>
        <w:t xml:space="preserve">Install magnesium anodes at locations that </w:t>
      </w:r>
      <w:r w:rsidRPr="00650768">
        <w:t xml:space="preserve">clear obstructions. Install at least </w:t>
      </w:r>
      <w:r w:rsidRPr="00DF3EE6">
        <w:rPr>
          <w:rStyle w:val="IP"/>
          <w:color w:val="auto"/>
        </w:rPr>
        <w:t>36 inches</w:t>
      </w:r>
      <w:r w:rsidRPr="00650768">
        <w:t xml:space="preserve"> and no more than </w:t>
      </w:r>
      <w:r w:rsidRPr="00DF3EE6">
        <w:rPr>
          <w:rStyle w:val="IP"/>
          <w:color w:val="auto"/>
        </w:rPr>
        <w:t>10 feet</w:t>
      </w:r>
      <w:r w:rsidRPr="00DF3EE6" w:rsidDel="00650768">
        <w:rPr>
          <w:rStyle w:val="SI"/>
          <w:color w:val="auto"/>
        </w:rPr>
        <w:t xml:space="preserve"> </w:t>
      </w:r>
      <w:r w:rsidRPr="00650768">
        <w:t>from pipe[</w:t>
      </w:r>
      <w:r w:rsidRPr="00650768">
        <w:rPr>
          <w:b/>
        </w:rPr>
        <w:t> or tank</w:t>
      </w:r>
      <w:r w:rsidRPr="00650768">
        <w:t>] to be protected. Install in augered holes with top of anode [</w:t>
      </w:r>
      <w:r w:rsidRPr="00DF3EE6">
        <w:rPr>
          <w:rStyle w:val="IP"/>
          <w:b/>
          <w:color w:val="auto"/>
        </w:rPr>
        <w:t>24 inches</w:t>
      </w:r>
      <w:r w:rsidRPr="00650768">
        <w:rPr>
          <w:b/>
        </w:rPr>
        <w:t xml:space="preserve"> below pipe invert elevation</w:t>
      </w:r>
      <w:r w:rsidRPr="00650768">
        <w:t>] [</w:t>
      </w:r>
      <w:r w:rsidRPr="00650768">
        <w:rPr>
          <w:b/>
        </w:rPr>
        <w:t xml:space="preserve">a minimum of </w:t>
      </w:r>
      <w:r w:rsidRPr="00DF3EE6">
        <w:rPr>
          <w:rStyle w:val="IP"/>
          <w:b/>
          <w:color w:val="auto"/>
        </w:rPr>
        <w:t>36 inches</w:t>
      </w:r>
      <w:r w:rsidRPr="00650768">
        <w:rPr>
          <w:b/>
        </w:rPr>
        <w:t xml:space="preserve"> below finished grade</w:t>
      </w:r>
      <w:r w:rsidRPr="00650768">
        <w:t>]. In soils that will collapse into augered holes, use casing of galvanized sheet steel.</w:t>
      </w:r>
    </w:p>
    <w:p w14:paraId="131C10B8" w14:textId="7E50E7CA" w:rsidR="00CB7C96" w:rsidRPr="00650768" w:rsidRDefault="00CB7C96" w:rsidP="00196128">
      <w:pPr>
        <w:pStyle w:val="PR1"/>
      </w:pPr>
      <w:r w:rsidRPr="00650768">
        <w:t xml:space="preserve">Install anodes in a dry condition after plastic or waterproof protective covering has been completely removed from water-permeable permanent container that houses anode metal. Do not use anode-connecting wire for lowering anode into hole. Backfill annular space around anode with fine earth in </w:t>
      </w:r>
      <w:r w:rsidRPr="00DF3EE6">
        <w:rPr>
          <w:rStyle w:val="IP"/>
          <w:color w:val="auto"/>
        </w:rPr>
        <w:t>6-inch</w:t>
      </w:r>
      <w:r w:rsidRPr="00650768">
        <w:t xml:space="preserve"> layers; compact each layer using hand tools. Do not strike anode or connecting wire during backfilling and compacting. After backfilling and compacting to within </w:t>
      </w:r>
      <w:r w:rsidRPr="00DF3EE6">
        <w:rPr>
          <w:rStyle w:val="IP"/>
          <w:color w:val="auto"/>
        </w:rPr>
        <w:t>6 inches</w:t>
      </w:r>
      <w:r w:rsidRPr="00DF3EE6">
        <w:rPr>
          <w:rStyle w:val="SI"/>
          <w:color w:val="auto"/>
        </w:rPr>
        <w:t xml:space="preserve"> </w:t>
      </w:r>
      <w:r w:rsidRPr="00650768">
        <w:t xml:space="preserve">of finished grade, pour approximately </w:t>
      </w:r>
      <w:r w:rsidRPr="00DF3EE6">
        <w:rPr>
          <w:rStyle w:val="IP"/>
          <w:color w:val="auto"/>
        </w:rPr>
        <w:t>5 gal.</w:t>
      </w:r>
      <w:r w:rsidRPr="00DF3EE6" w:rsidDel="00650768">
        <w:rPr>
          <w:rStyle w:val="SI"/>
          <w:color w:val="auto"/>
        </w:rPr>
        <w:t xml:space="preserve"> </w:t>
      </w:r>
      <w:r w:rsidRPr="00650768">
        <w:t>of water into each filled hole. After water has been absorbed by earth, complete backfilling to finished level.</w:t>
      </w:r>
    </w:p>
    <w:p w14:paraId="36BA1EA3" w14:textId="77777777" w:rsidR="00CB7C96" w:rsidRDefault="00CB7C96" w:rsidP="00196128">
      <w:pPr>
        <w:pStyle w:val="PR1"/>
      </w:pPr>
      <w:r w:rsidRPr="00650768">
        <w:t xml:space="preserve">If rock strata are encountered before achieving specified augured </w:t>
      </w:r>
      <w:r>
        <w:t>hole depth, install anodes horizontally at depth at least as deep as bottom of pipe to be protected.</w:t>
      </w:r>
    </w:p>
    <w:p w14:paraId="1D362B1C" w14:textId="77777777" w:rsidR="00CB7C96" w:rsidRDefault="00CB7C96" w:rsidP="00196128">
      <w:pPr>
        <w:pStyle w:val="PR1"/>
      </w:pPr>
      <w:r>
        <w:t>Install anodes spaced as indicated, [</w:t>
      </w:r>
      <w:r>
        <w:rPr>
          <w:b/>
        </w:rPr>
        <w:t>directly connected</w:t>
      </w:r>
      <w:r>
        <w:t>] [</w:t>
      </w:r>
      <w:r>
        <w:rPr>
          <w:b/>
        </w:rPr>
        <w:t>connected through a test station</w:t>
      </w:r>
      <w:r>
        <w:t>] to the pipeline, allowing slack in connecting wire to compensate for movement during backfill operation.</w:t>
      </w:r>
    </w:p>
    <w:p w14:paraId="4220871F" w14:textId="77777777" w:rsidR="00CB7C96" w:rsidRDefault="00CB7C96" w:rsidP="00196128">
      <w:pPr>
        <w:pStyle w:val="PR1"/>
      </w:pPr>
      <w:r>
        <w:t>For tank protection, connect groups of anodes to collector cable. Make contact, through a test station, with tank to be protected.</w:t>
      </w:r>
    </w:p>
    <w:p w14:paraId="74EC81B5" w14:textId="77777777" w:rsidR="00CB7C96" w:rsidRDefault="00CB7C96" w:rsidP="00196128">
      <w:pPr>
        <w:pStyle w:val="PR1"/>
      </w:pPr>
      <w:r>
        <w:t>Do not use resistance wires to reduce current output of individual or group anodes.</w:t>
      </w:r>
    </w:p>
    <w:p w14:paraId="3038E79A" w14:textId="77777777" w:rsidR="00CB7C96" w:rsidRDefault="00CB7C96" w:rsidP="00196128">
      <w:pPr>
        <w:pStyle w:val="ART"/>
      </w:pPr>
      <w:r>
        <w:t>INSTALLATION OF ZINC ANODES</w:t>
      </w:r>
    </w:p>
    <w:p w14:paraId="1219D9B0" w14:textId="77777777" w:rsidR="00CB7C96" w:rsidRDefault="00CB7C96" w:rsidP="00DF3EE6">
      <w:pPr>
        <w:pStyle w:val="SpecifierNote"/>
      </w:pPr>
      <w:r>
        <w:t>Retain this article if retaining zinc anodes in Part 2. This article is typical for protection of domestic copper water tubing of limited lengths, usually under concrete slabs-on-grade, and should be revised to suit other copper piping and applications.</w:t>
      </w:r>
    </w:p>
    <w:p w14:paraId="04C0E725" w14:textId="3EC09F94" w:rsidR="00CB7C96" w:rsidRPr="00650768" w:rsidRDefault="00CB7C96" w:rsidP="00196128">
      <w:pPr>
        <w:pStyle w:val="PR1"/>
      </w:pPr>
      <w:r>
        <w:t xml:space="preserve">Install zinc anode horizontally in a hole at </w:t>
      </w:r>
      <w:r w:rsidRPr="00650768">
        <w:t xml:space="preserve">least </w:t>
      </w:r>
      <w:r w:rsidRPr="00DF3EE6">
        <w:rPr>
          <w:rStyle w:val="IP"/>
          <w:color w:val="auto"/>
        </w:rPr>
        <w:t>3 inches</w:t>
      </w:r>
      <w:r w:rsidRPr="00650768">
        <w:t xml:space="preserve"> larger than anode. Install anode under new copper water tubing, including service lines, blowoffs, and air releases. Separate piping and anode by at least </w:t>
      </w:r>
      <w:r w:rsidRPr="00DF3EE6">
        <w:rPr>
          <w:rStyle w:val="IP"/>
          <w:color w:val="auto"/>
        </w:rPr>
        <w:t>24 inches</w:t>
      </w:r>
      <w:r w:rsidRPr="00650768">
        <w:t xml:space="preserve">, but not more than </w:t>
      </w:r>
      <w:r w:rsidRPr="00DF3EE6">
        <w:rPr>
          <w:rStyle w:val="IP"/>
          <w:color w:val="auto"/>
        </w:rPr>
        <w:t>60 inches</w:t>
      </w:r>
      <w:r w:rsidRPr="00650768">
        <w:t>.</w:t>
      </w:r>
    </w:p>
    <w:p w14:paraId="77701E60" w14:textId="77777777" w:rsidR="00CB7C96" w:rsidRDefault="00CB7C96" w:rsidP="00196128">
      <w:pPr>
        <w:pStyle w:val="PR1"/>
      </w:pPr>
      <w:r w:rsidRPr="00650768">
        <w:t xml:space="preserve">Install anode midway between both ends of piping. Install anode </w:t>
      </w:r>
      <w:r>
        <w:t>wire in piping trench and connect to piping at an accessible location. Install anode wire in PVC conduit where rising out of the ground to the aboveground connection.</w:t>
      </w:r>
    </w:p>
    <w:p w14:paraId="234A41F6" w14:textId="77777777" w:rsidR="00CB7C96" w:rsidRDefault="00CB7C96" w:rsidP="00196128">
      <w:pPr>
        <w:pStyle w:val="ART"/>
      </w:pPr>
      <w:r>
        <w:t>INSTALLATION OF REFERENCE ELECTRODES</w:t>
      </w:r>
    </w:p>
    <w:p w14:paraId="72D14238" w14:textId="77777777" w:rsidR="00CB7C96" w:rsidRDefault="00CB7C96" w:rsidP="00196128">
      <w:pPr>
        <w:pStyle w:val="PR1"/>
      </w:pPr>
      <w:r>
        <w:t>Install directly beneath the buried metallic component being protected.</w:t>
      </w:r>
    </w:p>
    <w:p w14:paraId="60E665F6" w14:textId="77777777" w:rsidR="00CB7C96" w:rsidRDefault="00CB7C96" w:rsidP="00196128">
      <w:pPr>
        <w:pStyle w:val="ART"/>
      </w:pPr>
      <w:r>
        <w:t>INSTALLATION OF WIRE AND CABLE</w:t>
      </w:r>
    </w:p>
    <w:p w14:paraId="01E285E2" w14:textId="77777777" w:rsidR="00CB7C96" w:rsidRDefault="00CB7C96" w:rsidP="00DF3EE6">
      <w:pPr>
        <w:pStyle w:val="SpecifierNote"/>
      </w:pPr>
      <w:r>
        <w:t>Indicate extent of conduit installation on standard details and plans on Drawings. Revise first paragraph below to require anode wires in conduit. See Editing Instruction No. 2 in the Evaluations for other wiring options.</w:t>
      </w:r>
    </w:p>
    <w:p w14:paraId="6A36D7B6" w14:textId="77777777" w:rsidR="00CB7C96" w:rsidRDefault="00CB7C96" w:rsidP="00196128">
      <w:pPr>
        <w:pStyle w:val="PR1"/>
      </w:pPr>
      <w:r>
        <w:t>Install conductors, except anode wires, in PVC conduit with waterproof PVC junction boxes. Comply with requirements in Section 260533 "Raceways and Boxes for Electrical Systems" for conduit and its installation.</w:t>
      </w:r>
    </w:p>
    <w:p w14:paraId="54FE4C31" w14:textId="670F475B" w:rsidR="00CB7C96" w:rsidRPr="00650768" w:rsidRDefault="00CB7C96" w:rsidP="00196128">
      <w:pPr>
        <w:pStyle w:val="PR1"/>
      </w:pPr>
      <w:r>
        <w:t xml:space="preserve">Anode Wire Installation: Cover trench </w:t>
      </w:r>
      <w:r w:rsidRPr="00650768">
        <w:t xml:space="preserve">bottom for the anode wire with </w:t>
      </w:r>
      <w:r w:rsidRPr="00DF3EE6">
        <w:rPr>
          <w:rStyle w:val="IP"/>
          <w:color w:val="auto"/>
        </w:rPr>
        <w:t>3-inch</w:t>
      </w:r>
      <w:r w:rsidRPr="00650768">
        <w:t xml:space="preserve"> layer of sand or stone-free earth. Center wire on backfill layer and do not stretch or kink the conductor. Place backfill over wire in layers not exceeding </w:t>
      </w:r>
      <w:r w:rsidRPr="00DF3EE6">
        <w:rPr>
          <w:rStyle w:val="IP"/>
          <w:color w:val="auto"/>
        </w:rPr>
        <w:t>6 inches</w:t>
      </w:r>
      <w:r w:rsidRPr="00650768">
        <w:t xml:space="preserve"> deep, and compact each layer. Use clean fill, free from roots, vegetable matter, and refuse. Place cable underground-line warning tape within </w:t>
      </w:r>
      <w:r w:rsidRPr="00DF3EE6">
        <w:rPr>
          <w:rStyle w:val="IP"/>
          <w:color w:val="auto"/>
        </w:rPr>
        <w:t>18 inches</w:t>
      </w:r>
      <w:r w:rsidRPr="00650768">
        <w:t xml:space="preserve"> of finished grade, above cable and conduit.</w:t>
      </w:r>
    </w:p>
    <w:p w14:paraId="3ABDD3EF" w14:textId="77777777" w:rsidR="00CB7C96" w:rsidRPr="00650768" w:rsidRDefault="00CB7C96" w:rsidP="00196128">
      <w:pPr>
        <w:pStyle w:val="PR1"/>
      </w:pPr>
      <w:r w:rsidRPr="00650768">
        <w:t>Bonding Conductors: Install conductors on metallic pipe and tanks, to and across buried flexible couplings, mechanical joints, and flanged joints except at places where insulating joints are specified. Welded and threaded joints are considered electrically continuous and do not require bonding.</w:t>
      </w:r>
    </w:p>
    <w:p w14:paraId="1F785364" w14:textId="77777777" w:rsidR="00CB7C96" w:rsidRPr="00650768" w:rsidRDefault="00CB7C96" w:rsidP="00196128">
      <w:pPr>
        <w:pStyle w:val="PR2"/>
        <w:contextualSpacing w:val="0"/>
      </w:pPr>
      <w:r w:rsidRPr="00650768">
        <w:t>Install at least two bonds between parts requiring bonding.</w:t>
      </w:r>
    </w:p>
    <w:p w14:paraId="6623D574" w14:textId="77777777" w:rsidR="00CB7C96" w:rsidRPr="00650768" w:rsidRDefault="00CB7C96" w:rsidP="00DF3EE6">
      <w:pPr>
        <w:pStyle w:val="PR2"/>
        <w:spacing w:before="0"/>
        <w:contextualSpacing w:val="0"/>
      </w:pPr>
      <w:r w:rsidRPr="00650768">
        <w:t xml:space="preserve">Bonding conductors must contain sufficient slack for anticipated movement between structures. Bonding conductors across pipe joints shall have not less than a </w:t>
      </w:r>
      <w:r w:rsidRPr="00DF3EE6">
        <w:rPr>
          <w:rStyle w:val="IP"/>
          <w:color w:val="auto"/>
        </w:rPr>
        <w:t>4-inch</w:t>
      </w:r>
      <w:r w:rsidRPr="00DF3EE6" w:rsidDel="00650768">
        <w:rPr>
          <w:rStyle w:val="SI"/>
          <w:color w:val="auto"/>
        </w:rPr>
        <w:t xml:space="preserve"> (100-mm)</w:t>
      </w:r>
      <w:r w:rsidRPr="00650768">
        <w:t xml:space="preserve"> slack for pipe expansion, contraction, and soil stress.</w:t>
      </w:r>
    </w:p>
    <w:p w14:paraId="07C0B0D7" w14:textId="77777777" w:rsidR="00CB7C96" w:rsidRDefault="00CB7C96" w:rsidP="00DF3EE6">
      <w:pPr>
        <w:pStyle w:val="PR2"/>
        <w:spacing w:before="0"/>
        <w:contextualSpacing w:val="0"/>
      </w:pPr>
      <w:r w:rsidRPr="00650768">
        <w:t xml:space="preserve">Connect bonding conductors to pipe, coupling follower rings and coupling middle </w:t>
      </w:r>
      <w:r>
        <w:t>ring or sleeve. Connect bonding conductors with exothermic welds.</w:t>
      </w:r>
    </w:p>
    <w:p w14:paraId="064CD897" w14:textId="77777777" w:rsidR="00CB7C96" w:rsidRDefault="00CB7C96" w:rsidP="00196128">
      <w:pPr>
        <w:pStyle w:val="PR1"/>
      </w:pPr>
      <w:r>
        <w:t>For wire splicing, use compression connectors or exothermic welds.</w:t>
      </w:r>
    </w:p>
    <w:p w14:paraId="4D1DB9F9" w14:textId="77777777" w:rsidR="00CB7C96" w:rsidRDefault="00CB7C96" w:rsidP="00196128">
      <w:pPr>
        <w:pStyle w:val="ART"/>
      </w:pPr>
      <w:r>
        <w:t>INSTALLATION OF TEST STATIONS</w:t>
      </w:r>
    </w:p>
    <w:p w14:paraId="08746A3D" w14:textId="77777777" w:rsidR="00CB7C96" w:rsidRDefault="00CB7C96" w:rsidP="00196128">
      <w:pPr>
        <w:pStyle w:val="PR1"/>
      </w:pPr>
      <w:r>
        <w:t>Install test stations as follows:</w:t>
      </w:r>
    </w:p>
    <w:p w14:paraId="751C6566" w14:textId="2D33EAD9" w:rsidR="00CB7C96" w:rsidRDefault="00CB7C96" w:rsidP="00196128">
      <w:pPr>
        <w:pStyle w:val="PR2"/>
        <w:contextualSpacing w:val="0"/>
      </w:pPr>
      <w:r w:rsidRPr="00650768">
        <w:t xml:space="preserve">At </w:t>
      </w:r>
      <w:r w:rsidRPr="00DF3EE6">
        <w:rPr>
          <w:rStyle w:val="IP"/>
          <w:color w:val="auto"/>
        </w:rPr>
        <w:t>1000-foot</w:t>
      </w:r>
      <w:r w:rsidRPr="00DF3EE6" w:rsidDel="00650768">
        <w:rPr>
          <w:rStyle w:val="SI"/>
          <w:color w:val="auto"/>
        </w:rPr>
        <w:t xml:space="preserve"> </w:t>
      </w:r>
      <w:r w:rsidRPr="00650768">
        <w:t>intervals</w:t>
      </w:r>
      <w:r>
        <w:t>.</w:t>
      </w:r>
    </w:p>
    <w:p w14:paraId="5D6ADF95" w14:textId="77777777" w:rsidR="00CB7C96" w:rsidRDefault="00CB7C96" w:rsidP="00DF3EE6">
      <w:pPr>
        <w:pStyle w:val="PR2"/>
        <w:spacing w:before="0"/>
        <w:contextualSpacing w:val="0"/>
      </w:pPr>
      <w:r>
        <w:t>At insulating joints.</w:t>
      </w:r>
    </w:p>
    <w:p w14:paraId="681035C3" w14:textId="77777777" w:rsidR="00CB7C96" w:rsidRDefault="00CB7C96" w:rsidP="00DF3EE6">
      <w:pPr>
        <w:pStyle w:val="PR2"/>
        <w:spacing w:before="0"/>
        <w:contextualSpacing w:val="0"/>
      </w:pPr>
      <w:r>
        <w:t>At both ends of casings when casing material is included in the cathodic protection system.</w:t>
      </w:r>
    </w:p>
    <w:p w14:paraId="50EB637D" w14:textId="77777777" w:rsidR="00CB7C96" w:rsidRDefault="00CB7C96" w:rsidP="00DF3EE6">
      <w:pPr>
        <w:pStyle w:val="PR2"/>
        <w:spacing w:before="0"/>
        <w:contextualSpacing w:val="0"/>
      </w:pPr>
      <w:r>
        <w:t>Where pipe crosses other metal pipes.</w:t>
      </w:r>
    </w:p>
    <w:p w14:paraId="71549098" w14:textId="77777777" w:rsidR="00CB7C96" w:rsidRDefault="00CB7C96" w:rsidP="00DF3EE6">
      <w:pPr>
        <w:pStyle w:val="PR2"/>
        <w:spacing w:before="0"/>
        <w:contextualSpacing w:val="0"/>
      </w:pPr>
      <w:r>
        <w:t>Where pipe connects to existing piping system.</w:t>
      </w:r>
    </w:p>
    <w:p w14:paraId="543BFD6C" w14:textId="77777777" w:rsidR="00CB7C96" w:rsidRDefault="00CB7C96" w:rsidP="00DF3EE6">
      <w:pPr>
        <w:pStyle w:val="PR2"/>
        <w:spacing w:before="0"/>
        <w:contextualSpacing w:val="0"/>
      </w:pPr>
      <w:r>
        <w:t>Where pipe connects to dissimilar metal pipe.</w:t>
      </w:r>
    </w:p>
    <w:p w14:paraId="1C75E8C9" w14:textId="77777777" w:rsidR="00CB7C96" w:rsidRDefault="00CB7C96" w:rsidP="00DF3EE6">
      <w:pPr>
        <w:pStyle w:val="PR2"/>
        <w:spacing w:before="0"/>
        <w:contextualSpacing w:val="0"/>
      </w:pPr>
      <w:r>
        <w:t>At each tank component.</w:t>
      </w:r>
    </w:p>
    <w:p w14:paraId="7270249C" w14:textId="77777777" w:rsidR="00CB7C96" w:rsidRDefault="00CB7C96" w:rsidP="00196128">
      <w:pPr>
        <w:pStyle w:val="PR1"/>
      </w:pPr>
      <w:r>
        <w:t>Install test stations on backfill complying with requirements for trench bottom fill for anode wires unless otherwise indicated.</w:t>
      </w:r>
    </w:p>
    <w:p w14:paraId="53395A59" w14:textId="77777777" w:rsidR="00CB7C96" w:rsidRDefault="00CB7C96" w:rsidP="00196128">
      <w:pPr>
        <w:pStyle w:val="PR1"/>
      </w:pPr>
      <w:r>
        <w:t>Terminate test conductors on terminal boards and install a spare set of test leads at each testing location.</w:t>
      </w:r>
    </w:p>
    <w:p w14:paraId="5A4BF4E7" w14:textId="77777777" w:rsidR="00CB7C96" w:rsidRDefault="00CB7C96" w:rsidP="00196128">
      <w:pPr>
        <w:pStyle w:val="ART"/>
      </w:pPr>
      <w:r>
        <w:t>PIPE JOINTS</w:t>
      </w:r>
    </w:p>
    <w:p w14:paraId="2EFF2353" w14:textId="77777777" w:rsidR="00CB7C96" w:rsidRDefault="00CB7C96" w:rsidP="00196128">
      <w:pPr>
        <w:pStyle w:val="PR1"/>
      </w:pPr>
      <w:r>
        <w:t>Insulating Flange Sets: Cover flanges with sealing and dielectric compound.</w:t>
      </w:r>
    </w:p>
    <w:p w14:paraId="0CFB0617" w14:textId="77777777" w:rsidR="00CB7C96" w:rsidRDefault="00CB7C96" w:rsidP="00196128">
      <w:pPr>
        <w:pStyle w:val="PR1"/>
      </w:pPr>
      <w:r>
        <w:t>Insulating Unions: Install electrical isolation at each building entrance and at other locations indicated on approved Delegated Design Drawings. Cover unions with sealing and dielectric compound.</w:t>
      </w:r>
    </w:p>
    <w:p w14:paraId="15255927" w14:textId="77777777" w:rsidR="00CB7C96" w:rsidRDefault="00CB7C96" w:rsidP="00196128">
      <w:pPr>
        <w:pStyle w:val="ART"/>
      </w:pPr>
      <w:r>
        <w:t>INSULATING PIPE SLEEVES</w:t>
      </w:r>
    </w:p>
    <w:p w14:paraId="54D9FADE" w14:textId="77777777" w:rsidR="00CB7C96" w:rsidRDefault="00CB7C96" w:rsidP="00DF3EE6">
      <w:pPr>
        <w:pStyle w:val="SpecifierNote"/>
      </w:pPr>
      <w:r>
        <w:t>Coordinate requirements in this article with requirements in Section 220529 "Hangers and Supports for Plumbing Piping and Equipment" and with requirements in Section 230529 "Hangers and Supports for HVAC Piping and Equipment."</w:t>
      </w:r>
    </w:p>
    <w:p w14:paraId="4979FE59" w14:textId="77777777" w:rsidR="00CB7C96" w:rsidRDefault="00CB7C96" w:rsidP="00196128">
      <w:pPr>
        <w:pStyle w:val="PR1"/>
      </w:pPr>
      <w:r>
        <w:t>Install insulating sleeves between metallic piping and metal buildings, hangers, supports, and other metal structures. Completely surround the metallic pipe for the full length of the steel contact and effectively prevent contact between the cathodically protected metallic pipe and other metallic structures. Support insulating sleeve to prevent damage to coating and to accommodate relative movement, vibrations, and temperature differentials.</w:t>
      </w:r>
    </w:p>
    <w:p w14:paraId="681F8528" w14:textId="77777777" w:rsidR="00CB7C96" w:rsidRDefault="00CB7C96" w:rsidP="00196128">
      <w:pPr>
        <w:pStyle w:val="ART"/>
      </w:pPr>
      <w:r>
        <w:t>DISSIMILAR METALS</w:t>
      </w:r>
    </w:p>
    <w:p w14:paraId="1C442DCB" w14:textId="77777777" w:rsidR="00CB7C96" w:rsidRDefault="00CB7C96" w:rsidP="00196128">
      <w:pPr>
        <w:pStyle w:val="PR1"/>
      </w:pPr>
      <w:r>
        <w:t>Underground Dissimilar Piping: Coat insulating joint and pipe at joints of dissimilar piping material with sealing and dielectric compound for a minimum distance of 10 pipe diameters on both sides of joint.</w:t>
      </w:r>
    </w:p>
    <w:p w14:paraId="7E9D8B8D" w14:textId="77777777" w:rsidR="00CB7C96" w:rsidRDefault="00CB7C96" w:rsidP="00196128">
      <w:pPr>
        <w:pStyle w:val="PR1"/>
      </w:pPr>
      <w:r>
        <w:t>Underground Dissimilar Valves: Coat dissimilar ferrous valves and pipe with sealing and dielectric compound for a minimum distance of 10 pipe diameters on both sides of valve.</w:t>
      </w:r>
    </w:p>
    <w:p w14:paraId="7CFF9302" w14:textId="77777777" w:rsidR="00CB7C96" w:rsidRDefault="00CB7C96" w:rsidP="00196128">
      <w:pPr>
        <w:pStyle w:val="PR1"/>
      </w:pPr>
      <w:r>
        <w:t>Aboveground Dissimilar Pipe and Valves: If dissimilar metal pipe joints and valves are not buried and are exposed only to atmosphere, coat connection or valve, including pipe, with sealing and dielectric compound for a minimum distance of three pipe diameters on both sides of junction.</w:t>
      </w:r>
    </w:p>
    <w:p w14:paraId="73B7BE6A" w14:textId="77777777" w:rsidR="00CB7C96" w:rsidRDefault="00CB7C96" w:rsidP="00196128">
      <w:pPr>
        <w:pStyle w:val="ART"/>
      </w:pPr>
      <w:r>
        <w:t>COATINGS</w:t>
      </w:r>
    </w:p>
    <w:p w14:paraId="6B10F11A" w14:textId="77777777" w:rsidR="00CB7C96" w:rsidRDefault="00CB7C96" w:rsidP="00196128">
      <w:pPr>
        <w:pStyle w:val="PR1"/>
      </w:pPr>
      <w:r>
        <w:t>Field Joints: Apply adhesive-applied coating system in a thickness to achieve corrosion protection equal to adjacent factory-applied coating.</w:t>
      </w:r>
    </w:p>
    <w:p w14:paraId="03FE5162" w14:textId="77777777" w:rsidR="00CB7C96" w:rsidRDefault="00CB7C96" w:rsidP="00196128">
      <w:pPr>
        <w:pStyle w:val="ART"/>
      </w:pPr>
      <w:r>
        <w:t>IDENTIFICATION</w:t>
      </w:r>
    </w:p>
    <w:p w14:paraId="4E84D579" w14:textId="77777777" w:rsidR="00CB7C96" w:rsidRDefault="00CB7C96" w:rsidP="00196128">
      <w:pPr>
        <w:pStyle w:val="PR1"/>
      </w:pPr>
      <w:r>
        <w:t>Comply with requirements in Section 260553 "Identification for Electrical Systems."</w:t>
      </w:r>
    </w:p>
    <w:p w14:paraId="58FE57A0" w14:textId="77777777" w:rsidR="00CB7C96" w:rsidRDefault="00CB7C96" w:rsidP="00196128">
      <w:pPr>
        <w:pStyle w:val="PR2"/>
        <w:contextualSpacing w:val="0"/>
      </w:pPr>
      <w:r>
        <w:t>Identify anode wires and anode header cables with marker tape.</w:t>
      </w:r>
    </w:p>
    <w:p w14:paraId="307478B5" w14:textId="77777777" w:rsidR="00CB7C96" w:rsidRDefault="00CB7C96" w:rsidP="00DF3EE6">
      <w:pPr>
        <w:pStyle w:val="PR2"/>
        <w:spacing w:before="0"/>
        <w:contextualSpacing w:val="0"/>
      </w:pPr>
      <w:r>
        <w:t>Identify underground wires and cables with underground-line warning tape.</w:t>
      </w:r>
    </w:p>
    <w:p w14:paraId="7F477A96" w14:textId="77777777" w:rsidR="00CB7C96" w:rsidRDefault="00CB7C96" w:rsidP="00DF3EE6">
      <w:pPr>
        <w:pStyle w:val="PR2"/>
        <w:spacing w:before="0"/>
        <w:contextualSpacing w:val="0"/>
      </w:pPr>
      <w:r>
        <w:t>Identify text boxes with engraved, laminated acrylic or melamine label, permanently attached to text box.</w:t>
      </w:r>
    </w:p>
    <w:p w14:paraId="7436CD97" w14:textId="77777777" w:rsidR="00CB7C96" w:rsidRDefault="00CB7C96" w:rsidP="00196128">
      <w:pPr>
        <w:pStyle w:val="ART"/>
      </w:pPr>
      <w:r>
        <w:t>FIELD QUALITY CONTROL</w:t>
      </w:r>
    </w:p>
    <w:p w14:paraId="757A18DB" w14:textId="77777777" w:rsidR="00CB7C96" w:rsidRDefault="00CB7C96" w:rsidP="00196128">
      <w:pPr>
        <w:pStyle w:val="PR1"/>
      </w:pPr>
      <w:r>
        <w:t>Comply with NACE RP0169 and NACE RP0285.</w:t>
      </w:r>
    </w:p>
    <w:p w14:paraId="68188543" w14:textId="77777777" w:rsidR="00CB7C96" w:rsidRDefault="00CB7C96" w:rsidP="00DF3EE6">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0FBD5759" w14:textId="078036F0" w:rsidR="00CB7C96" w:rsidRDefault="00CB7C96" w:rsidP="00196128">
      <w:pPr>
        <w:pStyle w:val="PR1"/>
      </w:pPr>
      <w:r>
        <w:t>Testing Agency: [</w:t>
      </w:r>
      <w:r w:rsidRPr="00DF3EE6">
        <w:rPr>
          <w:b/>
          <w:bCs/>
        </w:rPr>
        <w:t>Director’s Representative</w:t>
      </w:r>
      <w:r>
        <w:t xml:space="preserve"> </w:t>
      </w:r>
      <w:r>
        <w:rPr>
          <w:b/>
        </w:rPr>
        <w:t>will engage</w:t>
      </w:r>
      <w:r>
        <w:t>] [</w:t>
      </w:r>
      <w:r>
        <w:rPr>
          <w:b/>
        </w:rPr>
        <w:t>Engage</w:t>
      </w:r>
      <w:r>
        <w:t>] a qualified testing agency to perform tests and inspections.</w:t>
      </w:r>
    </w:p>
    <w:p w14:paraId="6DCCBC68" w14:textId="47832B44" w:rsidR="00CB7C96" w:rsidRDefault="00CB7C96" w:rsidP="00DF3EE6">
      <w:pPr>
        <w:pStyle w:val="SpecifierNote"/>
      </w:pPr>
      <w:r>
        <w:t>Retain "Manufacturer's Field Service" Paragraph below to require a Company Field Advisor to perform tests and inspections.</w:t>
      </w:r>
    </w:p>
    <w:p w14:paraId="6264E222" w14:textId="3889741E" w:rsidR="00CB7C96" w:rsidRDefault="00CB7C96" w:rsidP="00196128">
      <w:pPr>
        <w:pStyle w:val="PR1"/>
      </w:pPr>
      <w:r>
        <w:t>Manufacturer's Field Service: Engage a Company Field Advisor to test and inspect components, assemblies, and equipment installations, including connections.</w:t>
      </w:r>
    </w:p>
    <w:p w14:paraId="53441209" w14:textId="77777777" w:rsidR="00CB7C96" w:rsidRDefault="00CB7C96" w:rsidP="00DF3EE6">
      <w:pPr>
        <w:pStyle w:val="SpecifierNote"/>
      </w:pPr>
      <w:r>
        <w:t>Retain "Perform the following tests and inspections" Paragraph below to require Contractor to perform tests and inspections.</w:t>
      </w:r>
    </w:p>
    <w:p w14:paraId="7574BB62" w14:textId="51A5D796" w:rsidR="00CB7C96" w:rsidRDefault="00CB7C96" w:rsidP="00196128">
      <w:pPr>
        <w:pStyle w:val="PR1"/>
      </w:pPr>
      <w:r>
        <w:t>Perform the following tests and inspections[</w:t>
      </w:r>
      <w:r>
        <w:rPr>
          <w:b/>
        </w:rPr>
        <w:t xml:space="preserve"> with the assistance of </w:t>
      </w:r>
      <w:r w:rsidR="0082497B">
        <w:rPr>
          <w:b/>
        </w:rPr>
        <w:t xml:space="preserve">a </w:t>
      </w:r>
      <w:r>
        <w:rPr>
          <w:b/>
        </w:rPr>
        <w:t>Company Field Advisor</w:t>
      </w:r>
      <w:r>
        <w:t>]:</w:t>
      </w:r>
    </w:p>
    <w:p w14:paraId="1A458FD2" w14:textId="10D3CD62" w:rsidR="00CB7C96" w:rsidRDefault="00CB7C96" w:rsidP="00196128">
      <w:pPr>
        <w:pStyle w:val="PR2"/>
        <w:contextualSpacing w:val="0"/>
      </w:pPr>
      <w:r>
        <w:t xml:space="preserve">Static Pull Test: Choose, at random, one completed anode of each type for this destructive test. Demonstrate that anode wire connections have enough strength to withstand a minimum tensile </w:t>
      </w:r>
      <w:r w:rsidRPr="00650768">
        <w:t xml:space="preserve">load of </w:t>
      </w:r>
      <w:r w:rsidRPr="00DF3EE6">
        <w:rPr>
          <w:rStyle w:val="IP"/>
          <w:color w:val="auto"/>
        </w:rPr>
        <w:t>300 lb</w:t>
      </w:r>
      <w:r w:rsidRPr="00650768">
        <w:t xml:space="preserve">. If </w:t>
      </w:r>
      <w:r>
        <w:t>test fails, replace all anodes and repeat test at another randomly selected anode.</w:t>
      </w:r>
    </w:p>
    <w:p w14:paraId="79AB3072" w14:textId="77777777" w:rsidR="00CB7C96" w:rsidRDefault="00CB7C96" w:rsidP="00DF3EE6">
      <w:pPr>
        <w:pStyle w:val="PR2"/>
        <w:spacing w:before="0"/>
        <w:contextualSpacing w:val="0"/>
      </w:pPr>
      <w:r>
        <w:t>Insulation Testing: Before anode system is connected to [</w:t>
      </w:r>
      <w:r>
        <w:rPr>
          <w:b/>
        </w:rPr>
        <w:t>pipe</w:t>
      </w:r>
      <w:r>
        <w:t>] [</w:t>
      </w:r>
      <w:r>
        <w:rPr>
          <w:b/>
        </w:rPr>
        <w:t>and</w:t>
      </w:r>
      <w:r>
        <w:t>] [</w:t>
      </w:r>
      <w:r>
        <w:rPr>
          <w:b/>
        </w:rPr>
        <w:t>tank</w:t>
      </w:r>
      <w:r>
        <w:t>], test insulation at each insulating joint and fitting. Demonstrate that no metallic contact, or short circuit, exists between the two insulated sections of [</w:t>
      </w:r>
      <w:r>
        <w:rPr>
          <w:b/>
        </w:rPr>
        <w:t>pipe</w:t>
      </w:r>
      <w:r>
        <w:t>] [</w:t>
      </w:r>
      <w:r>
        <w:rPr>
          <w:b/>
        </w:rPr>
        <w:t>and</w:t>
      </w:r>
      <w:r>
        <w:t>] [</w:t>
      </w:r>
      <w:r>
        <w:rPr>
          <w:b/>
        </w:rPr>
        <w:t>tank</w:t>
      </w:r>
      <w:r>
        <w:t>]. Replace defective joints or fittings.</w:t>
      </w:r>
    </w:p>
    <w:p w14:paraId="376E785B" w14:textId="77777777" w:rsidR="00CB7C96" w:rsidRDefault="00CB7C96" w:rsidP="00DF3EE6">
      <w:pPr>
        <w:pStyle w:val="PR2"/>
        <w:spacing w:before="0"/>
        <w:contextualSpacing w:val="0"/>
      </w:pPr>
      <w:r>
        <w:t>Bonding Tests: Test for electrical continuity across all bonded joints. Repair or add additional bonds until electrical continuity is achieved.</w:t>
      </w:r>
    </w:p>
    <w:p w14:paraId="240C071D" w14:textId="77777777" w:rsidR="00CB7C96" w:rsidRDefault="00CB7C96" w:rsidP="00DF3EE6">
      <w:pPr>
        <w:pStyle w:val="PR2"/>
        <w:spacing w:before="0"/>
        <w:contextualSpacing w:val="0"/>
      </w:pPr>
      <w:r>
        <w:t>Baseline Potentials: After backfilling of [</w:t>
      </w:r>
      <w:r>
        <w:rPr>
          <w:b/>
        </w:rPr>
        <w:t>pipe and</w:t>
      </w:r>
      <w:r>
        <w:t>] [</w:t>
      </w:r>
      <w:r>
        <w:rPr>
          <w:b/>
        </w:rPr>
        <w:t>pipe, tank, and</w:t>
      </w:r>
      <w:r>
        <w:t>] anodes is completed, but before anodes are connected to [</w:t>
      </w:r>
      <w:r>
        <w:rPr>
          <w:b/>
        </w:rPr>
        <w:t>pipe</w:t>
      </w:r>
      <w:r>
        <w:t>] [</w:t>
      </w:r>
      <w:r>
        <w:rPr>
          <w:b/>
        </w:rPr>
        <w:t>and</w:t>
      </w:r>
      <w:r>
        <w:t>] [</w:t>
      </w:r>
      <w:r>
        <w:rPr>
          <w:b/>
        </w:rPr>
        <w:t>tank</w:t>
      </w:r>
      <w:r>
        <w:t>], measure the static potential of [</w:t>
      </w:r>
      <w:r>
        <w:rPr>
          <w:b/>
        </w:rPr>
        <w:t>pipe</w:t>
      </w:r>
      <w:r>
        <w:t>] [</w:t>
      </w:r>
      <w:r>
        <w:rPr>
          <w:b/>
        </w:rPr>
        <w:t>and</w:t>
      </w:r>
      <w:r>
        <w:t>] [</w:t>
      </w:r>
      <w:r>
        <w:rPr>
          <w:b/>
        </w:rPr>
        <w:t>tank</w:t>
      </w:r>
      <w:r>
        <w:t>] to soil. Record initial measurements.</w:t>
      </w:r>
    </w:p>
    <w:p w14:paraId="7C79A505" w14:textId="77777777" w:rsidR="00CB7C96" w:rsidRDefault="00CB7C96" w:rsidP="00DF3EE6">
      <w:pPr>
        <w:pStyle w:val="PR2"/>
        <w:spacing w:before="0"/>
        <w:contextualSpacing w:val="0"/>
      </w:pPr>
      <w:r>
        <w:t>Anode Output: Measure electrical current as anodes or groups of anodes are connected to [</w:t>
      </w:r>
      <w:r>
        <w:rPr>
          <w:b/>
        </w:rPr>
        <w:t>pipe</w:t>
      </w:r>
      <w:r>
        <w:t>] [</w:t>
      </w:r>
      <w:r>
        <w:rPr>
          <w:b/>
        </w:rPr>
        <w:t>and</w:t>
      </w:r>
      <w:r>
        <w:t>] [</w:t>
      </w:r>
      <w:r>
        <w:rPr>
          <w:b/>
        </w:rPr>
        <w:t>tank</w:t>
      </w:r>
      <w:r>
        <w:t>]. Use a low-resistance ammeter. Record current, date, time, and location of each measurement.</w:t>
      </w:r>
    </w:p>
    <w:p w14:paraId="61BCA793" w14:textId="77777777" w:rsidR="00CB7C96" w:rsidRDefault="00CB7C96" w:rsidP="00DF3EE6">
      <w:pPr>
        <w:pStyle w:val="PR2"/>
        <w:spacing w:before="0"/>
        <w:contextualSpacing w:val="0"/>
      </w:pPr>
      <w:r>
        <w:t>[</w:t>
      </w:r>
      <w:r>
        <w:rPr>
          <w:b/>
        </w:rPr>
        <w:t>Pipe-</w:t>
      </w:r>
      <w:r>
        <w:t>] [</w:t>
      </w:r>
      <w:r>
        <w:rPr>
          <w:b/>
        </w:rPr>
        <w:t>and-</w:t>
      </w:r>
      <w:r>
        <w:t>] [</w:t>
      </w:r>
      <w:r>
        <w:rPr>
          <w:b/>
        </w:rPr>
        <w:t>Tank-</w:t>
      </w:r>
      <w:r>
        <w:t>]to-Reference Electrode Potential Measurements: On completion of installation of entire cathodic protection system, make electrode potential measurements according to NACE RP0169, using a copper/copper-sulfate reference electrode and a potentiometer-voltmeter, or a dc voltmeter with an internal resistance (sensitivity) of not less than 100,000 ohms per volt and a full scale of 1 or 2 V. Make measurements at same locations as those used for baseline potentials. Record voltage, date, time, and location of each measurement, using one of the following two methods:</w:t>
      </w:r>
    </w:p>
    <w:p w14:paraId="1D75AEDC" w14:textId="77777777" w:rsidR="00CB7C96" w:rsidRDefault="00CB7C96" w:rsidP="00196128">
      <w:pPr>
        <w:pStyle w:val="PR3"/>
        <w:contextualSpacing w:val="0"/>
      </w:pPr>
      <w:r>
        <w:t>0.85 V Negative Voltage: With cathodic system in operation, measure a negative voltage of at least minus 0.85 V between [</w:t>
      </w:r>
      <w:r>
        <w:rPr>
          <w:b/>
        </w:rPr>
        <w:t>pipe</w:t>
      </w:r>
      <w:r>
        <w:t>] [</w:t>
      </w:r>
      <w:r>
        <w:rPr>
          <w:b/>
        </w:rPr>
        <w:t>or</w:t>
      </w:r>
      <w:r>
        <w:t>] [</w:t>
      </w:r>
      <w:r>
        <w:rPr>
          <w:b/>
        </w:rPr>
        <w:t>tank</w:t>
      </w:r>
      <w:r>
        <w:t>] and a saturated copper/copper-sulfate reference electrode contacting the earth directly over [</w:t>
      </w:r>
      <w:r>
        <w:rPr>
          <w:b/>
        </w:rPr>
        <w:t>pipe</w:t>
      </w:r>
      <w:r>
        <w:t>] [</w:t>
      </w:r>
      <w:r>
        <w:rPr>
          <w:b/>
        </w:rPr>
        <w:t>or</w:t>
      </w:r>
      <w:r>
        <w:t>] [</w:t>
      </w:r>
      <w:r>
        <w:rPr>
          <w:b/>
        </w:rPr>
        <w:t>tank</w:t>
      </w:r>
      <w:r>
        <w:t>].</w:t>
      </w:r>
    </w:p>
    <w:p w14:paraId="46C1FC72" w14:textId="77777777" w:rsidR="00CB7C96" w:rsidRDefault="00CB7C96" w:rsidP="00DF3EE6">
      <w:pPr>
        <w:pStyle w:val="PR3"/>
        <w:spacing w:before="0"/>
        <w:contextualSpacing w:val="0"/>
      </w:pPr>
      <w:r>
        <w:t>100-mV Polarization Voltage: Determine polarization voltage shift by interrupting protective current and measuring polarization decay. An immediate voltage shift will occur if protective current is interrupted. Use voltage reading, after immediate shift, as base reading from which to measure polarization decay. Measure at least a minimum polarization voltage shift of 100 mV between [</w:t>
      </w:r>
      <w:r>
        <w:rPr>
          <w:b/>
        </w:rPr>
        <w:t>pipe</w:t>
      </w:r>
      <w:r>
        <w:t>] [</w:t>
      </w:r>
      <w:r>
        <w:rPr>
          <w:b/>
        </w:rPr>
        <w:t>or</w:t>
      </w:r>
      <w:r>
        <w:t>] [</w:t>
      </w:r>
      <w:r>
        <w:rPr>
          <w:b/>
        </w:rPr>
        <w:t>tank</w:t>
      </w:r>
      <w:r>
        <w:t>] and a saturated copper/copper-sulfate reference electrode contacting the earth directly over [</w:t>
      </w:r>
      <w:r>
        <w:rPr>
          <w:b/>
        </w:rPr>
        <w:t>pipe</w:t>
      </w:r>
      <w:r>
        <w:t>] [</w:t>
      </w:r>
      <w:r>
        <w:rPr>
          <w:b/>
        </w:rPr>
        <w:t>or</w:t>
      </w:r>
      <w:r>
        <w:t>] [</w:t>
      </w:r>
      <w:r>
        <w:rPr>
          <w:b/>
        </w:rPr>
        <w:t>tank</w:t>
      </w:r>
      <w:r>
        <w:t>].</w:t>
      </w:r>
    </w:p>
    <w:p w14:paraId="1AFE890B" w14:textId="30283B66" w:rsidR="00CB7C96" w:rsidRDefault="00CB7C96" w:rsidP="00196128">
      <w:pPr>
        <w:pStyle w:val="PR1"/>
      </w:pPr>
      <w:r>
        <w:t xml:space="preserve">Location of Measurements for Piping: For coated piping or conduit, measure from reference electrode in contact with the earth directly over pipe. Measure at intervals not </w:t>
      </w:r>
      <w:r w:rsidRPr="00650768">
        <w:t xml:space="preserve">exceeding </w:t>
      </w:r>
      <w:r w:rsidRPr="00DF3EE6">
        <w:rPr>
          <w:rStyle w:val="IP"/>
          <w:color w:val="auto"/>
        </w:rPr>
        <w:t>400 feet</w:t>
      </w:r>
      <w:r w:rsidRPr="00650768">
        <w:t xml:space="preserve">. </w:t>
      </w:r>
      <w:r>
        <w:t>Make additional measurements at each distribution service riser, with reference electrode placed directly over service line.</w:t>
      </w:r>
    </w:p>
    <w:p w14:paraId="31DC267E" w14:textId="77777777" w:rsidR="00CB7C96" w:rsidRDefault="00CB7C96" w:rsidP="00DF3EE6">
      <w:pPr>
        <w:pStyle w:val="SpecifierNote"/>
      </w:pPr>
      <w:r>
        <w:t>Retain first paragraph below if tanks are to be protected.</w:t>
      </w:r>
    </w:p>
    <w:p w14:paraId="65BD6BCA" w14:textId="77777777" w:rsidR="00CB7C96" w:rsidRDefault="00CB7C96" w:rsidP="00196128">
      <w:pPr>
        <w:pStyle w:val="PR1"/>
      </w:pPr>
      <w:r>
        <w:t>Location of Measurements for Tanks: For underground tanks, measure from reference electrode located as follows:</w:t>
      </w:r>
    </w:p>
    <w:p w14:paraId="2EDD112E" w14:textId="77777777" w:rsidR="00CB7C96" w:rsidRDefault="00CB7C96" w:rsidP="00196128">
      <w:pPr>
        <w:pStyle w:val="PR2"/>
        <w:contextualSpacing w:val="0"/>
      </w:pPr>
      <w:r>
        <w:t>Directly over center of tank.</w:t>
      </w:r>
    </w:p>
    <w:p w14:paraId="71E8E1A8" w14:textId="77777777" w:rsidR="00CB7C96" w:rsidRDefault="00CB7C96" w:rsidP="00DF3EE6">
      <w:pPr>
        <w:pStyle w:val="PR2"/>
        <w:spacing w:before="0"/>
        <w:contextualSpacing w:val="0"/>
      </w:pPr>
      <w:r>
        <w:t>At a point directly over tank and midway between each pair of anodes.</w:t>
      </w:r>
    </w:p>
    <w:p w14:paraId="0E25E2F8" w14:textId="77777777" w:rsidR="00CB7C96" w:rsidRDefault="00CB7C96" w:rsidP="00DF3EE6">
      <w:pPr>
        <w:pStyle w:val="PR2"/>
        <w:spacing w:before="0"/>
        <w:contextualSpacing w:val="0"/>
      </w:pPr>
      <w:r>
        <w:t>At each end of tank.</w:t>
      </w:r>
    </w:p>
    <w:p w14:paraId="5E80FE29" w14:textId="77777777" w:rsidR="00CB7C96" w:rsidRDefault="00CB7C96" w:rsidP="00DF3EE6">
      <w:pPr>
        <w:pStyle w:val="SpecifierNote"/>
      </w:pPr>
      <w:r>
        <w:t>Retain test in first paragraph below if there is a possibility of adverse effects from foreign pipes and tanks.</w:t>
      </w:r>
    </w:p>
    <w:p w14:paraId="15A36255" w14:textId="7F297AE6" w:rsidR="00CB7C96" w:rsidRDefault="00CB7C96" w:rsidP="00196128">
      <w:pPr>
        <w:pStyle w:val="PR1"/>
      </w:pPr>
      <w:r>
        <w:t>Interference Testing: Test interference with cathodic protection from any foreign [</w:t>
      </w:r>
      <w:r>
        <w:rPr>
          <w:b/>
        </w:rPr>
        <w:t>pipes</w:t>
      </w:r>
      <w:r>
        <w:t>] [</w:t>
      </w:r>
      <w:r>
        <w:rPr>
          <w:b/>
        </w:rPr>
        <w:t>and</w:t>
      </w:r>
      <w:r>
        <w:t>] [</w:t>
      </w:r>
      <w:r>
        <w:rPr>
          <w:b/>
        </w:rPr>
        <w:t>tanks</w:t>
      </w:r>
      <w:r>
        <w:t>] in cooperation with Director’s Representative of foreign [</w:t>
      </w:r>
      <w:r>
        <w:rPr>
          <w:b/>
        </w:rPr>
        <w:t>pipes</w:t>
      </w:r>
      <w:r>
        <w:t>] [</w:t>
      </w:r>
      <w:r>
        <w:rPr>
          <w:b/>
        </w:rPr>
        <w:t>and</w:t>
      </w:r>
      <w:r>
        <w:t>] [</w:t>
      </w:r>
      <w:r>
        <w:rPr>
          <w:b/>
        </w:rPr>
        <w:t>tanks</w:t>
      </w:r>
      <w:r>
        <w:t>]. Report results and recommendations.</w:t>
      </w:r>
    </w:p>
    <w:p w14:paraId="38001EE3" w14:textId="77777777" w:rsidR="00CB7C96" w:rsidRDefault="00CB7C96" w:rsidP="00196128">
      <w:pPr>
        <w:pStyle w:val="PR1"/>
      </w:pPr>
      <w:r>
        <w:t>Stray Current Measurements: Perform at each test station. Mitigate stray currents due to lightning or overhead ac power transmission lines as provided for in NACE standards.</w:t>
      </w:r>
    </w:p>
    <w:p w14:paraId="77ADB34B" w14:textId="77777777" w:rsidR="00CB7C96" w:rsidRDefault="00CB7C96" w:rsidP="00DF3EE6">
      <w:pPr>
        <w:pStyle w:val="SpecifierNote"/>
      </w:pPr>
      <w:r>
        <w:t>See Editing Instruction No. 1 in the Evaluations for discussion of testing and repair of coatings.</w:t>
      </w:r>
    </w:p>
    <w:p w14:paraId="5DC4335D" w14:textId="77777777" w:rsidR="00CB7C96" w:rsidRDefault="00CB7C96" w:rsidP="00196128">
      <w:pPr>
        <w:pStyle w:val="PR1"/>
      </w:pPr>
      <w:r>
        <w:t>Inspect coatings; comply with NACE RP0188. Repair imperfections of factory-applied coatings as specified in "Coatings" Article.</w:t>
      </w:r>
    </w:p>
    <w:p w14:paraId="4AF35F03" w14:textId="77777777" w:rsidR="00CB7C96" w:rsidRDefault="00CB7C96" w:rsidP="00196128">
      <w:pPr>
        <w:pStyle w:val="PR2"/>
        <w:contextualSpacing w:val="0"/>
      </w:pPr>
      <w:r>
        <w:t>Use electronic holiday detectors to detect coating imperfections.</w:t>
      </w:r>
    </w:p>
    <w:p w14:paraId="7590C2F7" w14:textId="77777777" w:rsidR="00CB7C96" w:rsidRDefault="00CB7C96" w:rsidP="00DF3EE6">
      <w:pPr>
        <w:pStyle w:val="PR2"/>
        <w:spacing w:before="0"/>
        <w:contextualSpacing w:val="0"/>
      </w:pPr>
      <w:r>
        <w:t>All damage to the protective coating during transit and handling shall be repaired before installation.</w:t>
      </w:r>
    </w:p>
    <w:p w14:paraId="4D946581" w14:textId="77777777" w:rsidR="00CB7C96" w:rsidRDefault="00CB7C96" w:rsidP="00DF3EE6">
      <w:pPr>
        <w:pStyle w:val="PR2"/>
        <w:spacing w:before="0"/>
        <w:contextualSpacing w:val="0"/>
      </w:pPr>
      <w:r>
        <w:t>Repair factory-applied coatings to have equal or better corrosion resistance than the factory-applied coating system. Field-repair material shall be of the type approved by, and shall be applied as recommended by, manufacturer of the coating material.</w:t>
      </w:r>
    </w:p>
    <w:p w14:paraId="5106F5BB" w14:textId="77777777" w:rsidR="00CB7C96" w:rsidRDefault="00CB7C96" w:rsidP="00196128">
      <w:pPr>
        <w:pStyle w:val="ART"/>
      </w:pPr>
      <w:r>
        <w:t>ADJUSTING</w:t>
      </w:r>
    </w:p>
    <w:p w14:paraId="130DE80B" w14:textId="77777777" w:rsidR="00CB7C96" w:rsidRDefault="00CB7C96" w:rsidP="00196128">
      <w:pPr>
        <w:pStyle w:val="PR1"/>
      </w:pPr>
      <w:r>
        <w:t>Adjust cathodic current using resistors as recommended by corrosion engineer who prepared the Delegated Design Submittal in Part 1.</w:t>
      </w:r>
    </w:p>
    <w:p w14:paraId="178BB10F" w14:textId="77777777" w:rsidR="00CB7C96" w:rsidRDefault="00CB7C96" w:rsidP="00196128">
      <w:pPr>
        <w:pStyle w:val="PR1"/>
      </w:pPr>
      <w:r>
        <w:t>During the first year after Substantial Completion, test, inspect, and adjust cathodic protection system every three months to ensure its continued compliance with specified requirements.</w:t>
      </w:r>
    </w:p>
    <w:p w14:paraId="651455BA" w14:textId="77777777" w:rsidR="00CB7C96" w:rsidRDefault="00CB7C96" w:rsidP="00196128">
      <w:pPr>
        <w:pStyle w:val="ART"/>
      </w:pPr>
      <w:r>
        <w:t>DEMONSTRATION</w:t>
      </w:r>
    </w:p>
    <w:p w14:paraId="5829B322" w14:textId="7011E8CC" w:rsidR="00CB7C96" w:rsidRDefault="00CB7C96" w:rsidP="00196128">
      <w:pPr>
        <w:pStyle w:val="PR1"/>
      </w:pPr>
      <w:r>
        <w:t>[</w:t>
      </w:r>
      <w:r>
        <w:rPr>
          <w:b/>
        </w:rPr>
        <w:t>Engage a Company Field Advisor to train</w:t>
      </w:r>
      <w:r>
        <w:t>] [</w:t>
      </w:r>
      <w:r>
        <w:rPr>
          <w:b/>
        </w:rPr>
        <w:t>Train</w:t>
      </w:r>
      <w:r>
        <w:t>] facility maintenance personnel to adjust, operate, and maintain cathodic protection system.</w:t>
      </w:r>
    </w:p>
    <w:p w14:paraId="634F26AD" w14:textId="73CE44C0" w:rsidR="00CB7C96" w:rsidRDefault="00CB7C96">
      <w:pPr>
        <w:pStyle w:val="EOS"/>
      </w:pPr>
      <w:r>
        <w:t>END OF SECTION 134713</w:t>
      </w:r>
    </w:p>
    <w:sectPr w:rsidR="00CB7C9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80E66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77CF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CB7C96">
      <w:rPr>
        <w:rFonts w:eastAsia="Calibri"/>
        <w:szCs w:val="22"/>
      </w:rPr>
      <w:t>134713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77CF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497B"/>
    <w:rsid w:val="00827B3E"/>
    <w:rsid w:val="00841EC4"/>
    <w:rsid w:val="00846D69"/>
    <w:rsid w:val="00877E6B"/>
    <w:rsid w:val="0088098A"/>
    <w:rsid w:val="00885A57"/>
    <w:rsid w:val="008D1886"/>
    <w:rsid w:val="008D2403"/>
    <w:rsid w:val="008D2470"/>
    <w:rsid w:val="00920C77"/>
    <w:rsid w:val="00947266"/>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71B7D"/>
    <w:rsid w:val="00B97675"/>
    <w:rsid w:val="00C359E1"/>
    <w:rsid w:val="00C51EEE"/>
    <w:rsid w:val="00C5634B"/>
    <w:rsid w:val="00C91158"/>
    <w:rsid w:val="00CB7C96"/>
    <w:rsid w:val="00CD3F3E"/>
    <w:rsid w:val="00CE2A03"/>
    <w:rsid w:val="00D33B78"/>
    <w:rsid w:val="00D3519E"/>
    <w:rsid w:val="00D67D4A"/>
    <w:rsid w:val="00DB5B4C"/>
    <w:rsid w:val="00DD64C7"/>
    <w:rsid w:val="00DF3EE6"/>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4057</Words>
  <Characters>23130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27133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