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DE2D" w14:textId="77777777" w:rsidR="0071230F" w:rsidRPr="00AD04B8" w:rsidRDefault="0071230F" w:rsidP="002B50B1">
      <w:pPr>
        <w:pStyle w:val="SpecifierNote"/>
      </w:pPr>
      <w:r w:rsidRPr="002B50B1">
        <w:t xml:space="preserve">NOTE:  THIS IS A COMMON DOCUMENT ON A MULTI-CONTRACT PROJECT.  </w:t>
      </w:r>
    </w:p>
    <w:p w14:paraId="7AB85065" w14:textId="4D43F944" w:rsidR="00B5437F" w:rsidRPr="00AD04B8" w:rsidRDefault="00B5437F" w:rsidP="002B50B1">
      <w:pPr>
        <w:pStyle w:val="SCT"/>
      </w:pPr>
      <w:r w:rsidRPr="00AD04B8">
        <w:t>SECTION 01140</w:t>
      </w:r>
      <w:r w:rsidR="00BC0661" w:rsidRPr="00AD04B8">
        <w:t>0</w:t>
      </w:r>
      <w:r w:rsidR="00AC2F19">
        <w:t>.01</w:t>
      </w:r>
      <w:r w:rsidR="00AD04B8" w:rsidRPr="00AD04B8">
        <w:t xml:space="preserve"> - </w:t>
      </w:r>
      <w:r w:rsidRPr="00AD04B8">
        <w:t>INTERIM LIFE SAFETY MEASURES</w:t>
      </w:r>
    </w:p>
    <w:p w14:paraId="06E3487A" w14:textId="302FAA16" w:rsidR="00B5437F" w:rsidRPr="00AD04B8" w:rsidRDefault="00B5437F" w:rsidP="002B50B1">
      <w:pPr>
        <w:pStyle w:val="SpecifierNote"/>
      </w:pPr>
      <w:r w:rsidRPr="002B50B1">
        <w:t xml:space="preserve">USE </w:t>
      </w:r>
      <w:r w:rsidR="00372B99" w:rsidRPr="002B50B1">
        <w:t xml:space="preserve">THIS </w:t>
      </w:r>
      <w:r w:rsidRPr="002B50B1">
        <w:t xml:space="preserve">SECTION FOR OMH PATIENT BUILDINGS, AND OTHER AGENCIES WHICH HAVE PATIENTS AND MUST COMPLY WITH </w:t>
      </w:r>
      <w:r w:rsidR="00372B99" w:rsidRPr="002B50B1">
        <w:t xml:space="preserve">THE </w:t>
      </w:r>
      <w:r w:rsidRPr="002B50B1">
        <w:t xml:space="preserve">JOINT COMMISSION </w:t>
      </w:r>
      <w:r w:rsidR="00372B99" w:rsidRPr="002B50B1">
        <w:t xml:space="preserve">(TJC) </w:t>
      </w:r>
      <w:r w:rsidRPr="002B50B1">
        <w:t>REQUIREMENTS (ACCREDITATION MANUAL FOR HOSPITALS).</w:t>
      </w:r>
    </w:p>
    <w:p w14:paraId="586024FE" w14:textId="43BE7115" w:rsidR="00B5437F" w:rsidRPr="00AD04B8" w:rsidRDefault="00B5437F" w:rsidP="002B50B1">
      <w:pPr>
        <w:pStyle w:val="PRT"/>
      </w:pPr>
      <w:r w:rsidRPr="00AD04B8">
        <w:t xml:space="preserve"> GENERAL</w:t>
      </w:r>
    </w:p>
    <w:p w14:paraId="4958E24C" w14:textId="7C050220" w:rsidR="00B5437F" w:rsidRPr="00AD04B8" w:rsidRDefault="00B5437F" w:rsidP="002B50B1">
      <w:pPr>
        <w:pStyle w:val="ART"/>
      </w:pPr>
      <w:r w:rsidRPr="00AD04B8">
        <w:t>SUMMARY</w:t>
      </w:r>
    </w:p>
    <w:p w14:paraId="5EC8F205" w14:textId="672F7B1C" w:rsidR="00B5437F" w:rsidRPr="00AD04B8" w:rsidRDefault="00B5437F" w:rsidP="002B50B1">
      <w:pPr>
        <w:pStyle w:val="PR1"/>
      </w:pPr>
      <w:r w:rsidRPr="00AD04B8">
        <w:t xml:space="preserve">This Section applies to patient buildings, and work on adjacent buildings which </w:t>
      </w:r>
      <w:r w:rsidR="00260D0C" w:rsidRPr="00AD04B8">
        <w:t>a</w:t>
      </w:r>
      <w:r w:rsidRPr="00AD04B8">
        <w:t>ffect egress from patient buildings.</w:t>
      </w:r>
    </w:p>
    <w:p w14:paraId="47E099D7" w14:textId="2392DA2F" w:rsidR="00B5437F" w:rsidRPr="00AD04B8" w:rsidRDefault="00B5437F" w:rsidP="002B50B1">
      <w:pPr>
        <w:pStyle w:val="ART"/>
      </w:pPr>
      <w:r w:rsidRPr="00AD04B8">
        <w:t>RELATED WORK SPECIFIED ELSEWHERE</w:t>
      </w:r>
    </w:p>
    <w:p w14:paraId="14D60765" w14:textId="53C8FDF6" w:rsidR="00B5437F" w:rsidRPr="00AD04B8" w:rsidRDefault="00B5437F" w:rsidP="002B50B1">
      <w:pPr>
        <w:pStyle w:val="PR1"/>
      </w:pPr>
      <w:r w:rsidRPr="00AD04B8">
        <w:t>Summary of the Work Section 011</w:t>
      </w:r>
      <w:r w:rsidR="00BC0661" w:rsidRPr="00AD04B8">
        <w:t>00</w:t>
      </w:r>
      <w:r w:rsidRPr="00AD04B8">
        <w:t>0.</w:t>
      </w:r>
    </w:p>
    <w:p w14:paraId="3171DA88" w14:textId="60C3ABBE" w:rsidR="00B5437F" w:rsidRPr="00AD04B8" w:rsidRDefault="00B5437F" w:rsidP="002B50B1">
      <w:pPr>
        <w:pStyle w:val="PR1"/>
      </w:pPr>
      <w:r w:rsidRPr="00AD04B8">
        <w:t>Construction Facilities &amp; Temporary Controls:  Section 0150</w:t>
      </w:r>
      <w:r w:rsidR="00BC0661" w:rsidRPr="00AD04B8">
        <w:t>0</w:t>
      </w:r>
      <w:r w:rsidRPr="00AD04B8">
        <w:t>0.</w:t>
      </w:r>
    </w:p>
    <w:p w14:paraId="6918F463" w14:textId="4DA08F02" w:rsidR="00B5437F" w:rsidRPr="00AD04B8" w:rsidRDefault="00B5437F" w:rsidP="002B50B1">
      <w:pPr>
        <w:pStyle w:val="PR1"/>
      </w:pPr>
      <w:r w:rsidRPr="00AD04B8">
        <w:t>Security:  Section 0156</w:t>
      </w:r>
      <w:r w:rsidR="00BC0661" w:rsidRPr="00AD04B8">
        <w:t>33</w:t>
      </w:r>
      <w:r w:rsidRPr="00AD04B8">
        <w:t>.</w:t>
      </w:r>
    </w:p>
    <w:p w14:paraId="107C2EA5" w14:textId="239B2AA7" w:rsidR="00B5437F" w:rsidRPr="00AD04B8" w:rsidRDefault="00B5437F" w:rsidP="002B50B1">
      <w:pPr>
        <w:pStyle w:val="ART"/>
      </w:pPr>
      <w:r w:rsidRPr="00AD04B8">
        <w:t>DEFINITIONS, ABBREVIATIONS</w:t>
      </w:r>
    </w:p>
    <w:p w14:paraId="779E8E70" w14:textId="12C003DD" w:rsidR="00B5437F" w:rsidRPr="00AD04B8" w:rsidRDefault="009759F4" w:rsidP="002B50B1">
      <w:pPr>
        <w:pStyle w:val="PR1"/>
      </w:pPr>
      <w:r w:rsidRPr="00AD04B8">
        <w:t xml:space="preserve">CAMH:  Comprehensive </w:t>
      </w:r>
      <w:r w:rsidR="00B5437F" w:rsidRPr="00AD04B8">
        <w:t>Accreditation</w:t>
      </w:r>
      <w:r w:rsidR="00372B99" w:rsidRPr="00AD04B8">
        <w:t xml:space="preserve"> </w:t>
      </w:r>
      <w:r w:rsidR="00B5437F" w:rsidRPr="00AD04B8">
        <w:t>Manual for Hospitals.</w:t>
      </w:r>
    </w:p>
    <w:p w14:paraId="49A009A2" w14:textId="6B60FBCA" w:rsidR="00B5437F" w:rsidRPr="00AD04B8" w:rsidRDefault="00B5437F" w:rsidP="002B50B1">
      <w:pPr>
        <w:pStyle w:val="PR1"/>
      </w:pPr>
      <w:r w:rsidRPr="00AD04B8">
        <w:t>ILSM:  Interim Life Safety Measures.</w:t>
      </w:r>
    </w:p>
    <w:p w14:paraId="247402B6" w14:textId="02A871AB" w:rsidR="00B5437F" w:rsidRPr="00AD04B8" w:rsidRDefault="00372B99" w:rsidP="002B50B1">
      <w:pPr>
        <w:pStyle w:val="PR1"/>
      </w:pPr>
      <w:r w:rsidRPr="00AD04B8">
        <w:t>TJC</w:t>
      </w:r>
      <w:r w:rsidR="00B5437F" w:rsidRPr="00AD04B8">
        <w:t xml:space="preserve">:  </w:t>
      </w:r>
      <w:r w:rsidR="00F34B29" w:rsidRPr="00AD04B8">
        <w:t xml:space="preserve">The </w:t>
      </w:r>
      <w:r w:rsidR="00B5437F" w:rsidRPr="00AD04B8">
        <w:t>Joint Commission</w:t>
      </w:r>
    </w:p>
    <w:p w14:paraId="2C4827B5" w14:textId="131D5536" w:rsidR="00B5437F" w:rsidRPr="00AD04B8" w:rsidRDefault="00B5437F" w:rsidP="002B50B1">
      <w:pPr>
        <w:pStyle w:val="PR1"/>
      </w:pPr>
      <w:r w:rsidRPr="00AD04B8">
        <w:t>LSC:  Life Safety Code.</w:t>
      </w:r>
    </w:p>
    <w:p w14:paraId="097E137D" w14:textId="675AB2E9" w:rsidR="00B5437F" w:rsidRPr="00AD04B8" w:rsidRDefault="00B5437F" w:rsidP="002B50B1">
      <w:pPr>
        <w:pStyle w:val="ART"/>
      </w:pPr>
      <w:r w:rsidRPr="00AD04B8">
        <w:t>ACCREDITATION OF HEALTHCARE ORGANIZATIONS</w:t>
      </w:r>
    </w:p>
    <w:p w14:paraId="57A0B83A" w14:textId="77777777" w:rsidR="00B5437F" w:rsidRPr="002B50B1" w:rsidRDefault="00B5437F" w:rsidP="002B50B1">
      <w:pPr>
        <w:pStyle w:val="SpecifierNote"/>
      </w:pPr>
      <w:r w:rsidRPr="002B50B1">
        <w:t>IF ONLY SPECIFIC (HOSPITAL) BUILDINGS ARE ACCREDITED, OMIT “FACILITY” AND INSERT BUILDING NAME(S) AND NUMBER(S).</w:t>
      </w:r>
    </w:p>
    <w:p w14:paraId="4BC86EF9" w14:textId="1D8E91A1" w:rsidR="00B5437F" w:rsidRPr="00AD04B8" w:rsidRDefault="00B5437F" w:rsidP="002B50B1">
      <w:pPr>
        <w:pStyle w:val="PR1"/>
      </w:pPr>
      <w:r w:rsidRPr="00AD04B8">
        <w:t>This facility is accredited, or is pursuing accreditation</w:t>
      </w:r>
      <w:r w:rsidR="002150DC" w:rsidRPr="00AD04B8">
        <w:t>,</w:t>
      </w:r>
      <w:r w:rsidRPr="00AD04B8">
        <w:t xml:space="preserve"> by </w:t>
      </w:r>
      <w:r w:rsidR="00372B99" w:rsidRPr="00AD04B8">
        <w:t xml:space="preserve">The </w:t>
      </w:r>
      <w:r w:rsidRPr="00AD04B8">
        <w:t>Joint Commission.</w:t>
      </w:r>
    </w:p>
    <w:p w14:paraId="6356217E" w14:textId="01758012" w:rsidR="00B5437F" w:rsidRPr="00AD04B8" w:rsidRDefault="00B5437F" w:rsidP="002B50B1">
      <w:pPr>
        <w:pStyle w:val="PR2"/>
      </w:pPr>
      <w:r w:rsidRPr="00AD04B8">
        <w:t xml:space="preserve">Accreditation is based primarily upon the requirements of the </w:t>
      </w:r>
      <w:r w:rsidR="00372B99" w:rsidRPr="00AD04B8">
        <w:t xml:space="preserve">2021 Comprehensive </w:t>
      </w:r>
      <w:r w:rsidRPr="00AD04B8">
        <w:t>Accreditation Manual for Hospitals (</w:t>
      </w:r>
      <w:r w:rsidR="00372B99" w:rsidRPr="00AD04B8">
        <w:t>CAMH</w:t>
      </w:r>
      <w:r w:rsidRPr="00AD04B8">
        <w:t>).</w:t>
      </w:r>
    </w:p>
    <w:p w14:paraId="7A4FD335" w14:textId="623B017E" w:rsidR="00B5437F" w:rsidRPr="00AD04B8" w:rsidRDefault="00B5437F" w:rsidP="002B50B1">
      <w:pPr>
        <w:pStyle w:val="PR2"/>
      </w:pPr>
      <w:r w:rsidRPr="00AD04B8">
        <w:t>Accreditation surveys are conducted by Joint Commission surveyors.</w:t>
      </w:r>
    </w:p>
    <w:p w14:paraId="6366A2CB" w14:textId="12B2D594" w:rsidR="00B5437F" w:rsidRPr="00AD04B8" w:rsidRDefault="00B5437F" w:rsidP="002B50B1">
      <w:pPr>
        <w:pStyle w:val="PR2"/>
      </w:pPr>
      <w:r w:rsidRPr="00AD04B8">
        <w:t xml:space="preserve">The purpose of a Joint Commission accreditation survey is to assess the extent of a hospital’s compliance with </w:t>
      </w:r>
      <w:r w:rsidRPr="00F0627B">
        <w:t>applicable</w:t>
      </w:r>
      <w:r w:rsidRPr="00AD04B8">
        <w:t xml:space="preserve"> Joint Commission standards.  Compliance is assessed through one or more of the following means:</w:t>
      </w:r>
    </w:p>
    <w:p w14:paraId="73804067" w14:textId="433CC86E" w:rsidR="00B5437F" w:rsidRPr="00AD04B8" w:rsidRDefault="00B5437F" w:rsidP="002B50B1">
      <w:pPr>
        <w:pStyle w:val="PR3"/>
      </w:pPr>
      <w:r w:rsidRPr="00AD04B8">
        <w:t xml:space="preserve">Verbal information concerning the implementation of standards, or examples of their implementation, that will enable a judgment of compliance to be </w:t>
      </w:r>
      <w:r w:rsidR="00AD04B8" w:rsidRPr="00AD04B8">
        <w:t>made.</w:t>
      </w:r>
    </w:p>
    <w:p w14:paraId="1A339686" w14:textId="0DE2030C" w:rsidR="00B5437F" w:rsidRPr="00AD04B8" w:rsidRDefault="00B5437F" w:rsidP="002B50B1">
      <w:pPr>
        <w:pStyle w:val="PR3"/>
      </w:pPr>
      <w:r w:rsidRPr="00AD04B8">
        <w:t>On-site observations by Joint Commission surveyors; and</w:t>
      </w:r>
    </w:p>
    <w:p w14:paraId="482243C2" w14:textId="329BAA18" w:rsidR="00B5437F" w:rsidRPr="00AD04B8" w:rsidRDefault="00B5437F" w:rsidP="002B50B1">
      <w:pPr>
        <w:pStyle w:val="PR3"/>
      </w:pPr>
      <w:r w:rsidRPr="00AD04B8">
        <w:t>Documentation of compliance provided by hospital personnel.</w:t>
      </w:r>
    </w:p>
    <w:p w14:paraId="1D93EDC8" w14:textId="18D9202E" w:rsidR="00B5437F" w:rsidRPr="00AD04B8" w:rsidRDefault="00B5437F" w:rsidP="002B50B1">
      <w:pPr>
        <w:pStyle w:val="PR1"/>
      </w:pPr>
      <w:r w:rsidRPr="00AD04B8">
        <w:lastRenderedPageBreak/>
        <w:t>The Work of this Section (ILSM) is a portion of the accreditation process, necessitating significant interaction between the Facility and Contractor (through the Director’s Representative) in order to comply, or maintain compliance with the Joint Commission standards.</w:t>
      </w:r>
    </w:p>
    <w:p w14:paraId="136EC18D" w14:textId="5CB446CC" w:rsidR="00B5437F" w:rsidRPr="00AD04B8" w:rsidRDefault="00B5437F" w:rsidP="002B50B1">
      <w:pPr>
        <w:pStyle w:val="ART"/>
      </w:pPr>
      <w:bookmarkStart w:id="0" w:name="_Hlk129701308"/>
      <w:r w:rsidRPr="00AD04B8">
        <w:t>DESCRIPTION</w:t>
      </w:r>
    </w:p>
    <w:p w14:paraId="005C5D37" w14:textId="0B0CE1E5" w:rsidR="00B5437F" w:rsidRPr="00AD04B8" w:rsidRDefault="00B5437F" w:rsidP="002B50B1">
      <w:pPr>
        <w:pStyle w:val="PR1"/>
      </w:pPr>
      <w:r w:rsidRPr="00AD04B8">
        <w:t xml:space="preserve">ILSM are a series of administrative actions that must be taken to compensate temporarily for the hazards posed by existing NFPA 101 </w:t>
      </w:r>
      <w:r w:rsidR="00372B99" w:rsidRPr="00AD04B8">
        <w:t xml:space="preserve">2012 </w:t>
      </w:r>
      <w:r w:rsidRPr="00AD04B8">
        <w:t>Life Safety Code (LSC) deficiencies or construction activities.</w:t>
      </w:r>
    </w:p>
    <w:p w14:paraId="7270A925" w14:textId="0842C33F" w:rsidR="00B5437F" w:rsidRPr="00AD04B8" w:rsidRDefault="00B5437F" w:rsidP="002B50B1">
      <w:pPr>
        <w:pStyle w:val="PR2"/>
      </w:pPr>
      <w:r w:rsidRPr="00AD04B8">
        <w:t>ILSM shall be implemented in or adjacent to all construction areas.</w:t>
      </w:r>
    </w:p>
    <w:p w14:paraId="6715EA0D" w14:textId="0448EC15" w:rsidR="00B5437F" w:rsidRPr="00AD04B8" w:rsidRDefault="00B5437F" w:rsidP="002B50B1">
      <w:pPr>
        <w:pStyle w:val="PR2"/>
      </w:pPr>
      <w:r w:rsidRPr="00AD04B8">
        <w:t>ILSM apply to all personnel, including construction workers, and they shall be implemented during project development and continuously enforced through project completion.</w:t>
      </w:r>
    </w:p>
    <w:p w14:paraId="4EC0D574" w14:textId="7C958AD6" w:rsidR="00B5437F" w:rsidRPr="00AD04B8" w:rsidRDefault="00B5437F" w:rsidP="002B50B1">
      <w:pPr>
        <w:pStyle w:val="PR2"/>
      </w:pPr>
      <w:r w:rsidRPr="00AD04B8">
        <w:t>ILSM are intended to provide a level of safety comparable to that described in Chapters 1 through 7.31, and the applicable occupancy chapters of the LSC.</w:t>
      </w:r>
    </w:p>
    <w:p w14:paraId="56C9B016" w14:textId="0FFC3034" w:rsidR="00B5437F" w:rsidRPr="00AD04B8" w:rsidRDefault="00B5437F" w:rsidP="002B50B1">
      <w:pPr>
        <w:pStyle w:val="PR2"/>
      </w:pPr>
      <w:r w:rsidRPr="00AD04B8">
        <w:t>Each ILSM action shall be documented through written policies and procedures.</w:t>
      </w:r>
    </w:p>
    <w:p w14:paraId="127519E1" w14:textId="58D1E320" w:rsidR="00B5437F" w:rsidRPr="00AD04B8" w:rsidRDefault="00B5437F" w:rsidP="002B50B1">
      <w:pPr>
        <w:pStyle w:val="PR3"/>
      </w:pPr>
      <w:r w:rsidRPr="00AD04B8">
        <w:t>Coordinate Facility ILSM policies and procedures through the Director’s Representative.</w:t>
      </w:r>
    </w:p>
    <w:p w14:paraId="316E9712" w14:textId="07033139" w:rsidR="00B5437F" w:rsidRPr="00AD04B8" w:rsidRDefault="00B5437F" w:rsidP="002B50B1">
      <w:pPr>
        <w:pStyle w:val="PR3"/>
      </w:pPr>
      <w:r w:rsidRPr="00AD04B8">
        <w:t>Record keeping, documentation, procedures and policies shall be in accordance with Facility requirements.</w:t>
      </w:r>
    </w:p>
    <w:p w14:paraId="0624FDA4" w14:textId="05435506" w:rsidR="006E181C" w:rsidRPr="00AD04B8" w:rsidRDefault="00B5437F" w:rsidP="002B50B1">
      <w:pPr>
        <w:pStyle w:val="PR3"/>
      </w:pPr>
      <w:r w:rsidRPr="00AD04B8">
        <w:t xml:space="preserve">Request report forms, or </w:t>
      </w:r>
      <w:r w:rsidR="00F0627B" w:rsidRPr="00AD04B8">
        <w:t>guidelines</w:t>
      </w:r>
      <w:r w:rsidRPr="00AD04B8">
        <w:t xml:space="preserve"> for producing the forms from the Facility through the Director’s Representative.</w:t>
      </w:r>
    </w:p>
    <w:bookmarkEnd w:id="0"/>
    <w:p w14:paraId="50C142AB" w14:textId="03218A18" w:rsidR="00B5437F" w:rsidRPr="00AD04B8" w:rsidRDefault="00B5437F" w:rsidP="002B50B1">
      <w:pPr>
        <w:pStyle w:val="PR1"/>
      </w:pPr>
      <w:r w:rsidRPr="00AD04B8">
        <w:t>Except as stated below, the Facility staff, through the Director’s Representative, will establish frequencies for inspection, testing training, and monitoring and evaluation.  ILSM for the Contractors shall consist of the following actions:</w:t>
      </w:r>
    </w:p>
    <w:p w14:paraId="212773E3" w14:textId="38BB7610" w:rsidR="00B5437F" w:rsidRPr="00AD04B8" w:rsidRDefault="00B5437F" w:rsidP="002B50B1">
      <w:pPr>
        <w:pStyle w:val="PR2"/>
      </w:pPr>
      <w:r w:rsidRPr="00AD04B8">
        <w:t>All Contracts:</w:t>
      </w:r>
    </w:p>
    <w:p w14:paraId="0195962C" w14:textId="0AAD1843" w:rsidR="00B5437F" w:rsidRPr="00AD04B8" w:rsidRDefault="00B5437F" w:rsidP="002B50B1">
      <w:pPr>
        <w:pStyle w:val="PR3"/>
      </w:pPr>
      <w:r w:rsidRPr="00AD04B8">
        <w:t>Ensure free and unobstructed access to emergency departments/services and for emergency forces.</w:t>
      </w:r>
    </w:p>
    <w:p w14:paraId="62AECD21" w14:textId="2D8881A8" w:rsidR="00B5437F" w:rsidRPr="00AD04B8" w:rsidRDefault="00B5437F" w:rsidP="002B50B1">
      <w:pPr>
        <w:pStyle w:val="PR3"/>
      </w:pPr>
      <w:r w:rsidRPr="00AD04B8">
        <w:t>Prohibit smoking in accordance with Facility policies and in, or adjacent to, all construction areas.</w:t>
      </w:r>
    </w:p>
    <w:p w14:paraId="67005F33" w14:textId="68E2D029" w:rsidR="00B5437F" w:rsidRPr="00AD04B8" w:rsidRDefault="00B5437F" w:rsidP="002B50B1">
      <w:pPr>
        <w:pStyle w:val="PR3"/>
      </w:pPr>
      <w:r w:rsidRPr="00AD04B8">
        <w:t>Develop and enforce storage, housekeeping, and debris removal practices that reduce the flammable and combustible fire load of the building to the lowest level necessary for daily operations.</w:t>
      </w:r>
    </w:p>
    <w:p w14:paraId="145128A2" w14:textId="77777777" w:rsidR="00B5437F" w:rsidRPr="00AD04B8" w:rsidRDefault="00B5437F" w:rsidP="002B50B1">
      <w:pPr>
        <w:pStyle w:val="SpecifierNote"/>
      </w:pPr>
      <w:r w:rsidRPr="002B50B1">
        <w:t xml:space="preserve">CHANGE CONSTRUCTION </w:t>
      </w:r>
      <w:r w:rsidR="00F10B54" w:rsidRPr="002B50B1">
        <w:t xml:space="preserve">IN SUBPARAGRAPH BELOW </w:t>
      </w:r>
      <w:r w:rsidRPr="002B50B1">
        <w:t>TO OTHER LEAD TRADE IF APPLICABLE.</w:t>
      </w:r>
    </w:p>
    <w:p w14:paraId="0890810F" w14:textId="6058B5B2" w:rsidR="00B5437F" w:rsidRPr="00AD04B8" w:rsidRDefault="00B5437F" w:rsidP="002B50B1">
      <w:pPr>
        <w:pStyle w:val="PR2"/>
      </w:pPr>
      <w:r w:rsidRPr="00AD04B8">
        <w:t>Construction Work Contract:</w:t>
      </w:r>
    </w:p>
    <w:p w14:paraId="2AB3C463" w14:textId="463F50B8" w:rsidR="00B5437F" w:rsidRPr="00AD04B8" w:rsidRDefault="00B5437F" w:rsidP="002B50B1">
      <w:pPr>
        <w:pStyle w:val="PR3"/>
      </w:pPr>
      <w:r w:rsidRPr="00AD04B8">
        <w:t>Ensure that exits provide free and unobstructed egress.  Personnel shall receive training if alternate exits must be designated.  Buildings or areas under construction must maintain escape facilities for construction workers at all times.</w:t>
      </w:r>
    </w:p>
    <w:p w14:paraId="4D81DCAF" w14:textId="060881A2" w:rsidR="00B5437F" w:rsidRPr="00AD04B8" w:rsidRDefault="00B5437F" w:rsidP="002B50B1">
      <w:pPr>
        <w:pStyle w:val="PR4"/>
      </w:pPr>
      <w:r w:rsidRPr="00AD04B8">
        <w:t>Inspect means of egress in construction areas daily.</w:t>
      </w:r>
    </w:p>
    <w:p w14:paraId="09FC13CC" w14:textId="0F61CEB7" w:rsidR="00B5437F" w:rsidRPr="00AD04B8" w:rsidRDefault="00B5437F" w:rsidP="002B50B1">
      <w:pPr>
        <w:pStyle w:val="PR3"/>
      </w:pPr>
      <w:r w:rsidRPr="00AD04B8">
        <w:t>Ensure that temporary construction partitions are smoke tight and built of non-combustible or limited combustible materials that will not contribute to the development or spread of fire.</w:t>
      </w:r>
    </w:p>
    <w:p w14:paraId="26903401" w14:textId="3643F210" w:rsidR="00B5437F" w:rsidRPr="00AD04B8" w:rsidRDefault="00B5437F" w:rsidP="002B50B1">
      <w:pPr>
        <w:pStyle w:val="PR3"/>
      </w:pPr>
      <w:r w:rsidRPr="00AD04B8">
        <w:t>Provide additional fire-fighting equipment and use training for personnel.</w:t>
      </w:r>
    </w:p>
    <w:p w14:paraId="0527DB5D" w14:textId="024408ED" w:rsidR="00B5437F" w:rsidRPr="00AD04B8" w:rsidRDefault="00B5437F" w:rsidP="002B50B1">
      <w:pPr>
        <w:pStyle w:val="PR3"/>
      </w:pPr>
      <w:r w:rsidRPr="00AD04B8">
        <w:t xml:space="preserve">Conduct a minimum of two fire drills per </w:t>
      </w:r>
      <w:r w:rsidR="00AD04B8" w:rsidRPr="00AD04B8">
        <w:t>shift per</w:t>
      </w:r>
      <w:r w:rsidRPr="00AD04B8">
        <w:t xml:space="preserve"> quarter.</w:t>
      </w:r>
    </w:p>
    <w:p w14:paraId="65173FD2" w14:textId="071726D8" w:rsidR="00B5437F" w:rsidRPr="00AD04B8" w:rsidRDefault="00B5437F" w:rsidP="002B50B1">
      <w:pPr>
        <w:pStyle w:val="PR3"/>
      </w:pPr>
      <w:r w:rsidRPr="00AD04B8">
        <w:t>Increase hazard surveillance of buildings, grounds, and equipment, with special attention to excavations, construction areas, construction storage, and field offices.</w:t>
      </w:r>
    </w:p>
    <w:p w14:paraId="47F84E9B" w14:textId="1E39EF89" w:rsidR="00B5437F" w:rsidRPr="00AD04B8" w:rsidRDefault="00B5437F" w:rsidP="002B50B1">
      <w:pPr>
        <w:pStyle w:val="PR3"/>
      </w:pPr>
      <w:r w:rsidRPr="00AD04B8">
        <w:t>Train personnel when structural or compartmentation features of fire safety are compromised.</w:t>
      </w:r>
    </w:p>
    <w:p w14:paraId="1BEC58B1" w14:textId="2FA714AE" w:rsidR="00B5437F" w:rsidRPr="00AD04B8" w:rsidRDefault="00B5437F" w:rsidP="002B50B1">
      <w:pPr>
        <w:pStyle w:val="PR3"/>
      </w:pPr>
      <w:r w:rsidRPr="00AD04B8">
        <w:t>Conduct organization</w:t>
      </w:r>
      <w:r w:rsidR="00372B99" w:rsidRPr="00AD04B8">
        <w:t>-</w:t>
      </w:r>
      <w:r w:rsidRPr="00AD04B8">
        <w:t>wide safety education programs to ensure awareness of any LSC deficiencies, construction hazards, and these ILSM.</w:t>
      </w:r>
    </w:p>
    <w:p w14:paraId="5513439C" w14:textId="37D13176" w:rsidR="00B5437F" w:rsidRPr="00AD04B8" w:rsidRDefault="00B5437F" w:rsidP="002B50B1">
      <w:pPr>
        <w:pStyle w:val="PR2"/>
      </w:pPr>
      <w:r w:rsidRPr="00AD04B8">
        <w:t>Electrical Work Contract:</w:t>
      </w:r>
    </w:p>
    <w:p w14:paraId="5F15922F" w14:textId="6F6360AE" w:rsidR="00B5437F" w:rsidRPr="00AD04B8" w:rsidRDefault="00B5437F" w:rsidP="002B50B1">
      <w:pPr>
        <w:pStyle w:val="PR3"/>
      </w:pPr>
      <w:r w:rsidRPr="00AD04B8">
        <w:t>Ensure that fire alarm, and detection systems are not impaired.  A temporary, but equivalent system shall be provided when any fire system is impaired.</w:t>
      </w:r>
    </w:p>
    <w:p w14:paraId="5995FF19" w14:textId="5280EF71" w:rsidR="00B5437F" w:rsidRPr="00AD04B8" w:rsidRDefault="00B5437F" w:rsidP="002B50B1">
      <w:pPr>
        <w:pStyle w:val="PR4"/>
      </w:pPr>
      <w:r w:rsidRPr="00AD04B8">
        <w:t>Inspect and test temporary systems monthly.</w:t>
      </w:r>
    </w:p>
    <w:p w14:paraId="6A683CBE" w14:textId="376EA22F" w:rsidR="00B5437F" w:rsidRPr="00AD04B8" w:rsidRDefault="00B5437F" w:rsidP="002B50B1">
      <w:pPr>
        <w:pStyle w:val="PR2"/>
      </w:pPr>
      <w:r w:rsidRPr="00AD04B8">
        <w:t>Plumbing Work Contract:</w:t>
      </w:r>
    </w:p>
    <w:p w14:paraId="3BEF3CFC" w14:textId="2A50C0A3" w:rsidR="00B5437F" w:rsidRPr="00AD04B8" w:rsidRDefault="00B5437F" w:rsidP="002B50B1">
      <w:pPr>
        <w:pStyle w:val="PR3"/>
      </w:pPr>
      <w:r w:rsidRPr="00AD04B8">
        <w:t>Ensure that suppression systems are not impaired.  A temporary, but equivalent system shall be provided when any fire system is impaired.</w:t>
      </w:r>
    </w:p>
    <w:p w14:paraId="640361F7" w14:textId="76FB05B4" w:rsidR="00B5437F" w:rsidRPr="00AD04B8" w:rsidRDefault="00B5437F" w:rsidP="002B50B1">
      <w:pPr>
        <w:pStyle w:val="PR4"/>
      </w:pPr>
      <w:r w:rsidRPr="00AD04B8">
        <w:t>Inspect and test temporary systems monthly.</w:t>
      </w:r>
    </w:p>
    <w:p w14:paraId="2EA99E9C" w14:textId="1716B817" w:rsidR="00B5437F" w:rsidRPr="00AD04B8" w:rsidRDefault="00B5437F" w:rsidP="002B50B1">
      <w:pPr>
        <w:pStyle w:val="PRT"/>
      </w:pPr>
      <w:r w:rsidRPr="00AD04B8">
        <w:t xml:space="preserve"> PRODUCTS (Not Used)</w:t>
      </w:r>
    </w:p>
    <w:p w14:paraId="47CA1407" w14:textId="5DA0FAD5" w:rsidR="00B5437F" w:rsidRPr="00AD04B8" w:rsidRDefault="00B5437F" w:rsidP="002B50B1">
      <w:pPr>
        <w:pStyle w:val="PRT"/>
      </w:pPr>
      <w:r w:rsidRPr="00AD04B8">
        <w:t xml:space="preserve"> EXECUTION (Not Used)</w:t>
      </w:r>
    </w:p>
    <w:p w14:paraId="3F05FF42" w14:textId="03C3AB3A" w:rsidR="00B5437F" w:rsidRPr="00F52171" w:rsidRDefault="00B5437F" w:rsidP="002B50B1">
      <w:pPr>
        <w:pStyle w:val="EOS"/>
      </w:pPr>
      <w:r w:rsidRPr="00AD04B8">
        <w:t>END OF SECTION</w:t>
      </w:r>
      <w:r w:rsidR="00AD04B8" w:rsidRPr="00AD04B8">
        <w:t xml:space="preserve"> 011400.01</w:t>
      </w:r>
    </w:p>
    <w:sectPr w:rsidR="00B5437F" w:rsidRPr="00F52171" w:rsidSect="002B50B1">
      <w:headerReference w:type="default" r:id="rId7"/>
      <w:footerReference w:type="default" r:id="rId8"/>
      <w:pgSz w:w="12240" w:h="15840"/>
      <w:pgMar w:top="1440" w:right="1440" w:bottom="16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DBA6" w14:textId="77777777" w:rsidR="00786D5B" w:rsidRDefault="00786D5B">
      <w:r>
        <w:separator/>
      </w:r>
    </w:p>
  </w:endnote>
  <w:endnote w:type="continuationSeparator" w:id="0">
    <w:p w14:paraId="73FB7FF1" w14:textId="77777777" w:rsidR="00786D5B" w:rsidRDefault="00786D5B">
      <w:r>
        <w:continuationSeparator/>
      </w:r>
    </w:p>
  </w:endnote>
  <w:endnote w:type="continuationNotice" w:id="1">
    <w:p w14:paraId="4535761A" w14:textId="77777777" w:rsidR="00786D5B" w:rsidRDefault="00786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DE2" w14:textId="77777777" w:rsidR="00AD04B8" w:rsidRPr="00885A57" w:rsidRDefault="00AD04B8" w:rsidP="00AD04B8">
    <w:pPr>
      <w:pStyle w:val="Footer"/>
      <w:rPr>
        <w:b/>
        <w:bCs/>
        <w:sz w:val="18"/>
        <w:szCs w:val="18"/>
      </w:rPr>
    </w:pPr>
    <w:r w:rsidRPr="00885A57">
      <w:rPr>
        <w:b/>
        <w:bCs/>
        <w:sz w:val="18"/>
        <w:szCs w:val="18"/>
      </w:rPr>
      <w:t xml:space="preserve">Updated </w:t>
    </w:r>
    <w:r>
      <w:rPr>
        <w:b/>
        <w:bCs/>
        <w:sz w:val="18"/>
        <w:szCs w:val="18"/>
      </w:rPr>
      <w:t>6/1/2024</w:t>
    </w:r>
  </w:p>
  <w:p w14:paraId="6436B72C" w14:textId="102322B3" w:rsidR="0071230F" w:rsidRDefault="00AD04B8" w:rsidP="002B50B1">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5348">
      <w:rPr>
        <w:rStyle w:val="NAM"/>
        <w:rFonts w:eastAsia="Calibri"/>
        <w:b/>
        <w:bCs/>
        <w:noProof/>
        <w:sz w:val="18"/>
        <w:szCs w:val="18"/>
      </w:rPr>
      <w:t>7/11/2024</w:t>
    </w:r>
    <w:r w:rsidRPr="00885A57">
      <w:rPr>
        <w:rStyle w:val="NAM"/>
        <w:rFonts w:eastAsia="Calibri"/>
        <w:b/>
        <w:bCs/>
        <w:sz w:val="18"/>
        <w:szCs w:val="18"/>
      </w:rPr>
      <w:fldChar w:fldCharType="end"/>
    </w:r>
    <w:r w:rsidR="0071230F">
      <w:tab/>
      <w:t>011400</w:t>
    </w:r>
    <w:r>
      <w:t>.01</w:t>
    </w:r>
    <w:r w:rsidR="0071230F">
      <w:t xml:space="preserve"> - </w:t>
    </w:r>
    <w:r w:rsidR="0071230F">
      <w:rPr>
        <w:rStyle w:val="PageNumber"/>
      </w:rPr>
      <w:fldChar w:fldCharType="begin"/>
    </w:r>
    <w:r w:rsidR="0071230F">
      <w:rPr>
        <w:rStyle w:val="PageNumber"/>
      </w:rPr>
      <w:instrText xml:space="preserve"> PAGE </w:instrText>
    </w:r>
    <w:r w:rsidR="0071230F">
      <w:rPr>
        <w:rStyle w:val="PageNumber"/>
      </w:rPr>
      <w:fldChar w:fldCharType="separate"/>
    </w:r>
    <w:r w:rsidR="00F52171">
      <w:rPr>
        <w:rStyle w:val="PageNumber"/>
        <w:noProof/>
      </w:rPr>
      <w:t>3</w:t>
    </w:r>
    <w:r w:rsidR="0071230F">
      <w:rPr>
        <w:rStyle w:val="PageNumber"/>
      </w:rPr>
      <w:fldChar w:fldCharType="end"/>
    </w:r>
    <w:r w:rsidR="0071230F">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25D7" w14:textId="77777777" w:rsidR="00786D5B" w:rsidRDefault="00786D5B">
      <w:r>
        <w:separator/>
      </w:r>
    </w:p>
  </w:footnote>
  <w:footnote w:type="continuationSeparator" w:id="0">
    <w:p w14:paraId="1EEDDB7C" w14:textId="77777777" w:rsidR="00786D5B" w:rsidRDefault="00786D5B">
      <w:r>
        <w:continuationSeparator/>
      </w:r>
    </w:p>
  </w:footnote>
  <w:footnote w:type="continuationNotice" w:id="1">
    <w:p w14:paraId="67A007AC" w14:textId="77777777" w:rsidR="00786D5B" w:rsidRDefault="00786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52FE" w14:textId="6AE295D5" w:rsidR="0071230F" w:rsidRDefault="0071230F">
    <w:pP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264341515">
    <w:abstractNumId w:val="0"/>
  </w:num>
  <w:num w:numId="2" w16cid:durableId="915675685">
    <w:abstractNumId w:val="2"/>
  </w:num>
  <w:num w:numId="3" w16cid:durableId="69195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61"/>
    <w:rsid w:val="001244FF"/>
    <w:rsid w:val="00165348"/>
    <w:rsid w:val="001A4B36"/>
    <w:rsid w:val="001D2072"/>
    <w:rsid w:val="001D3DE8"/>
    <w:rsid w:val="00201C57"/>
    <w:rsid w:val="002150DC"/>
    <w:rsid w:val="002268AF"/>
    <w:rsid w:val="00260D0C"/>
    <w:rsid w:val="002A0C60"/>
    <w:rsid w:val="002B50B1"/>
    <w:rsid w:val="00372B99"/>
    <w:rsid w:val="003A4316"/>
    <w:rsid w:val="003D443F"/>
    <w:rsid w:val="00406CFF"/>
    <w:rsid w:val="0048314C"/>
    <w:rsid w:val="00502A05"/>
    <w:rsid w:val="005B4B13"/>
    <w:rsid w:val="006061D3"/>
    <w:rsid w:val="006D4CCB"/>
    <w:rsid w:val="006E181C"/>
    <w:rsid w:val="0071230F"/>
    <w:rsid w:val="0077758B"/>
    <w:rsid w:val="00786D5B"/>
    <w:rsid w:val="00877A44"/>
    <w:rsid w:val="008B2FA7"/>
    <w:rsid w:val="00927A14"/>
    <w:rsid w:val="0095141E"/>
    <w:rsid w:val="009759F4"/>
    <w:rsid w:val="00A36C18"/>
    <w:rsid w:val="00A42E45"/>
    <w:rsid w:val="00A7387A"/>
    <w:rsid w:val="00AC2F19"/>
    <w:rsid w:val="00AD04B8"/>
    <w:rsid w:val="00B5437F"/>
    <w:rsid w:val="00BC0661"/>
    <w:rsid w:val="00DF19A7"/>
    <w:rsid w:val="00DF43D4"/>
    <w:rsid w:val="00E72C60"/>
    <w:rsid w:val="00ED1B76"/>
    <w:rsid w:val="00F0627B"/>
    <w:rsid w:val="00F10B54"/>
    <w:rsid w:val="00F32789"/>
    <w:rsid w:val="00F34B29"/>
    <w:rsid w:val="00F5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588EF"/>
  <w15:chartTrackingRefBased/>
  <w15:docId w15:val="{26FB2F87-96DF-4825-8635-953ABDB1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1230F"/>
    <w:rPr>
      <w:rFonts w:ascii="Tahoma" w:hAnsi="Tahoma" w:cs="Tahoma"/>
      <w:sz w:val="16"/>
      <w:szCs w:val="16"/>
    </w:rPr>
  </w:style>
  <w:style w:type="character" w:customStyle="1" w:styleId="BalloonTextChar">
    <w:name w:val="Balloon Text Char"/>
    <w:link w:val="BalloonText"/>
    <w:rsid w:val="0071230F"/>
    <w:rPr>
      <w:rFonts w:ascii="Tahoma" w:hAnsi="Tahoma" w:cs="Tahoma"/>
      <w:sz w:val="16"/>
      <w:szCs w:val="16"/>
    </w:rPr>
  </w:style>
  <w:style w:type="paragraph" w:styleId="Revision">
    <w:name w:val="Revision"/>
    <w:hidden/>
    <w:uiPriority w:val="99"/>
    <w:semiHidden/>
    <w:rsid w:val="00ED1B76"/>
    <w:rPr>
      <w:sz w:val="22"/>
    </w:rPr>
  </w:style>
  <w:style w:type="paragraph" w:customStyle="1" w:styleId="SCT">
    <w:name w:val="SCT"/>
    <w:basedOn w:val="Normal"/>
    <w:next w:val="PRT"/>
    <w:rsid w:val="00AD04B8"/>
    <w:pPr>
      <w:suppressAutoHyphens/>
      <w:overflowPunct/>
      <w:autoSpaceDE/>
      <w:autoSpaceDN/>
      <w:adjustRightInd/>
      <w:spacing w:before="240"/>
      <w:jc w:val="both"/>
      <w:textAlignment w:val="auto"/>
    </w:pPr>
  </w:style>
  <w:style w:type="paragraph" w:customStyle="1" w:styleId="PRT">
    <w:name w:val="PRT"/>
    <w:basedOn w:val="Normal"/>
    <w:next w:val="ART"/>
    <w:rsid w:val="00AD04B8"/>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AD04B8"/>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AD04B8"/>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AD04B8"/>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AD04B8"/>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AD04B8"/>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AD04B8"/>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AD04B8"/>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AD04B8"/>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AD04B8"/>
    <w:pPr>
      <w:suppressAutoHyphens/>
      <w:overflowPunct/>
      <w:autoSpaceDE/>
      <w:autoSpaceDN/>
      <w:adjustRightInd/>
      <w:spacing w:before="480"/>
      <w:jc w:val="both"/>
      <w:textAlignment w:val="auto"/>
    </w:pPr>
  </w:style>
  <w:style w:type="character" w:customStyle="1" w:styleId="NUM">
    <w:name w:val="NUM"/>
    <w:basedOn w:val="DefaultParagraphFont"/>
    <w:rsid w:val="00AD04B8"/>
  </w:style>
  <w:style w:type="character" w:customStyle="1" w:styleId="NAM">
    <w:name w:val="NAM"/>
    <w:basedOn w:val="DefaultParagraphFont"/>
    <w:rsid w:val="00AD04B8"/>
  </w:style>
  <w:style w:type="character" w:customStyle="1" w:styleId="PR1Char">
    <w:name w:val="PR1 Char"/>
    <w:link w:val="PR1"/>
    <w:locked/>
    <w:rsid w:val="00AD04B8"/>
    <w:rPr>
      <w:sz w:val="22"/>
    </w:rPr>
  </w:style>
  <w:style w:type="paragraph" w:customStyle="1" w:styleId="PR6">
    <w:name w:val="PR6"/>
    <w:basedOn w:val="Normal"/>
    <w:qFormat/>
    <w:rsid w:val="00AD04B8"/>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AD04B8"/>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AD04B8"/>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AD04B8"/>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AD04B8"/>
    <w:rPr>
      <w:rFonts w:ascii="Trebuchet MS" w:hAnsi="Trebuchet MS"/>
      <w:b/>
      <w:caps/>
      <w:vanish/>
      <w:color w:val="0000FF"/>
      <w:sz w:val="18"/>
      <w:szCs w:val="17"/>
      <w:shd w:val="clear" w:color="auto" w:fill="EAEAEA"/>
    </w:rPr>
  </w:style>
  <w:style w:type="character" w:customStyle="1" w:styleId="FooterChar">
    <w:name w:val="Footer Char"/>
    <w:basedOn w:val="DefaultParagraphFont"/>
    <w:link w:val="Footer"/>
    <w:uiPriority w:val="99"/>
    <w:rsid w:val="00AD04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01140</vt:lpstr>
    </vt:vector>
  </TitlesOfParts>
  <Company>Dell Computer Corporation</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01140</dc:title>
  <dc:subject/>
  <dc:creator>Information Services;\\ogs-smb\ogs_shared\DesignAndConstr\Organization\ContractAdministration\CONTRACT BOILERPLATES\01\011400\011400_OMHregulatoryUpdates\1_Submission</dc:creator>
  <cp:keywords/>
  <dc:description/>
  <cp:lastModifiedBy>Kelly, Kevin P (OGS)</cp:lastModifiedBy>
  <cp:revision>9</cp:revision>
  <cp:lastPrinted>2023-03-21T12:14:00Z</cp:lastPrinted>
  <dcterms:created xsi:type="dcterms:W3CDTF">2023-03-30T13:44:00Z</dcterms:created>
  <dcterms:modified xsi:type="dcterms:W3CDTF">2024-07-11T20:11:00Z</dcterms:modified>
</cp:coreProperties>
</file>