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4978F" w14:textId="77777777" w:rsidR="00B144F0" w:rsidRPr="00E950FD" w:rsidRDefault="00B144F0" w:rsidP="00475798">
      <w:pPr>
        <w:pStyle w:val="SpecifierNote"/>
      </w:pPr>
      <w:r w:rsidRPr="00475798">
        <w:t>NOTE:  THIS IS A COMMON DOCUMENT ON A MULTI-CONTRACT PROJECT.</w:t>
      </w:r>
    </w:p>
    <w:p w14:paraId="5BA2BBA8" w14:textId="77777777" w:rsidR="009525AB" w:rsidRDefault="009525AB" w:rsidP="00475798">
      <w:pPr>
        <w:pStyle w:val="SpecifierNote"/>
        <w:rPr>
          <w:spacing w:val="-2"/>
          <w:sz w:val="22"/>
        </w:rPr>
      </w:pPr>
      <w:r w:rsidRPr="00475798">
        <w:t>USE THIS DOCUMENT FOR ALL PROJECTS.</w:t>
      </w:r>
    </w:p>
    <w:p w14:paraId="0D061472" w14:textId="77777777" w:rsidR="009525AB" w:rsidRDefault="009525AB" w:rsidP="00290B57">
      <w:pPr>
        <w:suppressAutoHyphens/>
        <w:jc w:val="center"/>
        <w:rPr>
          <w:rFonts w:ascii="Times New Roman" w:hAnsi="Times New Roman"/>
          <w:b/>
          <w:spacing w:val="-2"/>
          <w:sz w:val="22"/>
        </w:rPr>
      </w:pPr>
    </w:p>
    <w:p w14:paraId="3D4B08EB" w14:textId="77777777" w:rsidR="00841FD5" w:rsidRPr="00600A4E" w:rsidRDefault="00841FD5" w:rsidP="00290B57">
      <w:pPr>
        <w:suppressAutoHyphens/>
        <w:jc w:val="center"/>
        <w:rPr>
          <w:rFonts w:ascii="Times New Roman" w:hAnsi="Times New Roman"/>
          <w:b/>
          <w:spacing w:val="-2"/>
          <w:sz w:val="22"/>
        </w:rPr>
      </w:pPr>
      <w:r w:rsidRPr="00600A4E">
        <w:rPr>
          <w:rFonts w:ascii="Times New Roman" w:hAnsi="Times New Roman"/>
          <w:b/>
          <w:spacing w:val="-2"/>
          <w:sz w:val="22"/>
        </w:rPr>
        <w:t xml:space="preserve">DOCUMENT </w:t>
      </w:r>
      <w:r w:rsidR="00025D97" w:rsidRPr="00600A4E">
        <w:rPr>
          <w:rFonts w:ascii="Times New Roman" w:hAnsi="Times New Roman"/>
          <w:b/>
          <w:spacing w:val="-2"/>
          <w:sz w:val="22"/>
        </w:rPr>
        <w:t>007323</w:t>
      </w:r>
    </w:p>
    <w:p w14:paraId="02A1FF5C" w14:textId="77777777" w:rsidR="003F61CC" w:rsidRPr="00600A4E" w:rsidRDefault="003F61CC" w:rsidP="00290B57">
      <w:pPr>
        <w:suppressAutoHyphens/>
        <w:jc w:val="center"/>
        <w:rPr>
          <w:rFonts w:ascii="Times New Roman" w:hAnsi="Times New Roman"/>
          <w:spacing w:val="-2"/>
          <w:sz w:val="22"/>
        </w:rPr>
      </w:pPr>
    </w:p>
    <w:p w14:paraId="1BCE13B0" w14:textId="77777777" w:rsidR="00841FD5" w:rsidRPr="00600A4E" w:rsidRDefault="00841FD5" w:rsidP="00290B57">
      <w:pPr>
        <w:suppressAutoHyphens/>
        <w:jc w:val="center"/>
        <w:rPr>
          <w:rFonts w:ascii="Times New Roman" w:hAnsi="Times New Roman"/>
          <w:b/>
          <w:spacing w:val="-2"/>
          <w:sz w:val="22"/>
          <w:szCs w:val="22"/>
        </w:rPr>
      </w:pPr>
      <w:r w:rsidRPr="00600A4E">
        <w:rPr>
          <w:rFonts w:ascii="Times New Roman" w:hAnsi="Times New Roman"/>
          <w:b/>
          <w:spacing w:val="-2"/>
          <w:sz w:val="22"/>
        </w:rPr>
        <w:t xml:space="preserve">SUPPLEMENTARY CONDITIONS </w:t>
      </w:r>
      <w:r w:rsidR="003F61CC" w:rsidRPr="00600A4E">
        <w:rPr>
          <w:rFonts w:ascii="Times New Roman" w:hAnsi="Times New Roman"/>
          <w:b/>
          <w:spacing w:val="-2"/>
          <w:sz w:val="22"/>
        </w:rPr>
        <w:t>–</w:t>
      </w:r>
      <w:r w:rsidRPr="00600A4E">
        <w:rPr>
          <w:rFonts w:ascii="Times New Roman" w:hAnsi="Times New Roman"/>
          <w:b/>
          <w:spacing w:val="-2"/>
          <w:sz w:val="22"/>
        </w:rPr>
        <w:t xml:space="preserve"> </w:t>
      </w:r>
      <w:r w:rsidR="00025D97" w:rsidRPr="00600A4E">
        <w:rPr>
          <w:rFonts w:ascii="Times New Roman" w:hAnsi="Times New Roman"/>
          <w:b/>
          <w:sz w:val="22"/>
          <w:szCs w:val="22"/>
        </w:rPr>
        <w:t>VENDOR RESPONSIBILITY</w:t>
      </w:r>
    </w:p>
    <w:p w14:paraId="4BD6014F" w14:textId="77777777" w:rsidR="00841FD5" w:rsidRPr="00600A4E" w:rsidRDefault="00841FD5" w:rsidP="00290B57">
      <w:pPr>
        <w:suppressAutoHyphens/>
        <w:jc w:val="both"/>
        <w:rPr>
          <w:rFonts w:ascii="Times New Roman" w:hAnsi="Times New Roman"/>
          <w:spacing w:val="-2"/>
          <w:sz w:val="22"/>
          <w:szCs w:val="22"/>
        </w:rPr>
      </w:pPr>
    </w:p>
    <w:p w14:paraId="6BFD1148" w14:textId="77777777" w:rsidR="00841FD5" w:rsidRPr="00600A4E" w:rsidRDefault="00841FD5" w:rsidP="00290B57">
      <w:pPr>
        <w:suppressAutoHyphens/>
        <w:jc w:val="both"/>
        <w:rPr>
          <w:rFonts w:ascii="Times New Roman" w:hAnsi="Times New Roman"/>
          <w:spacing w:val="-2"/>
          <w:sz w:val="22"/>
        </w:rPr>
      </w:pPr>
    </w:p>
    <w:p w14:paraId="668CF256" w14:textId="77777777" w:rsidR="00841FD5" w:rsidRPr="00600A4E" w:rsidRDefault="00841FD5" w:rsidP="00290B57">
      <w:pPr>
        <w:suppressAutoHyphens/>
        <w:jc w:val="both"/>
        <w:rPr>
          <w:rFonts w:ascii="Times New Roman" w:hAnsi="Times New Roman"/>
          <w:spacing w:val="-2"/>
          <w:sz w:val="22"/>
        </w:rPr>
      </w:pPr>
      <w:r w:rsidRPr="00600A4E">
        <w:rPr>
          <w:rFonts w:ascii="Times New Roman" w:hAnsi="Times New Roman"/>
          <w:spacing w:val="-2"/>
          <w:sz w:val="22"/>
        </w:rPr>
        <w:t>This supplement modifies the General Conditions.  Where any part of the General Conditions is modified by this supplement, the unaltered provision of that part shall remain in effect.</w:t>
      </w:r>
    </w:p>
    <w:p w14:paraId="4839BEC2" w14:textId="77777777" w:rsidR="00841FD5" w:rsidRPr="00600A4E" w:rsidRDefault="00841FD5" w:rsidP="00290B57">
      <w:pPr>
        <w:suppressAutoHyphens/>
        <w:jc w:val="both"/>
        <w:rPr>
          <w:rFonts w:ascii="Times New Roman" w:hAnsi="Times New Roman"/>
          <w:spacing w:val="-2"/>
          <w:sz w:val="22"/>
        </w:rPr>
      </w:pPr>
    </w:p>
    <w:p w14:paraId="6A57F96E" w14:textId="77777777" w:rsidR="003F61CC" w:rsidRPr="00600A4E" w:rsidRDefault="003F61CC" w:rsidP="003F61CC">
      <w:pPr>
        <w:suppressAutoHyphens/>
        <w:jc w:val="both"/>
        <w:rPr>
          <w:rFonts w:ascii="Times New Roman" w:hAnsi="Times New Roman"/>
          <w:b/>
          <w:spacing w:val="-2"/>
          <w:sz w:val="22"/>
        </w:rPr>
      </w:pPr>
      <w:r w:rsidRPr="00600A4E">
        <w:rPr>
          <w:rFonts w:ascii="Times New Roman" w:hAnsi="Times New Roman"/>
          <w:b/>
          <w:spacing w:val="-2"/>
          <w:sz w:val="22"/>
        </w:rPr>
        <w:t>ARTICLE 2</w:t>
      </w:r>
      <w:r w:rsidR="00B65D8A" w:rsidRPr="00600A4E">
        <w:rPr>
          <w:rFonts w:ascii="Times New Roman" w:hAnsi="Times New Roman"/>
          <w:b/>
          <w:spacing w:val="-2"/>
          <w:sz w:val="22"/>
        </w:rPr>
        <w:t>5</w:t>
      </w:r>
      <w:r w:rsidRPr="00600A4E">
        <w:rPr>
          <w:rFonts w:ascii="Times New Roman" w:hAnsi="Times New Roman"/>
          <w:b/>
          <w:spacing w:val="-2"/>
          <w:sz w:val="22"/>
        </w:rPr>
        <w:t xml:space="preserve"> - MISCELLANEOUS PROVISIONS</w:t>
      </w:r>
    </w:p>
    <w:p w14:paraId="4C08F2D0" w14:textId="77777777" w:rsidR="003F61CC" w:rsidRPr="00600A4E" w:rsidRDefault="003F61CC" w:rsidP="00290B57">
      <w:pPr>
        <w:suppressAutoHyphens/>
        <w:jc w:val="both"/>
        <w:rPr>
          <w:rFonts w:ascii="Times New Roman" w:hAnsi="Times New Roman"/>
          <w:spacing w:val="-2"/>
          <w:sz w:val="22"/>
        </w:rPr>
      </w:pPr>
    </w:p>
    <w:p w14:paraId="0E57E716" w14:textId="77777777" w:rsidR="00841FD5" w:rsidRPr="00600A4E" w:rsidRDefault="00841FD5" w:rsidP="00290B57">
      <w:pPr>
        <w:suppressAutoHyphens/>
        <w:jc w:val="both"/>
        <w:rPr>
          <w:rFonts w:ascii="Times New Roman" w:hAnsi="Times New Roman"/>
          <w:spacing w:val="-2"/>
          <w:sz w:val="22"/>
          <w:szCs w:val="22"/>
        </w:rPr>
      </w:pPr>
      <w:r w:rsidRPr="00600A4E">
        <w:rPr>
          <w:rFonts w:ascii="Times New Roman" w:hAnsi="Times New Roman"/>
          <w:spacing w:val="-2"/>
          <w:sz w:val="22"/>
          <w:szCs w:val="22"/>
        </w:rPr>
        <w:t>Add the following paragraph</w:t>
      </w:r>
      <w:r w:rsidR="000A05B8" w:rsidRPr="00600A4E">
        <w:rPr>
          <w:rFonts w:ascii="Times New Roman" w:hAnsi="Times New Roman"/>
          <w:spacing w:val="-2"/>
          <w:sz w:val="22"/>
          <w:szCs w:val="22"/>
        </w:rPr>
        <w:t>s</w:t>
      </w:r>
      <w:r w:rsidRPr="00600A4E">
        <w:rPr>
          <w:rFonts w:ascii="Times New Roman" w:hAnsi="Times New Roman"/>
          <w:spacing w:val="-2"/>
          <w:sz w:val="22"/>
          <w:szCs w:val="22"/>
        </w:rPr>
        <w:t>:</w:t>
      </w:r>
    </w:p>
    <w:p w14:paraId="5D490272" w14:textId="77777777" w:rsidR="00841FD5" w:rsidRPr="00600A4E" w:rsidRDefault="00841FD5" w:rsidP="00290B57">
      <w:pPr>
        <w:suppressAutoHyphens/>
        <w:jc w:val="both"/>
        <w:rPr>
          <w:rFonts w:ascii="Times New Roman" w:hAnsi="Times New Roman"/>
          <w:spacing w:val="-2"/>
          <w:sz w:val="22"/>
          <w:szCs w:val="22"/>
        </w:rPr>
      </w:pPr>
    </w:p>
    <w:p w14:paraId="54EFA5E1" w14:textId="77777777" w:rsidR="00025D97" w:rsidRPr="00600A4E" w:rsidRDefault="00B65D8A" w:rsidP="00605EBD">
      <w:pPr>
        <w:spacing w:after="220"/>
        <w:ind w:left="1440" w:hanging="720"/>
        <w:jc w:val="both"/>
        <w:rPr>
          <w:rFonts w:ascii="Times New Roman" w:hAnsi="Times New Roman"/>
          <w:sz w:val="22"/>
          <w:szCs w:val="22"/>
        </w:rPr>
      </w:pPr>
      <w:r w:rsidRPr="00600A4E">
        <w:rPr>
          <w:rFonts w:ascii="Times New Roman" w:hAnsi="Times New Roman"/>
          <w:spacing w:val="-2"/>
          <w:sz w:val="22"/>
          <w:szCs w:val="22"/>
        </w:rPr>
        <w:t>25</w:t>
      </w:r>
      <w:r w:rsidR="00025D97" w:rsidRPr="00600A4E">
        <w:rPr>
          <w:rFonts w:ascii="Times New Roman" w:hAnsi="Times New Roman"/>
          <w:spacing w:val="-2"/>
          <w:sz w:val="22"/>
          <w:szCs w:val="22"/>
        </w:rPr>
        <w:t>.10</w:t>
      </w:r>
      <w:r w:rsidRPr="00600A4E">
        <w:rPr>
          <w:rFonts w:ascii="Times New Roman" w:hAnsi="Times New Roman"/>
          <w:spacing w:val="-2"/>
          <w:sz w:val="22"/>
          <w:szCs w:val="22"/>
        </w:rPr>
        <w:tab/>
      </w:r>
      <w:r w:rsidR="00025D97" w:rsidRPr="00600A4E">
        <w:rPr>
          <w:rFonts w:ascii="Times New Roman" w:hAnsi="Times New Roman"/>
          <w:spacing w:val="-2"/>
          <w:sz w:val="22"/>
          <w:szCs w:val="22"/>
        </w:rPr>
        <w:t>VENDOR RESPONSIBILITY:</w:t>
      </w:r>
      <w:r w:rsidR="00F73E21" w:rsidRPr="00600A4E">
        <w:rPr>
          <w:rFonts w:ascii="Times New Roman" w:hAnsi="Times New Roman"/>
          <w:spacing w:val="-2"/>
          <w:sz w:val="22"/>
          <w:szCs w:val="22"/>
        </w:rPr>
        <w:t xml:space="preserve">  </w:t>
      </w:r>
      <w:r w:rsidR="00025D97" w:rsidRPr="00600A4E">
        <w:rPr>
          <w:rFonts w:ascii="Times New Roman" w:hAnsi="Times New Roman"/>
          <w:sz w:val="22"/>
          <w:szCs w:val="22"/>
        </w:rPr>
        <w:t xml:space="preserve">Contractor </w:t>
      </w:r>
      <w:proofErr w:type="gramStart"/>
      <w:r w:rsidR="00025D97" w:rsidRPr="00600A4E">
        <w:rPr>
          <w:rFonts w:ascii="Times New Roman" w:hAnsi="Times New Roman"/>
          <w:sz w:val="22"/>
          <w:szCs w:val="22"/>
        </w:rPr>
        <w:t>shall at all times</w:t>
      </w:r>
      <w:proofErr w:type="gramEnd"/>
      <w:r w:rsidR="00025D97" w:rsidRPr="00600A4E">
        <w:rPr>
          <w:rFonts w:ascii="Times New Roman" w:hAnsi="Times New Roman"/>
          <w:sz w:val="22"/>
          <w:szCs w:val="22"/>
        </w:rPr>
        <w:t xml:space="preserve"> during the Contract term remain responsible.  Contractor agrees, if requested by the Commissioner of OGS or his or her designee, to present evidence of its continuing legal authority to do business in New York State, integrity, experience, ability, prior performance, and organizational and financial capacity.</w:t>
      </w:r>
    </w:p>
    <w:p w14:paraId="08BB9A1C" w14:textId="77777777" w:rsidR="00025D97" w:rsidRPr="00600A4E" w:rsidRDefault="00025D97" w:rsidP="00605EBD">
      <w:pPr>
        <w:spacing w:after="220"/>
        <w:ind w:left="1440"/>
        <w:jc w:val="both"/>
        <w:rPr>
          <w:rFonts w:ascii="Times New Roman" w:hAnsi="Times New Roman"/>
          <w:sz w:val="22"/>
          <w:szCs w:val="22"/>
        </w:rPr>
      </w:pPr>
      <w:r w:rsidRPr="00600A4E">
        <w:rPr>
          <w:rFonts w:ascii="Times New Roman" w:hAnsi="Times New Roman"/>
          <w:sz w:val="22"/>
          <w:szCs w:val="22"/>
        </w:rPr>
        <w:t>The Commissioner of OGS or his or her designee, in his or her sole discretion, reserves the right to suspend any or all activities under this Contract, at any time, when he or she discovers any information that calls into question the responsibility of Contractor.  In the event of such suspension, Contractor will be given written notice outlining the particulars of such suspension.  Upon issuance of such notice, Contractor must comply with the terms of the suspension order.  Contract activity may resume at such time as the Commissioner of OGS or his or her designee issues a written notice authorizing a resumption of performance under the contract.</w:t>
      </w:r>
    </w:p>
    <w:p w14:paraId="2013D0D5" w14:textId="77777777" w:rsidR="00025D97" w:rsidRPr="00600A4E" w:rsidRDefault="00025D97" w:rsidP="00605EBD">
      <w:pPr>
        <w:spacing w:after="220"/>
        <w:ind w:left="1440"/>
        <w:jc w:val="both"/>
        <w:rPr>
          <w:rFonts w:ascii="Times New Roman" w:hAnsi="Times New Roman"/>
          <w:sz w:val="22"/>
          <w:szCs w:val="22"/>
        </w:rPr>
      </w:pPr>
      <w:r w:rsidRPr="00600A4E">
        <w:rPr>
          <w:rFonts w:ascii="Times New Roman" w:hAnsi="Times New Roman"/>
          <w:sz w:val="22"/>
          <w:szCs w:val="22"/>
        </w:rPr>
        <w:t>Upon written notice to Contractor, and a reasonable opportunity to be heard with appropriate OGS officials or staff, the Contract may be terminated by the Commissioner of OGS or his or her designee at Contractor’s expense where Contractor is determined by the Commissioner of OGS or his or her designee to be non-responsible.  In such event, the Commissioner of OGS or his or her designee may complete the contractual requirements in any way he or she may seem advisable and pursue available legal or equitable remedies for breach.</w:t>
      </w:r>
    </w:p>
    <w:p w14:paraId="333F38BF" w14:textId="77777777" w:rsidR="00025D97" w:rsidRPr="00600A4E" w:rsidRDefault="00025D97" w:rsidP="00605EBD">
      <w:pPr>
        <w:spacing w:after="220"/>
        <w:ind w:left="1440"/>
        <w:jc w:val="both"/>
        <w:rPr>
          <w:rFonts w:ascii="Times New Roman" w:hAnsi="Times New Roman"/>
          <w:sz w:val="22"/>
          <w:szCs w:val="22"/>
        </w:rPr>
      </w:pPr>
      <w:r w:rsidRPr="00600A4E">
        <w:rPr>
          <w:rFonts w:ascii="Times New Roman" w:hAnsi="Times New Roman"/>
          <w:sz w:val="22"/>
          <w:szCs w:val="22"/>
        </w:rPr>
        <w:t xml:space="preserve">In no case shall termination of the contract by the state be deemed a breach thereof, nor shall the state be liable for any damages or lost profits or otherwise, which may be sustained by Contractor </w:t>
      </w:r>
      <w:proofErr w:type="gramStart"/>
      <w:r w:rsidRPr="00600A4E">
        <w:rPr>
          <w:rFonts w:ascii="Times New Roman" w:hAnsi="Times New Roman"/>
          <w:sz w:val="22"/>
          <w:szCs w:val="22"/>
        </w:rPr>
        <w:t>as a result of</w:t>
      </w:r>
      <w:proofErr w:type="gramEnd"/>
      <w:r w:rsidRPr="00600A4E">
        <w:rPr>
          <w:rFonts w:ascii="Times New Roman" w:hAnsi="Times New Roman"/>
          <w:sz w:val="22"/>
          <w:szCs w:val="22"/>
        </w:rPr>
        <w:t xml:space="preserve"> such termination.</w:t>
      </w:r>
    </w:p>
    <w:p w14:paraId="1E92B933" w14:textId="77777777" w:rsidR="00B31B09" w:rsidRPr="00600A4E" w:rsidRDefault="00B31B09" w:rsidP="00E21D4E">
      <w:pPr>
        <w:suppressAutoHyphens/>
        <w:jc w:val="center"/>
        <w:rPr>
          <w:rFonts w:ascii="Times New Roman" w:hAnsi="Times New Roman"/>
          <w:spacing w:val="-2"/>
          <w:sz w:val="22"/>
        </w:rPr>
      </w:pPr>
    </w:p>
    <w:p w14:paraId="7DD7A966" w14:textId="77777777" w:rsidR="00120CB0" w:rsidRPr="00600A4E" w:rsidRDefault="00841FD5" w:rsidP="00E21D4E">
      <w:pPr>
        <w:suppressAutoHyphens/>
        <w:jc w:val="center"/>
        <w:rPr>
          <w:rFonts w:ascii="Times New Roman" w:hAnsi="Times New Roman"/>
          <w:spacing w:val="-2"/>
          <w:sz w:val="22"/>
        </w:rPr>
      </w:pPr>
      <w:r w:rsidRPr="00600A4E">
        <w:rPr>
          <w:rFonts w:ascii="Times New Roman" w:hAnsi="Times New Roman"/>
          <w:b/>
          <w:spacing w:val="-2"/>
          <w:sz w:val="22"/>
        </w:rPr>
        <w:t>END OF DOCUMENT</w:t>
      </w:r>
    </w:p>
    <w:sectPr w:rsidR="00120CB0" w:rsidRPr="00600A4E" w:rsidSect="008C4B7B">
      <w:footerReference w:type="default" r:id="rId7"/>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EEF40" w14:textId="77777777" w:rsidR="001D1066" w:rsidRDefault="001D1066">
      <w:pPr>
        <w:spacing w:line="20" w:lineRule="exact"/>
      </w:pPr>
    </w:p>
  </w:endnote>
  <w:endnote w:type="continuationSeparator" w:id="0">
    <w:p w14:paraId="228C1F75" w14:textId="77777777" w:rsidR="001D1066" w:rsidRDefault="001D1066">
      <w:r>
        <w:t xml:space="preserve"> </w:t>
      </w:r>
    </w:p>
  </w:endnote>
  <w:endnote w:type="continuationNotice" w:id="1">
    <w:p w14:paraId="292A0E94" w14:textId="77777777" w:rsidR="001D1066" w:rsidRDefault="001D106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05F1" w14:textId="77777777" w:rsidR="00345A24" w:rsidRDefault="00345A24" w:rsidP="008C4B7B">
    <w:pPr>
      <w:tabs>
        <w:tab w:val="center" w:pos="4680"/>
        <w:tab w:val="right" w:pos="8640"/>
      </w:tabs>
      <w:suppressAutoHyphens/>
      <w:rPr>
        <w:rFonts w:ascii="Times New Roman" w:hAnsi="Times New Roman"/>
        <w:sz w:val="16"/>
      </w:rPr>
    </w:pPr>
    <w:r w:rsidRPr="00345A24">
      <w:rPr>
        <w:rFonts w:ascii="Times New Roman" w:hAnsi="Times New Roman"/>
        <w:sz w:val="16"/>
      </w:rPr>
      <w:t xml:space="preserve">Updated </w:t>
    </w:r>
    <w:proofErr w:type="gramStart"/>
    <w:r w:rsidRPr="00345A24">
      <w:rPr>
        <w:rFonts w:ascii="Times New Roman" w:hAnsi="Times New Roman"/>
        <w:sz w:val="16"/>
      </w:rPr>
      <w:t>06/01/2024</w:t>
    </w:r>
    <w:proofErr w:type="gramEnd"/>
  </w:p>
  <w:p w14:paraId="6E07CF9E" w14:textId="33AB4A88" w:rsidR="00DF0FC7" w:rsidRPr="008C4B7B" w:rsidRDefault="00DF0FC7" w:rsidP="008C4B7B">
    <w:pPr>
      <w:tabs>
        <w:tab w:val="center" w:pos="4680"/>
        <w:tab w:val="right" w:pos="8640"/>
      </w:tabs>
      <w:suppressAutoHyphens/>
      <w:rPr>
        <w:rFonts w:ascii="Times New Roman" w:hAnsi="Times New Roman"/>
        <w:sz w:val="22"/>
        <w:szCs w:val="22"/>
      </w:rPr>
    </w:pPr>
    <w:r>
      <w:rPr>
        <w:rFonts w:ascii="Times New Roman" w:hAnsi="Times New Roman"/>
        <w:sz w:val="16"/>
      </w:rPr>
      <w:t xml:space="preserve">Printed </w:t>
    </w:r>
    <w:r w:rsidR="00823091">
      <w:rPr>
        <w:rFonts w:ascii="Times New Roman" w:hAnsi="Times New Roman"/>
        <w:sz w:val="16"/>
      </w:rPr>
      <w:fldChar w:fldCharType="begin"/>
    </w:r>
    <w:r>
      <w:rPr>
        <w:rFonts w:ascii="Times New Roman" w:hAnsi="Times New Roman"/>
        <w:sz w:val="16"/>
      </w:rPr>
      <w:instrText xml:space="preserve"> DATE  \@ "MM/dd/yyyy" </w:instrText>
    </w:r>
    <w:r w:rsidR="00823091">
      <w:rPr>
        <w:rFonts w:ascii="Times New Roman" w:hAnsi="Times New Roman"/>
        <w:sz w:val="16"/>
      </w:rPr>
      <w:fldChar w:fldCharType="separate"/>
    </w:r>
    <w:r w:rsidR="00345A24">
      <w:rPr>
        <w:rFonts w:ascii="Times New Roman" w:hAnsi="Times New Roman"/>
        <w:noProof/>
        <w:sz w:val="16"/>
      </w:rPr>
      <w:t>07/23/2024</w:t>
    </w:r>
    <w:r w:rsidR="00823091">
      <w:rPr>
        <w:rFonts w:ascii="Times New Roman" w:hAnsi="Times New Roman"/>
        <w:sz w:val="16"/>
      </w:rPr>
      <w:fldChar w:fldCharType="end"/>
    </w:r>
    <w:r>
      <w:rPr>
        <w:rFonts w:ascii="Times New Roman" w:hAnsi="Times New Roman"/>
        <w:sz w:val="22"/>
      </w:rPr>
      <w:tab/>
    </w:r>
    <w:r w:rsidR="00893302">
      <w:rPr>
        <w:rFonts w:ascii="Times New Roman" w:hAnsi="Times New Roman"/>
        <w:sz w:val="22"/>
      </w:rPr>
      <w:t xml:space="preserve">007323 </w:t>
    </w:r>
    <w:r>
      <w:rPr>
        <w:rFonts w:ascii="Times New Roman" w:hAnsi="Times New Roman"/>
        <w:sz w:val="22"/>
      </w:rPr>
      <w:t xml:space="preserve">- </w:t>
    </w:r>
    <w:r w:rsidR="00823091">
      <w:rPr>
        <w:rFonts w:ascii="Times New Roman" w:hAnsi="Times New Roman"/>
        <w:sz w:val="22"/>
      </w:rPr>
      <w:fldChar w:fldCharType="begin"/>
    </w:r>
    <w:r>
      <w:rPr>
        <w:rFonts w:ascii="Times New Roman" w:hAnsi="Times New Roman"/>
        <w:sz w:val="22"/>
      </w:rPr>
      <w:instrText>page \* arabic</w:instrText>
    </w:r>
    <w:r w:rsidR="00823091">
      <w:rPr>
        <w:rFonts w:ascii="Times New Roman" w:hAnsi="Times New Roman"/>
        <w:sz w:val="22"/>
      </w:rPr>
      <w:fldChar w:fldCharType="separate"/>
    </w:r>
    <w:r w:rsidR="00861C42">
      <w:rPr>
        <w:rFonts w:ascii="Times New Roman" w:hAnsi="Times New Roman"/>
        <w:noProof/>
        <w:sz w:val="22"/>
      </w:rPr>
      <w:t>1</w:t>
    </w:r>
    <w:r w:rsidR="00823091">
      <w:rPr>
        <w:rFonts w:ascii="Times New Roman" w:hAnsi="Times New Roman"/>
        <w:sz w:val="22"/>
      </w:rPr>
      <w:fldChar w:fldCharType="end"/>
    </w:r>
    <w:r>
      <w:rPr>
        <w:rFonts w:ascii="Times New Roman" w:hAnsi="Times New Roman"/>
        <w:sz w:val="22"/>
      </w:rPr>
      <w:tab/>
      <w:t xml:space="preserve">Project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9C44C" w14:textId="77777777" w:rsidR="001D1066" w:rsidRDefault="001D1066">
      <w:r>
        <w:separator/>
      </w:r>
    </w:p>
  </w:footnote>
  <w:footnote w:type="continuationSeparator" w:id="0">
    <w:p w14:paraId="0E0F1642" w14:textId="77777777" w:rsidR="001D1066" w:rsidRDefault="001D1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3" w15:restartNumberingAfterBreak="0">
    <w:nsid w:val="6B5C0916"/>
    <w:multiLevelType w:val="multilevel"/>
    <w:tmpl w:val="695EBEDE"/>
    <w:lvl w:ilvl="0">
      <w:start w:val="23"/>
      <w:numFmt w:val="decimal"/>
      <w:lvlText w:val="%1"/>
      <w:lvlJc w:val="left"/>
      <w:pPr>
        <w:tabs>
          <w:tab w:val="num" w:pos="360"/>
        </w:tabs>
        <w:ind w:left="360" w:hanging="360"/>
      </w:pPr>
      <w:rPr>
        <w:rFonts w:hint="default"/>
      </w:rPr>
    </w:lvl>
    <w:lvl w:ilvl="1">
      <w:start w:val="1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1696034035">
    <w:abstractNumId w:val="3"/>
  </w:num>
  <w:num w:numId="2" w16cid:durableId="1109814833">
    <w:abstractNumId w:val="3"/>
    <w:lvlOverride w:ilvl="0">
      <w:startOverride w:val="23"/>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7800524">
    <w:abstractNumId w:val="0"/>
  </w:num>
  <w:num w:numId="4" w16cid:durableId="520705743">
    <w:abstractNumId w:val="2"/>
  </w:num>
  <w:num w:numId="5" w16cid:durableId="178087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C4B7B"/>
    <w:rsid w:val="00003C05"/>
    <w:rsid w:val="00025D97"/>
    <w:rsid w:val="00027FF4"/>
    <w:rsid w:val="00030F9C"/>
    <w:rsid w:val="000345CD"/>
    <w:rsid w:val="0004447E"/>
    <w:rsid w:val="000A05B8"/>
    <w:rsid w:val="000A549F"/>
    <w:rsid w:val="000C1886"/>
    <w:rsid w:val="000F30BF"/>
    <w:rsid w:val="00102D42"/>
    <w:rsid w:val="00107431"/>
    <w:rsid w:val="00117743"/>
    <w:rsid w:val="00120CB0"/>
    <w:rsid w:val="00126131"/>
    <w:rsid w:val="001D1066"/>
    <w:rsid w:val="001F0191"/>
    <w:rsid w:val="001F4ED7"/>
    <w:rsid w:val="00253BB9"/>
    <w:rsid w:val="002542AE"/>
    <w:rsid w:val="00290B57"/>
    <w:rsid w:val="00293148"/>
    <w:rsid w:val="002F0838"/>
    <w:rsid w:val="003053F2"/>
    <w:rsid w:val="00311E4F"/>
    <w:rsid w:val="00325A68"/>
    <w:rsid w:val="00340D92"/>
    <w:rsid w:val="00345A24"/>
    <w:rsid w:val="00347AAF"/>
    <w:rsid w:val="003535D8"/>
    <w:rsid w:val="003B435F"/>
    <w:rsid w:val="003C3D9E"/>
    <w:rsid w:val="003C3E74"/>
    <w:rsid w:val="003E680C"/>
    <w:rsid w:val="003F61CC"/>
    <w:rsid w:val="00464358"/>
    <w:rsid w:val="0047104D"/>
    <w:rsid w:val="00475798"/>
    <w:rsid w:val="00483D51"/>
    <w:rsid w:val="004A2AB2"/>
    <w:rsid w:val="004D22E3"/>
    <w:rsid w:val="00502B6A"/>
    <w:rsid w:val="00504429"/>
    <w:rsid w:val="00513A55"/>
    <w:rsid w:val="00527FF5"/>
    <w:rsid w:val="00540071"/>
    <w:rsid w:val="00590E3F"/>
    <w:rsid w:val="005D2A08"/>
    <w:rsid w:val="005D33AB"/>
    <w:rsid w:val="005F76EA"/>
    <w:rsid w:val="00600A4E"/>
    <w:rsid w:val="00605EBD"/>
    <w:rsid w:val="00646358"/>
    <w:rsid w:val="00660758"/>
    <w:rsid w:val="006679A7"/>
    <w:rsid w:val="00677F80"/>
    <w:rsid w:val="00682D44"/>
    <w:rsid w:val="00691DAC"/>
    <w:rsid w:val="00695E1A"/>
    <w:rsid w:val="006A00BF"/>
    <w:rsid w:val="006A2FF1"/>
    <w:rsid w:val="006B64AB"/>
    <w:rsid w:val="006D6DC1"/>
    <w:rsid w:val="006E31C1"/>
    <w:rsid w:val="006E4C35"/>
    <w:rsid w:val="007139AD"/>
    <w:rsid w:val="007228A3"/>
    <w:rsid w:val="00736E9E"/>
    <w:rsid w:val="00742256"/>
    <w:rsid w:val="007460C3"/>
    <w:rsid w:val="007513A9"/>
    <w:rsid w:val="00791E08"/>
    <w:rsid w:val="007A4DAB"/>
    <w:rsid w:val="007D3EAF"/>
    <w:rsid w:val="007E2830"/>
    <w:rsid w:val="00811568"/>
    <w:rsid w:val="0081369A"/>
    <w:rsid w:val="00815E37"/>
    <w:rsid w:val="00817073"/>
    <w:rsid w:val="00823091"/>
    <w:rsid w:val="00837383"/>
    <w:rsid w:val="00841FD5"/>
    <w:rsid w:val="00861C42"/>
    <w:rsid w:val="00893302"/>
    <w:rsid w:val="008C4B7B"/>
    <w:rsid w:val="008E4540"/>
    <w:rsid w:val="008F20DE"/>
    <w:rsid w:val="009525AB"/>
    <w:rsid w:val="00970B0D"/>
    <w:rsid w:val="00983C2A"/>
    <w:rsid w:val="009A78E9"/>
    <w:rsid w:val="009B2406"/>
    <w:rsid w:val="00A40342"/>
    <w:rsid w:val="00A5528F"/>
    <w:rsid w:val="00A9498C"/>
    <w:rsid w:val="00A94C3E"/>
    <w:rsid w:val="00AA70C6"/>
    <w:rsid w:val="00AE1E75"/>
    <w:rsid w:val="00B055BF"/>
    <w:rsid w:val="00B0744B"/>
    <w:rsid w:val="00B12D92"/>
    <w:rsid w:val="00B144F0"/>
    <w:rsid w:val="00B31B09"/>
    <w:rsid w:val="00B37644"/>
    <w:rsid w:val="00B65D8A"/>
    <w:rsid w:val="00B6719F"/>
    <w:rsid w:val="00B83120"/>
    <w:rsid w:val="00B96C38"/>
    <w:rsid w:val="00BD25BD"/>
    <w:rsid w:val="00BE604D"/>
    <w:rsid w:val="00C50031"/>
    <w:rsid w:val="00C67245"/>
    <w:rsid w:val="00C87F82"/>
    <w:rsid w:val="00CA0B3F"/>
    <w:rsid w:val="00CD4521"/>
    <w:rsid w:val="00D05BC5"/>
    <w:rsid w:val="00D2325B"/>
    <w:rsid w:val="00DB1727"/>
    <w:rsid w:val="00DB41DE"/>
    <w:rsid w:val="00DE6DD7"/>
    <w:rsid w:val="00DF0FC7"/>
    <w:rsid w:val="00E01BC5"/>
    <w:rsid w:val="00E0461D"/>
    <w:rsid w:val="00E06BF3"/>
    <w:rsid w:val="00E20072"/>
    <w:rsid w:val="00E21D4E"/>
    <w:rsid w:val="00E231DE"/>
    <w:rsid w:val="00E24AA1"/>
    <w:rsid w:val="00E74F98"/>
    <w:rsid w:val="00E950FD"/>
    <w:rsid w:val="00EA3B02"/>
    <w:rsid w:val="00EC3E10"/>
    <w:rsid w:val="00F06658"/>
    <w:rsid w:val="00F10CD2"/>
    <w:rsid w:val="00F16E97"/>
    <w:rsid w:val="00F36F8F"/>
    <w:rsid w:val="00F553DB"/>
    <w:rsid w:val="00F73E21"/>
    <w:rsid w:val="00F96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656D6"/>
  <w15:docId w15:val="{8FA33EAB-A6F4-4294-BABB-C2FB1034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5BC5"/>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semiHidden/>
    <w:rsid w:val="00D05BC5"/>
  </w:style>
  <w:style w:type="character" w:styleId="EndnoteReference">
    <w:name w:val="endnote reference"/>
    <w:semiHidden/>
    <w:rsid w:val="00D05BC5"/>
    <w:rPr>
      <w:vertAlign w:val="superscript"/>
    </w:rPr>
  </w:style>
  <w:style w:type="paragraph" w:styleId="FootnoteText">
    <w:name w:val="footnote text"/>
    <w:basedOn w:val="Normal"/>
    <w:semiHidden/>
    <w:rsid w:val="00D05BC5"/>
  </w:style>
  <w:style w:type="character" w:styleId="FootnoteReference">
    <w:name w:val="footnote reference"/>
    <w:semiHidden/>
    <w:rsid w:val="00D05BC5"/>
    <w:rPr>
      <w:vertAlign w:val="superscript"/>
    </w:rPr>
  </w:style>
  <w:style w:type="character" w:customStyle="1" w:styleId="Document8">
    <w:name w:val="Document 8"/>
    <w:basedOn w:val="DefaultParagraphFont"/>
    <w:rsid w:val="00D05BC5"/>
  </w:style>
  <w:style w:type="character" w:customStyle="1" w:styleId="Document4">
    <w:name w:val="Document 4"/>
    <w:rsid w:val="00D05BC5"/>
    <w:rPr>
      <w:b/>
      <w:i/>
      <w:sz w:val="24"/>
    </w:rPr>
  </w:style>
  <w:style w:type="character" w:customStyle="1" w:styleId="Document6">
    <w:name w:val="Document 6"/>
    <w:basedOn w:val="DefaultParagraphFont"/>
    <w:rsid w:val="00D05BC5"/>
  </w:style>
  <w:style w:type="character" w:customStyle="1" w:styleId="Document5">
    <w:name w:val="Document 5"/>
    <w:basedOn w:val="DefaultParagraphFont"/>
    <w:rsid w:val="00D05BC5"/>
  </w:style>
  <w:style w:type="character" w:customStyle="1" w:styleId="Document2">
    <w:name w:val="Document 2"/>
    <w:rsid w:val="00D05BC5"/>
    <w:rPr>
      <w:rFonts w:ascii="Courier" w:hAnsi="Courier"/>
      <w:noProof w:val="0"/>
      <w:sz w:val="24"/>
      <w:lang w:val="en-US"/>
    </w:rPr>
  </w:style>
  <w:style w:type="character" w:customStyle="1" w:styleId="Document7">
    <w:name w:val="Document 7"/>
    <w:basedOn w:val="DefaultParagraphFont"/>
    <w:rsid w:val="00D05BC5"/>
  </w:style>
  <w:style w:type="character" w:customStyle="1" w:styleId="Bibliogrphy">
    <w:name w:val="Bibliogrphy"/>
    <w:basedOn w:val="DefaultParagraphFont"/>
    <w:rsid w:val="00D05BC5"/>
  </w:style>
  <w:style w:type="character" w:customStyle="1" w:styleId="RightPar1">
    <w:name w:val="Right Par 1"/>
    <w:basedOn w:val="DefaultParagraphFont"/>
    <w:rsid w:val="00D05BC5"/>
  </w:style>
  <w:style w:type="character" w:customStyle="1" w:styleId="RightPar2">
    <w:name w:val="Right Par 2"/>
    <w:basedOn w:val="DefaultParagraphFont"/>
    <w:rsid w:val="00D05BC5"/>
  </w:style>
  <w:style w:type="character" w:customStyle="1" w:styleId="Document3">
    <w:name w:val="Document 3"/>
    <w:rsid w:val="00D05BC5"/>
    <w:rPr>
      <w:rFonts w:ascii="Courier" w:hAnsi="Courier"/>
      <w:noProof w:val="0"/>
      <w:sz w:val="24"/>
      <w:lang w:val="en-US"/>
    </w:rPr>
  </w:style>
  <w:style w:type="character" w:customStyle="1" w:styleId="RightPar3">
    <w:name w:val="Right Par 3"/>
    <w:basedOn w:val="DefaultParagraphFont"/>
    <w:rsid w:val="00D05BC5"/>
  </w:style>
  <w:style w:type="character" w:customStyle="1" w:styleId="RightPar4">
    <w:name w:val="Right Par 4"/>
    <w:basedOn w:val="DefaultParagraphFont"/>
    <w:rsid w:val="00D05BC5"/>
  </w:style>
  <w:style w:type="character" w:customStyle="1" w:styleId="RightPar5">
    <w:name w:val="Right Par 5"/>
    <w:basedOn w:val="DefaultParagraphFont"/>
    <w:rsid w:val="00D05BC5"/>
  </w:style>
  <w:style w:type="character" w:customStyle="1" w:styleId="RightPar6">
    <w:name w:val="Right Par 6"/>
    <w:basedOn w:val="DefaultParagraphFont"/>
    <w:rsid w:val="00D05BC5"/>
  </w:style>
  <w:style w:type="character" w:customStyle="1" w:styleId="RightPar7">
    <w:name w:val="Right Par 7"/>
    <w:basedOn w:val="DefaultParagraphFont"/>
    <w:rsid w:val="00D05BC5"/>
  </w:style>
  <w:style w:type="character" w:customStyle="1" w:styleId="RightPar8">
    <w:name w:val="Right Par 8"/>
    <w:basedOn w:val="DefaultParagraphFont"/>
    <w:rsid w:val="00D05BC5"/>
  </w:style>
  <w:style w:type="paragraph" w:customStyle="1" w:styleId="Document1">
    <w:name w:val="Document 1"/>
    <w:rsid w:val="00D05BC5"/>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rsid w:val="00D05BC5"/>
  </w:style>
  <w:style w:type="character" w:customStyle="1" w:styleId="TechInit">
    <w:name w:val="Tech Init"/>
    <w:rsid w:val="00D05BC5"/>
    <w:rPr>
      <w:rFonts w:ascii="Courier" w:hAnsi="Courier"/>
      <w:noProof w:val="0"/>
      <w:sz w:val="24"/>
      <w:lang w:val="en-US"/>
    </w:rPr>
  </w:style>
  <w:style w:type="character" w:customStyle="1" w:styleId="Technical5">
    <w:name w:val="Technical 5"/>
    <w:basedOn w:val="DefaultParagraphFont"/>
    <w:rsid w:val="00D05BC5"/>
  </w:style>
  <w:style w:type="character" w:customStyle="1" w:styleId="Technical6">
    <w:name w:val="Technical 6"/>
    <w:basedOn w:val="DefaultParagraphFont"/>
    <w:rsid w:val="00D05BC5"/>
  </w:style>
  <w:style w:type="character" w:customStyle="1" w:styleId="Technical2">
    <w:name w:val="Technical 2"/>
    <w:rsid w:val="00D05BC5"/>
    <w:rPr>
      <w:rFonts w:ascii="Courier" w:hAnsi="Courier"/>
      <w:noProof w:val="0"/>
      <w:sz w:val="24"/>
      <w:lang w:val="en-US"/>
    </w:rPr>
  </w:style>
  <w:style w:type="character" w:customStyle="1" w:styleId="Technical3">
    <w:name w:val="Technical 3"/>
    <w:rsid w:val="00D05BC5"/>
    <w:rPr>
      <w:rFonts w:ascii="Courier" w:hAnsi="Courier"/>
      <w:noProof w:val="0"/>
      <w:sz w:val="24"/>
      <w:lang w:val="en-US"/>
    </w:rPr>
  </w:style>
  <w:style w:type="character" w:customStyle="1" w:styleId="Technical4">
    <w:name w:val="Technical 4"/>
    <w:basedOn w:val="DefaultParagraphFont"/>
    <w:rsid w:val="00D05BC5"/>
  </w:style>
  <w:style w:type="character" w:customStyle="1" w:styleId="Technical1">
    <w:name w:val="Technical 1"/>
    <w:rsid w:val="00D05BC5"/>
    <w:rPr>
      <w:rFonts w:ascii="Courier" w:hAnsi="Courier"/>
      <w:noProof w:val="0"/>
      <w:sz w:val="24"/>
      <w:lang w:val="en-US"/>
    </w:rPr>
  </w:style>
  <w:style w:type="character" w:customStyle="1" w:styleId="Technical7">
    <w:name w:val="Technical 7"/>
    <w:basedOn w:val="DefaultParagraphFont"/>
    <w:rsid w:val="00D05BC5"/>
  </w:style>
  <w:style w:type="character" w:customStyle="1" w:styleId="Technical8">
    <w:name w:val="Technical 8"/>
    <w:basedOn w:val="DefaultParagraphFont"/>
    <w:rsid w:val="00D05BC5"/>
  </w:style>
  <w:style w:type="character" w:customStyle="1" w:styleId="BulletList">
    <w:name w:val="Bullet List"/>
    <w:basedOn w:val="DefaultParagraphFont"/>
    <w:rsid w:val="00D05BC5"/>
  </w:style>
  <w:style w:type="paragraph" w:styleId="TOC1">
    <w:name w:val="toc 1"/>
    <w:basedOn w:val="Normal"/>
    <w:next w:val="Normal"/>
    <w:semiHidden/>
    <w:rsid w:val="00D05BC5"/>
    <w:pPr>
      <w:tabs>
        <w:tab w:val="right" w:leader="dot" w:pos="9360"/>
      </w:tabs>
      <w:suppressAutoHyphens/>
      <w:spacing w:before="480"/>
      <w:ind w:left="720" w:right="720" w:hanging="720"/>
    </w:pPr>
  </w:style>
  <w:style w:type="paragraph" w:styleId="TOC2">
    <w:name w:val="toc 2"/>
    <w:basedOn w:val="Normal"/>
    <w:next w:val="Normal"/>
    <w:semiHidden/>
    <w:rsid w:val="00D05BC5"/>
    <w:pPr>
      <w:tabs>
        <w:tab w:val="right" w:leader="dot" w:pos="9360"/>
      </w:tabs>
      <w:suppressAutoHyphens/>
      <w:ind w:left="1440" w:right="720" w:hanging="720"/>
    </w:pPr>
  </w:style>
  <w:style w:type="paragraph" w:styleId="TOC3">
    <w:name w:val="toc 3"/>
    <w:basedOn w:val="Normal"/>
    <w:next w:val="Normal"/>
    <w:semiHidden/>
    <w:rsid w:val="00D05BC5"/>
    <w:pPr>
      <w:tabs>
        <w:tab w:val="right" w:leader="dot" w:pos="9360"/>
      </w:tabs>
      <w:suppressAutoHyphens/>
      <w:ind w:left="2160" w:right="720" w:hanging="720"/>
    </w:pPr>
  </w:style>
  <w:style w:type="paragraph" w:styleId="TOC4">
    <w:name w:val="toc 4"/>
    <w:basedOn w:val="Normal"/>
    <w:next w:val="Normal"/>
    <w:semiHidden/>
    <w:rsid w:val="00D05BC5"/>
    <w:pPr>
      <w:tabs>
        <w:tab w:val="right" w:leader="dot" w:pos="9360"/>
      </w:tabs>
      <w:suppressAutoHyphens/>
      <w:ind w:left="2880" w:right="720" w:hanging="720"/>
    </w:pPr>
  </w:style>
  <w:style w:type="paragraph" w:styleId="TOC5">
    <w:name w:val="toc 5"/>
    <w:basedOn w:val="Normal"/>
    <w:next w:val="Normal"/>
    <w:semiHidden/>
    <w:rsid w:val="00D05BC5"/>
    <w:pPr>
      <w:tabs>
        <w:tab w:val="right" w:leader="dot" w:pos="9360"/>
      </w:tabs>
      <w:suppressAutoHyphens/>
      <w:ind w:left="3600" w:right="720" w:hanging="720"/>
    </w:pPr>
  </w:style>
  <w:style w:type="paragraph" w:styleId="TOC6">
    <w:name w:val="toc 6"/>
    <w:basedOn w:val="Normal"/>
    <w:next w:val="Normal"/>
    <w:semiHidden/>
    <w:rsid w:val="00D05BC5"/>
    <w:pPr>
      <w:tabs>
        <w:tab w:val="right" w:pos="9360"/>
      </w:tabs>
      <w:suppressAutoHyphens/>
      <w:ind w:left="720" w:hanging="720"/>
    </w:pPr>
  </w:style>
  <w:style w:type="paragraph" w:styleId="TOC7">
    <w:name w:val="toc 7"/>
    <w:basedOn w:val="Normal"/>
    <w:next w:val="Normal"/>
    <w:semiHidden/>
    <w:rsid w:val="00D05BC5"/>
    <w:pPr>
      <w:suppressAutoHyphens/>
      <w:ind w:left="720" w:hanging="720"/>
    </w:pPr>
  </w:style>
  <w:style w:type="paragraph" w:styleId="TOC8">
    <w:name w:val="toc 8"/>
    <w:basedOn w:val="Normal"/>
    <w:next w:val="Normal"/>
    <w:semiHidden/>
    <w:rsid w:val="00D05BC5"/>
    <w:pPr>
      <w:tabs>
        <w:tab w:val="right" w:pos="9360"/>
      </w:tabs>
      <w:suppressAutoHyphens/>
      <w:ind w:left="720" w:hanging="720"/>
    </w:pPr>
  </w:style>
  <w:style w:type="paragraph" w:styleId="TOC9">
    <w:name w:val="toc 9"/>
    <w:basedOn w:val="Normal"/>
    <w:next w:val="Normal"/>
    <w:semiHidden/>
    <w:rsid w:val="00D05BC5"/>
    <w:pPr>
      <w:tabs>
        <w:tab w:val="right" w:leader="dot" w:pos="9360"/>
      </w:tabs>
      <w:suppressAutoHyphens/>
      <w:ind w:left="720" w:hanging="720"/>
    </w:pPr>
  </w:style>
  <w:style w:type="paragraph" w:styleId="Index1">
    <w:name w:val="index 1"/>
    <w:basedOn w:val="Normal"/>
    <w:next w:val="Normal"/>
    <w:semiHidden/>
    <w:rsid w:val="00D05BC5"/>
    <w:pPr>
      <w:tabs>
        <w:tab w:val="right" w:leader="dot" w:pos="9360"/>
      </w:tabs>
      <w:suppressAutoHyphens/>
      <w:ind w:left="1440" w:right="720" w:hanging="1440"/>
    </w:pPr>
  </w:style>
  <w:style w:type="paragraph" w:styleId="Index2">
    <w:name w:val="index 2"/>
    <w:basedOn w:val="Normal"/>
    <w:next w:val="Normal"/>
    <w:semiHidden/>
    <w:rsid w:val="00D05BC5"/>
    <w:pPr>
      <w:tabs>
        <w:tab w:val="right" w:leader="dot" w:pos="9360"/>
      </w:tabs>
      <w:suppressAutoHyphens/>
      <w:ind w:left="1440" w:right="720" w:hanging="720"/>
    </w:pPr>
  </w:style>
  <w:style w:type="paragraph" w:styleId="TOAHeading">
    <w:name w:val="toa heading"/>
    <w:basedOn w:val="Normal"/>
    <w:next w:val="Normal"/>
    <w:semiHidden/>
    <w:rsid w:val="00D05BC5"/>
    <w:pPr>
      <w:tabs>
        <w:tab w:val="right" w:pos="9360"/>
      </w:tabs>
      <w:suppressAutoHyphens/>
    </w:pPr>
  </w:style>
  <w:style w:type="paragraph" w:styleId="Caption">
    <w:name w:val="caption"/>
    <w:basedOn w:val="Normal"/>
    <w:next w:val="Normal"/>
    <w:qFormat/>
    <w:rsid w:val="00D05BC5"/>
  </w:style>
  <w:style w:type="character" w:customStyle="1" w:styleId="EquationCaption">
    <w:name w:val="_Equation Caption"/>
    <w:rsid w:val="00D05BC5"/>
  </w:style>
  <w:style w:type="paragraph" w:styleId="Header">
    <w:name w:val="header"/>
    <w:basedOn w:val="Normal"/>
    <w:rsid w:val="00D05BC5"/>
    <w:pPr>
      <w:tabs>
        <w:tab w:val="center" w:pos="4320"/>
        <w:tab w:val="right" w:pos="8640"/>
      </w:tabs>
    </w:pPr>
  </w:style>
  <w:style w:type="paragraph" w:styleId="Footer">
    <w:name w:val="footer"/>
    <w:basedOn w:val="Normal"/>
    <w:rsid w:val="00D05BC5"/>
    <w:pPr>
      <w:tabs>
        <w:tab w:val="center" w:pos="4320"/>
        <w:tab w:val="right" w:pos="8640"/>
      </w:tabs>
    </w:pPr>
  </w:style>
  <w:style w:type="character" w:styleId="Hyperlink">
    <w:name w:val="Hyperlink"/>
    <w:rsid w:val="00691DAC"/>
    <w:rPr>
      <w:color w:val="0000FF"/>
      <w:u w:val="single"/>
    </w:rPr>
  </w:style>
  <w:style w:type="character" w:styleId="FollowedHyperlink">
    <w:name w:val="FollowedHyperlink"/>
    <w:rsid w:val="006A2FF1"/>
    <w:rPr>
      <w:color w:val="800080"/>
      <w:u w:val="single"/>
    </w:rPr>
  </w:style>
  <w:style w:type="paragraph" w:styleId="BalloonText">
    <w:name w:val="Balloon Text"/>
    <w:basedOn w:val="Normal"/>
    <w:semiHidden/>
    <w:rsid w:val="0004447E"/>
    <w:rPr>
      <w:rFonts w:ascii="Tahoma" w:hAnsi="Tahoma" w:cs="Tahoma"/>
      <w:sz w:val="16"/>
      <w:szCs w:val="16"/>
    </w:rPr>
  </w:style>
  <w:style w:type="paragraph" w:styleId="Revision">
    <w:name w:val="Revision"/>
    <w:hidden/>
    <w:uiPriority w:val="99"/>
    <w:semiHidden/>
    <w:rsid w:val="00E950FD"/>
    <w:rPr>
      <w:rFonts w:ascii="Courier" w:hAnsi="Courier"/>
      <w:sz w:val="24"/>
    </w:rPr>
  </w:style>
  <w:style w:type="paragraph" w:customStyle="1" w:styleId="SCT">
    <w:name w:val="SCT"/>
    <w:basedOn w:val="Normal"/>
    <w:next w:val="PRT"/>
    <w:rsid w:val="00E950FD"/>
    <w:pPr>
      <w:widowControl/>
      <w:suppressAutoHyphens/>
      <w:overflowPunct/>
      <w:autoSpaceDE/>
      <w:autoSpaceDN/>
      <w:adjustRightInd/>
      <w:spacing w:before="240"/>
      <w:jc w:val="both"/>
      <w:textAlignment w:val="auto"/>
    </w:pPr>
    <w:rPr>
      <w:rFonts w:ascii="Times New Roman" w:hAnsi="Times New Roman"/>
      <w:sz w:val="22"/>
    </w:rPr>
  </w:style>
  <w:style w:type="paragraph" w:customStyle="1" w:styleId="PRT">
    <w:name w:val="PRT"/>
    <w:basedOn w:val="Normal"/>
    <w:next w:val="ART"/>
    <w:rsid w:val="00E950FD"/>
    <w:pPr>
      <w:keepNext/>
      <w:widowControl/>
      <w:numPr>
        <w:numId w:val="3"/>
      </w:numPr>
      <w:suppressAutoHyphens/>
      <w:overflowPunct/>
      <w:autoSpaceDE/>
      <w:autoSpaceDN/>
      <w:adjustRightInd/>
      <w:spacing w:before="480"/>
      <w:jc w:val="both"/>
      <w:textAlignment w:val="auto"/>
      <w:outlineLvl w:val="0"/>
    </w:pPr>
    <w:rPr>
      <w:rFonts w:ascii="Times New Roman" w:hAnsi="Times New Roman"/>
      <w:sz w:val="22"/>
    </w:rPr>
  </w:style>
  <w:style w:type="paragraph" w:customStyle="1" w:styleId="SUT">
    <w:name w:val="SUT"/>
    <w:basedOn w:val="Normal"/>
    <w:next w:val="PR1"/>
    <w:rsid w:val="00E950FD"/>
    <w:pPr>
      <w:widowControl/>
      <w:numPr>
        <w:ilvl w:val="1"/>
        <w:numId w:val="3"/>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DST">
    <w:name w:val="DST"/>
    <w:basedOn w:val="Normal"/>
    <w:next w:val="PR1"/>
    <w:rsid w:val="00E950FD"/>
    <w:pPr>
      <w:widowControl/>
      <w:numPr>
        <w:ilvl w:val="2"/>
        <w:numId w:val="3"/>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ART">
    <w:name w:val="ART"/>
    <w:basedOn w:val="Normal"/>
    <w:next w:val="PR1"/>
    <w:rsid w:val="00E950FD"/>
    <w:pPr>
      <w:keepNext/>
      <w:widowControl/>
      <w:numPr>
        <w:ilvl w:val="3"/>
        <w:numId w:val="3"/>
      </w:numPr>
      <w:suppressAutoHyphens/>
      <w:overflowPunct/>
      <w:autoSpaceDE/>
      <w:autoSpaceDN/>
      <w:adjustRightInd/>
      <w:spacing w:before="480"/>
      <w:jc w:val="both"/>
      <w:textAlignment w:val="auto"/>
      <w:outlineLvl w:val="1"/>
    </w:pPr>
    <w:rPr>
      <w:rFonts w:ascii="Times New Roman" w:hAnsi="Times New Roman"/>
      <w:sz w:val="22"/>
    </w:rPr>
  </w:style>
  <w:style w:type="paragraph" w:customStyle="1" w:styleId="PR1">
    <w:name w:val="PR1"/>
    <w:basedOn w:val="Normal"/>
    <w:link w:val="PR1Char"/>
    <w:rsid w:val="00E950FD"/>
    <w:pPr>
      <w:widowControl/>
      <w:numPr>
        <w:ilvl w:val="4"/>
        <w:numId w:val="3"/>
      </w:numPr>
      <w:suppressAutoHyphens/>
      <w:overflowPunct/>
      <w:autoSpaceDE/>
      <w:autoSpaceDN/>
      <w:adjustRightInd/>
      <w:spacing w:before="240"/>
      <w:jc w:val="both"/>
      <w:textAlignment w:val="auto"/>
      <w:outlineLvl w:val="2"/>
    </w:pPr>
    <w:rPr>
      <w:rFonts w:ascii="Times New Roman" w:hAnsi="Times New Roman"/>
      <w:sz w:val="22"/>
    </w:rPr>
  </w:style>
  <w:style w:type="paragraph" w:customStyle="1" w:styleId="PR2">
    <w:name w:val="PR2"/>
    <w:basedOn w:val="Normal"/>
    <w:rsid w:val="00E950FD"/>
    <w:pPr>
      <w:widowControl/>
      <w:numPr>
        <w:ilvl w:val="5"/>
        <w:numId w:val="3"/>
      </w:numPr>
      <w:suppressAutoHyphens/>
      <w:overflowPunct/>
      <w:autoSpaceDE/>
      <w:autoSpaceDN/>
      <w:adjustRightInd/>
      <w:spacing w:before="240"/>
      <w:contextualSpacing/>
      <w:jc w:val="both"/>
      <w:textAlignment w:val="auto"/>
      <w:outlineLvl w:val="3"/>
    </w:pPr>
    <w:rPr>
      <w:rFonts w:ascii="Times New Roman" w:hAnsi="Times New Roman"/>
      <w:sz w:val="22"/>
    </w:rPr>
  </w:style>
  <w:style w:type="paragraph" w:customStyle="1" w:styleId="PR3">
    <w:name w:val="PR3"/>
    <w:basedOn w:val="Normal"/>
    <w:rsid w:val="00E950FD"/>
    <w:pPr>
      <w:widowControl/>
      <w:numPr>
        <w:ilvl w:val="6"/>
        <w:numId w:val="3"/>
      </w:numPr>
      <w:suppressAutoHyphens/>
      <w:overflowPunct/>
      <w:autoSpaceDE/>
      <w:autoSpaceDN/>
      <w:adjustRightInd/>
      <w:spacing w:before="240"/>
      <w:contextualSpacing/>
      <w:jc w:val="both"/>
      <w:textAlignment w:val="auto"/>
      <w:outlineLvl w:val="4"/>
    </w:pPr>
    <w:rPr>
      <w:rFonts w:ascii="Times New Roman" w:hAnsi="Times New Roman"/>
      <w:sz w:val="22"/>
    </w:rPr>
  </w:style>
  <w:style w:type="paragraph" w:customStyle="1" w:styleId="PR4">
    <w:name w:val="PR4"/>
    <w:basedOn w:val="Normal"/>
    <w:rsid w:val="00E950FD"/>
    <w:pPr>
      <w:widowControl/>
      <w:numPr>
        <w:ilvl w:val="7"/>
        <w:numId w:val="3"/>
      </w:numPr>
      <w:suppressAutoHyphens/>
      <w:overflowPunct/>
      <w:autoSpaceDE/>
      <w:autoSpaceDN/>
      <w:adjustRightInd/>
      <w:spacing w:before="240"/>
      <w:contextualSpacing/>
      <w:jc w:val="both"/>
      <w:textAlignment w:val="auto"/>
      <w:outlineLvl w:val="5"/>
    </w:pPr>
    <w:rPr>
      <w:rFonts w:ascii="Times New Roman" w:hAnsi="Times New Roman"/>
      <w:sz w:val="22"/>
    </w:rPr>
  </w:style>
  <w:style w:type="paragraph" w:customStyle="1" w:styleId="PR5">
    <w:name w:val="PR5"/>
    <w:basedOn w:val="Normal"/>
    <w:rsid w:val="00E950FD"/>
    <w:pPr>
      <w:widowControl/>
      <w:numPr>
        <w:ilvl w:val="8"/>
        <w:numId w:val="3"/>
      </w:numPr>
      <w:suppressAutoHyphens/>
      <w:overflowPunct/>
      <w:autoSpaceDE/>
      <w:autoSpaceDN/>
      <w:adjustRightInd/>
      <w:spacing w:before="240"/>
      <w:contextualSpacing/>
      <w:jc w:val="both"/>
      <w:textAlignment w:val="auto"/>
      <w:outlineLvl w:val="6"/>
    </w:pPr>
    <w:rPr>
      <w:rFonts w:ascii="Times New Roman" w:hAnsi="Times New Roman"/>
      <w:sz w:val="22"/>
    </w:rPr>
  </w:style>
  <w:style w:type="paragraph" w:customStyle="1" w:styleId="EOS">
    <w:name w:val="EOS"/>
    <w:basedOn w:val="Normal"/>
    <w:qFormat/>
    <w:rsid w:val="00E950FD"/>
    <w:pPr>
      <w:widowControl/>
      <w:suppressAutoHyphens/>
      <w:overflowPunct/>
      <w:autoSpaceDE/>
      <w:autoSpaceDN/>
      <w:adjustRightInd/>
      <w:spacing w:before="480"/>
      <w:jc w:val="both"/>
      <w:textAlignment w:val="auto"/>
    </w:pPr>
    <w:rPr>
      <w:rFonts w:ascii="Times New Roman" w:hAnsi="Times New Roman"/>
      <w:sz w:val="22"/>
    </w:rPr>
  </w:style>
  <w:style w:type="character" w:customStyle="1" w:styleId="NUM">
    <w:name w:val="NUM"/>
    <w:basedOn w:val="DefaultParagraphFont"/>
    <w:rsid w:val="00E950FD"/>
  </w:style>
  <w:style w:type="character" w:customStyle="1" w:styleId="NAM">
    <w:name w:val="NAM"/>
    <w:basedOn w:val="DefaultParagraphFont"/>
    <w:rsid w:val="00E950FD"/>
  </w:style>
  <w:style w:type="character" w:customStyle="1" w:styleId="PR1Char">
    <w:name w:val="PR1 Char"/>
    <w:link w:val="PR1"/>
    <w:locked/>
    <w:rsid w:val="00E950FD"/>
    <w:rPr>
      <w:sz w:val="22"/>
    </w:rPr>
  </w:style>
  <w:style w:type="paragraph" w:customStyle="1" w:styleId="PR6">
    <w:name w:val="PR6"/>
    <w:basedOn w:val="Normal"/>
    <w:qFormat/>
    <w:rsid w:val="00E950FD"/>
    <w:pPr>
      <w:widowControl/>
      <w:numPr>
        <w:numId w:val="4"/>
      </w:numPr>
      <w:tabs>
        <w:tab w:val="left" w:pos="3600"/>
      </w:tabs>
      <w:overflowPunct/>
      <w:autoSpaceDE/>
      <w:autoSpaceDN/>
      <w:adjustRightInd/>
      <w:spacing w:before="240"/>
      <w:ind w:left="3600"/>
      <w:contextualSpacing/>
      <w:textAlignment w:val="auto"/>
    </w:pPr>
    <w:rPr>
      <w:rFonts w:ascii="Times New Roman" w:hAnsi="Times New Roman"/>
      <w:sz w:val="22"/>
    </w:rPr>
  </w:style>
  <w:style w:type="paragraph" w:customStyle="1" w:styleId="PR7">
    <w:name w:val="PR7"/>
    <w:basedOn w:val="Normal"/>
    <w:qFormat/>
    <w:rsid w:val="00E950FD"/>
    <w:pPr>
      <w:widowControl/>
      <w:numPr>
        <w:numId w:val="5"/>
      </w:numPr>
      <w:overflowPunct/>
      <w:autoSpaceDE/>
      <w:autoSpaceDN/>
      <w:adjustRightInd/>
      <w:spacing w:before="240"/>
      <w:ind w:left="4050"/>
      <w:contextualSpacing/>
      <w:textAlignment w:val="auto"/>
    </w:pPr>
    <w:rPr>
      <w:rFonts w:ascii="Times New Roman" w:hAnsi="Times New Roman"/>
      <w:sz w:val="22"/>
    </w:rPr>
  </w:style>
  <w:style w:type="paragraph" w:customStyle="1" w:styleId="PR8">
    <w:name w:val="PR8"/>
    <w:basedOn w:val="Normal"/>
    <w:qFormat/>
    <w:rsid w:val="00E950FD"/>
    <w:pPr>
      <w:widowControl/>
      <w:numPr>
        <w:ilvl w:val="2"/>
        <w:numId w:val="4"/>
      </w:numPr>
      <w:overflowPunct/>
      <w:autoSpaceDE/>
      <w:autoSpaceDN/>
      <w:adjustRightInd/>
      <w:spacing w:before="240"/>
      <w:ind w:left="4590" w:hanging="378"/>
      <w:contextualSpacing/>
      <w:textAlignment w:val="auto"/>
    </w:pPr>
    <w:rPr>
      <w:rFonts w:ascii="Times New Roman" w:hAnsi="Times New Roman"/>
      <w:sz w:val="22"/>
    </w:rPr>
  </w:style>
  <w:style w:type="paragraph" w:customStyle="1" w:styleId="SpecifierNote">
    <w:name w:val="Specifier Note"/>
    <w:basedOn w:val="Normal"/>
    <w:link w:val="SpecifierNoteChar"/>
    <w:rsid w:val="00E950FD"/>
    <w:pPr>
      <w:keepNext/>
      <w:keepLines/>
      <w:widowControl/>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E950FD"/>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69094">
      <w:bodyDiv w:val="1"/>
      <w:marLeft w:val="0"/>
      <w:marRight w:val="0"/>
      <w:marTop w:val="0"/>
      <w:marBottom w:val="0"/>
      <w:divBdr>
        <w:top w:val="none" w:sz="0" w:space="0" w:color="auto"/>
        <w:left w:val="none" w:sz="0" w:space="0" w:color="auto"/>
        <w:bottom w:val="none" w:sz="0" w:space="0" w:color="auto"/>
        <w:right w:val="none" w:sz="0" w:space="0" w:color="auto"/>
      </w:divBdr>
    </w:div>
    <w:div w:id="191524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 C  WARRANTY EXTENSION [DJA]</vt:lpstr>
    </vt:vector>
  </TitlesOfParts>
  <Company>OGS, D&amp;C, EDP</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C  WARRANTY EXTENSION [DJA]</dc:title>
  <dc:subject/>
  <dc:creator>Information Services</dc:creator>
  <cp:keywords/>
  <cp:lastModifiedBy>Kelly, Kevin P (OGS)</cp:lastModifiedBy>
  <cp:revision>16</cp:revision>
  <cp:lastPrinted>2013-04-22T17:01:00Z</cp:lastPrinted>
  <dcterms:created xsi:type="dcterms:W3CDTF">2013-04-22T17:21:00Z</dcterms:created>
  <dcterms:modified xsi:type="dcterms:W3CDTF">2024-07-23T16:43:00Z</dcterms:modified>
</cp:coreProperties>
</file>