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92ED" w14:textId="77777777" w:rsidR="00B4382E" w:rsidRPr="00233F25" w:rsidRDefault="00B4382E">
      <w:pPr>
        <w:jc w:val="center"/>
        <w:rPr>
          <w:b/>
        </w:rPr>
      </w:pPr>
      <w:r w:rsidRPr="00233F25">
        <w:rPr>
          <w:b/>
        </w:rPr>
        <w:t>DOCUMENT 003</w:t>
      </w:r>
      <w:r w:rsidR="008C3906" w:rsidRPr="00233F25">
        <w:rPr>
          <w:b/>
        </w:rPr>
        <w:t>126</w:t>
      </w:r>
    </w:p>
    <w:p w14:paraId="64124E29" w14:textId="77777777" w:rsidR="00B4382E" w:rsidRPr="00233F25" w:rsidRDefault="00B4382E">
      <w:pPr>
        <w:jc w:val="center"/>
        <w:rPr>
          <w:b/>
        </w:rPr>
      </w:pPr>
    </w:p>
    <w:p w14:paraId="2D4D6059" w14:textId="77777777" w:rsidR="00097180" w:rsidRDefault="005C6207">
      <w:pPr>
        <w:jc w:val="center"/>
        <w:rPr>
          <w:b/>
        </w:rPr>
      </w:pPr>
      <w:r w:rsidRPr="00233F25">
        <w:rPr>
          <w:b/>
        </w:rPr>
        <w:t xml:space="preserve">EXISTING </w:t>
      </w:r>
      <w:r w:rsidR="00F8257E" w:rsidRPr="00233F25">
        <w:rPr>
          <w:b/>
        </w:rPr>
        <w:t>HAZARDOUS MATERIAL</w:t>
      </w:r>
      <w:r w:rsidRPr="00233F25">
        <w:rPr>
          <w:b/>
        </w:rPr>
        <w:t xml:space="preserve"> INFORMATION</w:t>
      </w:r>
    </w:p>
    <w:p w14:paraId="73BC81DD" w14:textId="77777777" w:rsidR="00450A79" w:rsidRDefault="00450A79">
      <w:pPr>
        <w:jc w:val="center"/>
        <w:rPr>
          <w:b/>
        </w:rPr>
      </w:pPr>
    </w:p>
    <w:p w14:paraId="157D2D21" w14:textId="5339E349" w:rsidR="00450A79" w:rsidRPr="00D34C82" w:rsidRDefault="00450A79" w:rsidP="00450A79">
      <w:pPr>
        <w:pStyle w:val="SpecifierNote"/>
      </w:pPr>
      <w:r w:rsidRPr="00D34C82">
        <w:t>USE WITH HAZARDOUS MATERIAL</w:t>
      </w:r>
      <w:r>
        <w:t xml:space="preserve"> </w:t>
      </w:r>
      <w:r w:rsidRPr="00D34C82">
        <w:t>TESTING RESULTS/SURVEY REPORTS.</w:t>
      </w:r>
      <w:r>
        <w:t xml:space="preserve">  </w:t>
      </w:r>
      <w:r w:rsidRPr="00D34C82">
        <w:t>INCLUDE RESULTS/REPORTS IN APPENDIX.</w:t>
      </w:r>
    </w:p>
    <w:p w14:paraId="0C760DED" w14:textId="77777777" w:rsidR="00DC6434" w:rsidRPr="00031F98" w:rsidRDefault="00910772" w:rsidP="00031F98">
      <w:pPr>
        <w:pStyle w:val="SpecifierNote"/>
      </w:pPr>
      <w:r w:rsidRPr="00031F98">
        <w:t xml:space="preserve">DELETE </w:t>
      </w:r>
      <w:r w:rsidR="00081B1D" w:rsidRPr="00031F98">
        <w:t xml:space="preserve">ALL </w:t>
      </w:r>
      <w:r w:rsidRPr="00031F98">
        <w:t>PARAGRAPHS THAT ARE NOT USED</w:t>
      </w:r>
      <w:r w:rsidR="005A1790" w:rsidRPr="00031F98">
        <w:t>.  DELETE UNDERLINES</w:t>
      </w:r>
      <w:r w:rsidR="00B358E0" w:rsidRPr="00031F98">
        <w:t xml:space="preserve"> AND HIGHLIGHTING </w:t>
      </w:r>
      <w:r w:rsidR="005A1790" w:rsidRPr="00031F98">
        <w:t>BEFORE ENTERING INFORMATION.</w:t>
      </w:r>
    </w:p>
    <w:p w14:paraId="2800FD8A" w14:textId="77777777" w:rsidR="00DC6434" w:rsidRPr="00233F25" w:rsidRDefault="00DC6434" w:rsidP="00031F98">
      <w:pPr>
        <w:pStyle w:val="SpecifierNote"/>
      </w:pPr>
      <w:r w:rsidRPr="00031F98">
        <w:t xml:space="preserve">USE </w:t>
      </w:r>
      <w:r w:rsidR="000039E9" w:rsidRPr="00031F98">
        <w:t xml:space="preserve">ARTICLE BELOW </w:t>
      </w:r>
      <w:r w:rsidRPr="00031F98">
        <w:t>WITH ASBESTOS BULK SAMPLING RESULTS</w:t>
      </w:r>
      <w:r w:rsidR="00081B1D" w:rsidRPr="00031F98">
        <w:t xml:space="preserve"> </w:t>
      </w:r>
      <w:r w:rsidRPr="00031F98">
        <w:t>-</w:t>
      </w:r>
      <w:r w:rsidR="00081B1D" w:rsidRPr="00031F98">
        <w:t xml:space="preserve"> </w:t>
      </w:r>
      <w:r w:rsidRPr="00031F98">
        <w:t xml:space="preserve">DELETE IF NOT </w:t>
      </w:r>
      <w:r w:rsidR="000039E9" w:rsidRPr="00031F98">
        <w:t>REQUIRED</w:t>
      </w:r>
      <w:r w:rsidR="00EB7653" w:rsidRPr="00031F98">
        <w:t>.  IF THIS ARTICLE IS USED INSERT REPORT NAME, EXACTLY AS IT APPEARS ON THE REPORT, IN THE BLANK SPACE IN THE LAST SENTENCE. AND DELETE THE HIGHLIGHTING AND UNDERLINING</w:t>
      </w:r>
      <w:r w:rsidR="005A1790" w:rsidRPr="00031F98">
        <w:t>.</w:t>
      </w:r>
    </w:p>
    <w:p w14:paraId="490B52B3" w14:textId="77777777" w:rsidR="00F8257E" w:rsidRPr="00233F25" w:rsidRDefault="00F47074" w:rsidP="00B358E0">
      <w:pPr>
        <w:ind w:left="720" w:hanging="720"/>
        <w:jc w:val="both"/>
      </w:pPr>
      <w:r w:rsidRPr="00233F25">
        <w:rPr>
          <w:b/>
        </w:rPr>
        <w:t>1.</w:t>
      </w:r>
      <w:r w:rsidR="00B358E0" w:rsidRPr="00233F25">
        <w:rPr>
          <w:b/>
        </w:rPr>
        <w:t>0</w:t>
      </w:r>
      <w:r w:rsidRPr="00233F25">
        <w:rPr>
          <w:b/>
        </w:rPr>
        <w:t>1</w:t>
      </w:r>
      <w:r w:rsidRPr="00233F25">
        <w:rPr>
          <w:b/>
        </w:rPr>
        <w:tab/>
      </w:r>
      <w:r w:rsidR="007D4D95" w:rsidRPr="00233F25">
        <w:rPr>
          <w:b/>
        </w:rPr>
        <w:t>ASBESTOS SURVEY REPORT</w:t>
      </w:r>
    </w:p>
    <w:p w14:paraId="52708660" w14:textId="77777777" w:rsidR="007D4D95" w:rsidRPr="00233F25" w:rsidRDefault="007D4D95" w:rsidP="00B358E0">
      <w:pPr>
        <w:jc w:val="both"/>
      </w:pPr>
    </w:p>
    <w:p w14:paraId="41DFF98D" w14:textId="77777777" w:rsidR="007D4D95" w:rsidRPr="00233F25" w:rsidRDefault="00B016F2" w:rsidP="00B358E0">
      <w:pPr>
        <w:jc w:val="both"/>
      </w:pPr>
      <w:r w:rsidRPr="00233F25">
        <w:t xml:space="preserve">Samples listed </w:t>
      </w:r>
      <w:r w:rsidR="007D6AB7" w:rsidRPr="00233F25">
        <w:t xml:space="preserve">in the report </w:t>
      </w:r>
      <w:r w:rsidRPr="00233F25">
        <w:t xml:space="preserve">were collected at the Project Site and tested for Asbestos </w:t>
      </w:r>
      <w:r w:rsidR="00A91BBD" w:rsidRPr="00233F25">
        <w:t>Containing Materials (ACM)</w:t>
      </w:r>
      <w:r w:rsidRPr="00233F25">
        <w:t>.  The report was compiled for New York State Office of General Services, Design and Construction Group</w:t>
      </w:r>
      <w:r w:rsidR="007D4D95" w:rsidRPr="00233F25">
        <w:t xml:space="preserve"> by an ELAP certified laboratory</w:t>
      </w:r>
      <w:r w:rsidR="00B358E0" w:rsidRPr="00233F25">
        <w:t xml:space="preserve">.  </w:t>
      </w:r>
      <w:r w:rsidR="007D4D95" w:rsidRPr="00233F25">
        <w:t xml:space="preserve">In order to determine the Asbestos content, samples were analyzed by polarized light microscopy (PLM) and/or transmission electron microscopy (TEM). </w:t>
      </w:r>
      <w:r w:rsidR="00B358E0" w:rsidRPr="00233F25">
        <w:t xml:space="preserve"> </w:t>
      </w:r>
      <w:r w:rsidR="007D4D95" w:rsidRPr="00233F25">
        <w:t xml:space="preserve">The report is intended for the State </w:t>
      </w:r>
      <w:r w:rsidR="000039E9" w:rsidRPr="00233F25">
        <w:t>d</w:t>
      </w:r>
      <w:r w:rsidR="007D4D95" w:rsidRPr="00233F25">
        <w:t xml:space="preserve">esign and estimate purposes only, and is included to provide bidders with that same information available to the State. </w:t>
      </w:r>
      <w:r w:rsidR="00B358E0" w:rsidRPr="00233F25">
        <w:t xml:space="preserve"> </w:t>
      </w:r>
      <w:r w:rsidR="007D4D95" w:rsidRPr="00233F25">
        <w:t>The Bulk Samples are representative of Homogeneous Area (HA) and is defined as a suspect material of similar age, appearance, function and texture</w:t>
      </w:r>
      <w:r w:rsidR="00B358E0" w:rsidRPr="00233F25">
        <w:t xml:space="preserve">.  </w:t>
      </w:r>
      <w:r w:rsidR="00DC6434" w:rsidRPr="00233F25">
        <w:t xml:space="preserve">All field information was organized </w:t>
      </w:r>
      <w:r w:rsidR="000039E9" w:rsidRPr="00233F25">
        <w:t>in accordance with</w:t>
      </w:r>
      <w:r w:rsidR="00DC6434" w:rsidRPr="00233F25">
        <w:t xml:space="preserve"> 40 CFR Part 763, Asbestos Hazard Emergency Response Act (AHERA). </w:t>
      </w:r>
      <w:r w:rsidR="00B358E0" w:rsidRPr="00233F25">
        <w:t xml:space="preserve"> </w:t>
      </w:r>
      <w:r w:rsidR="00DC6434" w:rsidRPr="00233F25">
        <w:t>See</w:t>
      </w:r>
      <w:r w:rsidR="00A91BBD" w:rsidRPr="00233F25">
        <w:t xml:space="preserve"> </w:t>
      </w:r>
      <w:bookmarkStart w:id="0" w:name="OLE_LINK1"/>
      <w:bookmarkStart w:id="1" w:name="OLE_LINK2"/>
      <w:r w:rsidR="00EB7653" w:rsidRPr="00233F25">
        <w:t xml:space="preserve">the </w:t>
      </w:r>
      <w:r w:rsidR="00EB7653" w:rsidRPr="00233F25">
        <w:rPr>
          <w:highlight w:val="cyan"/>
        </w:rPr>
        <w:t>______________</w:t>
      </w:r>
      <w:r w:rsidR="00EB7653" w:rsidRPr="00233F25">
        <w:t xml:space="preserve"> report included in the Appendix</w:t>
      </w:r>
      <w:bookmarkEnd w:id="0"/>
      <w:bookmarkEnd w:id="1"/>
      <w:r w:rsidR="000039E9" w:rsidRPr="00233F25">
        <w:t xml:space="preserve"> </w:t>
      </w:r>
      <w:r w:rsidR="00A91BBD" w:rsidRPr="00233F25">
        <w:t>for type, condition, location and approximate quantity of ACM</w:t>
      </w:r>
      <w:r w:rsidR="004D6E9F" w:rsidRPr="00233F25">
        <w:t>.</w:t>
      </w:r>
    </w:p>
    <w:p w14:paraId="4875668C" w14:textId="77777777" w:rsidR="00DC6434" w:rsidRPr="00233F25" w:rsidRDefault="00DC6434" w:rsidP="00B358E0">
      <w:pPr>
        <w:jc w:val="both"/>
        <w:rPr>
          <w:color w:val="000080"/>
        </w:rPr>
      </w:pPr>
    </w:p>
    <w:p w14:paraId="5AEBD7E8" w14:textId="77777777" w:rsidR="00EB7653" w:rsidRPr="00233F25" w:rsidRDefault="00F8257E" w:rsidP="00031F98">
      <w:pPr>
        <w:pStyle w:val="SpecifierNote"/>
      </w:pPr>
      <w:r w:rsidRPr="00031F98">
        <w:t xml:space="preserve">USE </w:t>
      </w:r>
      <w:r w:rsidR="000039E9" w:rsidRPr="00031F98">
        <w:t xml:space="preserve">ARTICLE BELOW </w:t>
      </w:r>
      <w:r w:rsidRPr="00031F98">
        <w:t xml:space="preserve">WITH </w:t>
      </w:r>
      <w:r w:rsidR="00DC6434" w:rsidRPr="00031F98">
        <w:t xml:space="preserve">LEAD </w:t>
      </w:r>
      <w:r w:rsidRPr="00031F98">
        <w:t>SAMPLING RESULTS</w:t>
      </w:r>
      <w:r w:rsidR="00081B1D" w:rsidRPr="00031F98">
        <w:t xml:space="preserve"> </w:t>
      </w:r>
      <w:r w:rsidRPr="00031F98">
        <w:t>-</w:t>
      </w:r>
      <w:r w:rsidR="00081B1D" w:rsidRPr="00031F98">
        <w:t xml:space="preserve"> </w:t>
      </w:r>
      <w:r w:rsidRPr="00031F98">
        <w:t>DELETE IF NOT</w:t>
      </w:r>
      <w:r w:rsidR="00DF397B" w:rsidRPr="00031F98">
        <w:t xml:space="preserve"> </w:t>
      </w:r>
      <w:r w:rsidR="000039E9" w:rsidRPr="00031F98">
        <w:t>REQUIRED</w:t>
      </w:r>
      <w:r w:rsidR="005A1790" w:rsidRPr="00031F98">
        <w:t>.</w:t>
      </w:r>
      <w:r w:rsidR="00EB7653" w:rsidRPr="00031F98">
        <w:t xml:space="preserve">  IF THIS ARTICLE IS USED INSERT REPORT NAME, EXACTLY AS IT APPEARS ON THE REPORT, IN THE BLANK SPACE IN THE LAST SENTENCE. AND DELETE THE HIGHLIGHTING AND UNDERLINING.</w:t>
      </w:r>
    </w:p>
    <w:p w14:paraId="24C6D153" w14:textId="77777777" w:rsidR="00DC6434" w:rsidRPr="00233F25" w:rsidRDefault="00F47074" w:rsidP="00B358E0">
      <w:pPr>
        <w:ind w:left="720" w:hanging="720"/>
        <w:jc w:val="both"/>
        <w:rPr>
          <w:b/>
        </w:rPr>
      </w:pPr>
      <w:r w:rsidRPr="00233F25">
        <w:rPr>
          <w:b/>
        </w:rPr>
        <w:t>1.</w:t>
      </w:r>
      <w:r w:rsidR="00B358E0" w:rsidRPr="00233F25">
        <w:rPr>
          <w:b/>
        </w:rPr>
        <w:t>0</w:t>
      </w:r>
      <w:r w:rsidRPr="00233F25">
        <w:rPr>
          <w:b/>
        </w:rPr>
        <w:t>2</w:t>
      </w:r>
      <w:r w:rsidRPr="00233F25">
        <w:rPr>
          <w:b/>
        </w:rPr>
        <w:tab/>
      </w:r>
      <w:r w:rsidR="00DC6434" w:rsidRPr="00233F25">
        <w:rPr>
          <w:b/>
        </w:rPr>
        <w:t>LEAD SURVEY REPORT</w:t>
      </w:r>
    </w:p>
    <w:p w14:paraId="7A592228" w14:textId="77777777" w:rsidR="00DC6434" w:rsidRPr="00233F25" w:rsidRDefault="00DC6434" w:rsidP="00B358E0">
      <w:pPr>
        <w:jc w:val="both"/>
      </w:pPr>
    </w:p>
    <w:p w14:paraId="488063E6" w14:textId="77777777" w:rsidR="00097180" w:rsidRDefault="00097180" w:rsidP="00B358E0">
      <w:pPr>
        <w:jc w:val="both"/>
      </w:pPr>
      <w:r w:rsidRPr="00233F25">
        <w:t xml:space="preserve">Samples listed </w:t>
      </w:r>
      <w:r w:rsidR="007D6AB7" w:rsidRPr="00233F25">
        <w:t>in the report</w:t>
      </w:r>
      <w:r w:rsidRPr="00233F25">
        <w:t xml:space="preserve"> were collected at the Project Site and</w:t>
      </w:r>
      <w:r w:rsidR="00B5370C" w:rsidRPr="00233F25">
        <w:t xml:space="preserve"> tested for Lead content.  The </w:t>
      </w:r>
      <w:r w:rsidRPr="00233F25">
        <w:t>report was compiled for New York State Office of General Services, Design and Construction Group</w:t>
      </w:r>
      <w:r w:rsidR="00B5370C" w:rsidRPr="00233F25">
        <w:t xml:space="preserve"> </w:t>
      </w:r>
      <w:r w:rsidR="00B016F2" w:rsidRPr="00233F25">
        <w:t>by an ELAP certified laboratory</w:t>
      </w:r>
      <w:r w:rsidR="009D71D7" w:rsidRPr="00233F25">
        <w:t>.</w:t>
      </w:r>
      <w:r w:rsidRPr="00233F25">
        <w:t xml:space="preserve"> </w:t>
      </w:r>
      <w:r w:rsidR="00B358E0" w:rsidRPr="00233F25">
        <w:t xml:space="preserve"> </w:t>
      </w:r>
      <w:r w:rsidR="008A70FB" w:rsidRPr="00233F25">
        <w:t>In order to determine the lead content the</w:t>
      </w:r>
      <w:r w:rsidRPr="00233F25">
        <w:t xml:space="preserve"> Atomic Absorption method </w:t>
      </w:r>
      <w:r w:rsidR="008A70FB" w:rsidRPr="00233F25">
        <w:t xml:space="preserve">or a XRF Analyzer </w:t>
      </w:r>
      <w:r w:rsidRPr="00233F25">
        <w:t>was used.  This report is intended for State design and estimate purposes only, and is included to provide bidders with the same information available to the State.  The samples are representative of like materials in the Work area.  All lead containing materials may not have been sampled</w:t>
      </w:r>
      <w:r w:rsidR="00B358E0" w:rsidRPr="00233F25">
        <w:t xml:space="preserve">.  </w:t>
      </w:r>
      <w:r w:rsidR="004D6E9F" w:rsidRPr="00233F25">
        <w:t xml:space="preserve">See </w:t>
      </w:r>
      <w:r w:rsidR="00EB7653" w:rsidRPr="00233F25">
        <w:t xml:space="preserve">the </w:t>
      </w:r>
      <w:r w:rsidR="00EB7653" w:rsidRPr="00233F25">
        <w:rPr>
          <w:highlight w:val="cyan"/>
        </w:rPr>
        <w:t>______________</w:t>
      </w:r>
      <w:r w:rsidR="00EB7653" w:rsidRPr="00233F25">
        <w:t xml:space="preserve"> report included in the Appendix</w:t>
      </w:r>
      <w:r w:rsidR="00A91BBD" w:rsidRPr="00233F25">
        <w:t xml:space="preserve"> for details</w:t>
      </w:r>
      <w:r w:rsidR="004D6E9F" w:rsidRPr="00233F25">
        <w:t>.</w:t>
      </w:r>
    </w:p>
    <w:p w14:paraId="008542B4" w14:textId="77777777" w:rsidR="00872706" w:rsidRPr="00233F25" w:rsidRDefault="00872706" w:rsidP="00B358E0">
      <w:pPr>
        <w:jc w:val="both"/>
      </w:pPr>
    </w:p>
    <w:p w14:paraId="135CA632" w14:textId="77777777" w:rsidR="00F8257E" w:rsidRPr="00233F25" w:rsidRDefault="00F8257E" w:rsidP="00031F98">
      <w:pPr>
        <w:pStyle w:val="SpecifierNote"/>
      </w:pPr>
    </w:p>
    <w:p w14:paraId="6460857C" w14:textId="77777777" w:rsidR="00EB7653" w:rsidRPr="00233F25" w:rsidRDefault="00F8257E" w:rsidP="00031F98">
      <w:pPr>
        <w:pStyle w:val="SpecifierNote"/>
      </w:pPr>
      <w:r w:rsidRPr="00031F98">
        <w:t xml:space="preserve">USE </w:t>
      </w:r>
      <w:r w:rsidR="00B5370C" w:rsidRPr="00031F98">
        <w:t xml:space="preserve">ARTICLE BELOW </w:t>
      </w:r>
      <w:r w:rsidRPr="00031F98">
        <w:t xml:space="preserve">WITH </w:t>
      </w:r>
      <w:r w:rsidR="008A70FB" w:rsidRPr="00031F98">
        <w:t>MOLD</w:t>
      </w:r>
      <w:r w:rsidR="003A73B7" w:rsidRPr="00031F98">
        <w:t xml:space="preserve"> SAMPLING RESULTS</w:t>
      </w:r>
      <w:r w:rsidR="008A70FB" w:rsidRPr="00031F98">
        <w:t xml:space="preserve"> </w:t>
      </w:r>
      <w:r w:rsidRPr="00031F98">
        <w:t>-</w:t>
      </w:r>
      <w:r w:rsidR="003A73B7" w:rsidRPr="00031F98">
        <w:t xml:space="preserve"> </w:t>
      </w:r>
      <w:r w:rsidRPr="00031F98">
        <w:t xml:space="preserve">DELETE IF NOT </w:t>
      </w:r>
      <w:r w:rsidR="00B5370C" w:rsidRPr="00031F98">
        <w:t>REQUIRED</w:t>
      </w:r>
      <w:r w:rsidR="005A1790" w:rsidRPr="00031F98">
        <w:t>.</w:t>
      </w:r>
      <w:r w:rsidR="00EB7653" w:rsidRPr="00031F98">
        <w:t xml:space="preserve">  IF THIS ARTICLE IS USED INSERT REPORT NAME, EXACTLY AS IT APPEARS ON THE REPORT, IN THE BLANK SPACE IN THE LAST SENTENCE. AND DELETE THE HIGHLIGHTING AND UNDERLINING.</w:t>
      </w:r>
    </w:p>
    <w:p w14:paraId="65EDC9A9" w14:textId="77777777" w:rsidR="00DC6434" w:rsidRPr="00233F25" w:rsidRDefault="00F47074" w:rsidP="00B358E0">
      <w:pPr>
        <w:ind w:left="720" w:hanging="720"/>
        <w:jc w:val="both"/>
        <w:rPr>
          <w:b/>
        </w:rPr>
      </w:pPr>
      <w:r w:rsidRPr="00233F25">
        <w:rPr>
          <w:b/>
        </w:rPr>
        <w:t>1.</w:t>
      </w:r>
      <w:r w:rsidR="00B358E0" w:rsidRPr="00233F25">
        <w:rPr>
          <w:b/>
        </w:rPr>
        <w:t>0</w:t>
      </w:r>
      <w:r w:rsidRPr="00233F25">
        <w:rPr>
          <w:b/>
        </w:rPr>
        <w:t>3</w:t>
      </w:r>
      <w:r w:rsidRPr="00233F25">
        <w:rPr>
          <w:b/>
        </w:rPr>
        <w:tab/>
      </w:r>
      <w:r w:rsidR="008A70FB" w:rsidRPr="00233F25">
        <w:rPr>
          <w:b/>
        </w:rPr>
        <w:t xml:space="preserve">MOLD SAMPLING </w:t>
      </w:r>
      <w:r w:rsidR="00DC6434" w:rsidRPr="00233F25">
        <w:rPr>
          <w:b/>
        </w:rPr>
        <w:t>REPORT</w:t>
      </w:r>
    </w:p>
    <w:p w14:paraId="6E5E5838" w14:textId="77777777" w:rsidR="00DC6434" w:rsidRPr="00233F25" w:rsidRDefault="00DC6434" w:rsidP="00B358E0">
      <w:pPr>
        <w:jc w:val="both"/>
      </w:pPr>
    </w:p>
    <w:p w14:paraId="346B57E7" w14:textId="77777777" w:rsidR="00F8257E" w:rsidRPr="00233F25" w:rsidRDefault="007D6AB7" w:rsidP="00B358E0">
      <w:pPr>
        <w:pStyle w:val="BodyText"/>
        <w:ind w:right="36"/>
      </w:pPr>
      <w:r w:rsidRPr="00233F25">
        <w:t>Samples listed in the report</w:t>
      </w:r>
      <w:r w:rsidR="00F8257E" w:rsidRPr="00233F25">
        <w:t xml:space="preserve"> were collected at the Project Site and tested for </w:t>
      </w:r>
      <w:r w:rsidR="008A70FB" w:rsidRPr="00233F25">
        <w:t>Mold</w:t>
      </w:r>
      <w:r w:rsidR="00F8257E" w:rsidRPr="00233F25">
        <w:t>.  The report was compiled for New York State Office of General Services, Design and Construction Group</w:t>
      </w:r>
      <w:r w:rsidR="009D71D7" w:rsidRPr="00233F25">
        <w:t xml:space="preserve"> </w:t>
      </w:r>
      <w:r w:rsidR="00DF406C" w:rsidRPr="00233F25">
        <w:t xml:space="preserve">by </w:t>
      </w:r>
      <w:r w:rsidR="00DF406C" w:rsidRPr="00233F25">
        <w:lastRenderedPageBreak/>
        <w:t>an ELAP certified laboratory having a Certified Industrial Hygienist (Mycologist) and an accreditation to microbial laboratories, Environmental Microbiology Laboratory Accreditation Program (EMLAP).</w:t>
      </w:r>
      <w:r w:rsidR="00F8257E" w:rsidRPr="00233F25">
        <w:t xml:space="preserve"> </w:t>
      </w:r>
      <w:r w:rsidR="00B358E0" w:rsidRPr="00233F25">
        <w:t xml:space="preserve"> </w:t>
      </w:r>
      <w:r w:rsidR="00F8257E" w:rsidRPr="00233F25">
        <w:t xml:space="preserve">The </w:t>
      </w:r>
      <w:r w:rsidR="00DF406C" w:rsidRPr="00233F25">
        <w:t>bulk sampling and</w:t>
      </w:r>
      <w:r w:rsidR="00332C0D" w:rsidRPr="00233F25">
        <w:t>/</w:t>
      </w:r>
      <w:r w:rsidR="00DF406C" w:rsidRPr="00233F25">
        <w:t>or air sampling</w:t>
      </w:r>
      <w:r w:rsidR="00F8257E" w:rsidRPr="00233F25">
        <w:t xml:space="preserve"> was used in determining </w:t>
      </w:r>
      <w:r w:rsidR="008A70FB" w:rsidRPr="00233F25">
        <w:t>the Mold</w:t>
      </w:r>
      <w:r w:rsidR="003A73B7" w:rsidRPr="00233F25">
        <w:t xml:space="preserve"> presence</w:t>
      </w:r>
      <w:r w:rsidR="00F8257E" w:rsidRPr="00233F25">
        <w:t>.  This report is intended for State design and estimate purposes only, and is included to provide bidders with the same information available to the State</w:t>
      </w:r>
      <w:r w:rsidR="003A73B7" w:rsidRPr="00233F25">
        <w:t>.</w:t>
      </w:r>
      <w:r w:rsidR="00B358E0" w:rsidRPr="00233F25">
        <w:t xml:space="preserve"> </w:t>
      </w:r>
      <w:r w:rsidR="00F8257E" w:rsidRPr="00233F25">
        <w:t xml:space="preserve"> All </w:t>
      </w:r>
      <w:r w:rsidR="003A73B7" w:rsidRPr="00233F25">
        <w:t>Mold</w:t>
      </w:r>
      <w:r w:rsidR="00F8257E" w:rsidRPr="00233F25">
        <w:t xml:space="preserve"> containing materials may not have been sampled.</w:t>
      </w:r>
      <w:r w:rsidR="004D6E9F" w:rsidRPr="00233F25">
        <w:t xml:space="preserve"> </w:t>
      </w:r>
      <w:r w:rsidR="00B358E0" w:rsidRPr="00233F25">
        <w:t xml:space="preserve"> </w:t>
      </w:r>
      <w:r w:rsidR="004D6E9F" w:rsidRPr="00233F25">
        <w:t>See</w:t>
      </w:r>
      <w:r w:rsidR="00B5370C" w:rsidRPr="00233F25">
        <w:t xml:space="preserve"> </w:t>
      </w:r>
      <w:r w:rsidR="00EC04B8" w:rsidRPr="00233F25">
        <w:t xml:space="preserve">the </w:t>
      </w:r>
      <w:r w:rsidR="00EC04B8" w:rsidRPr="00233F25">
        <w:rPr>
          <w:highlight w:val="cyan"/>
        </w:rPr>
        <w:t>______________</w:t>
      </w:r>
      <w:r w:rsidR="00EC04B8" w:rsidRPr="00233F25">
        <w:t xml:space="preserve"> report included in the Appendix</w:t>
      </w:r>
      <w:r w:rsidR="00B5370C" w:rsidRPr="00233F25">
        <w:t xml:space="preserve"> </w:t>
      </w:r>
      <w:r w:rsidR="00A91BBD" w:rsidRPr="00233F25">
        <w:t>for details</w:t>
      </w:r>
      <w:r w:rsidR="004D6E9F" w:rsidRPr="00233F25">
        <w:t>.</w:t>
      </w:r>
    </w:p>
    <w:p w14:paraId="151800A1" w14:textId="77777777" w:rsidR="00F8257E" w:rsidRPr="00233F25" w:rsidRDefault="00F8257E" w:rsidP="00B358E0">
      <w:pPr>
        <w:pStyle w:val="Header"/>
        <w:tabs>
          <w:tab w:val="clear" w:pos="4320"/>
          <w:tab w:val="clear" w:pos="8640"/>
        </w:tabs>
        <w:jc w:val="both"/>
      </w:pPr>
    </w:p>
    <w:p w14:paraId="54DCCD72" w14:textId="77777777" w:rsidR="00EB7653" w:rsidRPr="00233F25" w:rsidRDefault="003A73B7" w:rsidP="00031F98">
      <w:pPr>
        <w:pStyle w:val="SpecifierNote"/>
      </w:pPr>
      <w:r w:rsidRPr="00031F98">
        <w:t xml:space="preserve">USE </w:t>
      </w:r>
      <w:r w:rsidR="00B5370C" w:rsidRPr="00031F98">
        <w:t xml:space="preserve">ARTICLE BELOW </w:t>
      </w:r>
      <w:r w:rsidRPr="00031F98">
        <w:t xml:space="preserve">WITH </w:t>
      </w:r>
      <w:r w:rsidR="00332C0D" w:rsidRPr="00031F98">
        <w:t>BIRD</w:t>
      </w:r>
      <w:r w:rsidR="00B358E0" w:rsidRPr="00031F98">
        <w:t>/BAT/MOUSE</w:t>
      </w:r>
      <w:r w:rsidR="00332C0D" w:rsidRPr="00031F98">
        <w:t xml:space="preserve"> DROPPINGS</w:t>
      </w:r>
      <w:r w:rsidRPr="00031F98">
        <w:t xml:space="preserve"> SAMPLING RESULTS - DELETE IF NOT </w:t>
      </w:r>
      <w:r w:rsidR="00B5370C" w:rsidRPr="00031F98">
        <w:t>REQUIRED</w:t>
      </w:r>
      <w:r w:rsidR="005A1790" w:rsidRPr="00031F98">
        <w:t>.</w:t>
      </w:r>
      <w:r w:rsidR="00EB7653" w:rsidRPr="00031F98">
        <w:t xml:space="preserve">  IF THIS ARTICLE IS USED INSERT REPORT NAME, EXACTLY AS IT APPEARS ON THE REPORT, IN THE BLANK SPACE IN THE LAST SENTENCE. AND DELETE THE HIGHLIGHTING AND UNDERLINING.</w:t>
      </w:r>
    </w:p>
    <w:p w14:paraId="35C267A8" w14:textId="77777777" w:rsidR="003A73B7" w:rsidRPr="00233F25" w:rsidRDefault="00F47074" w:rsidP="00B358E0">
      <w:pPr>
        <w:ind w:left="720" w:hanging="720"/>
        <w:jc w:val="both"/>
        <w:rPr>
          <w:b/>
        </w:rPr>
      </w:pPr>
      <w:r w:rsidRPr="00233F25">
        <w:rPr>
          <w:b/>
        </w:rPr>
        <w:t>1.</w:t>
      </w:r>
      <w:r w:rsidR="00B358E0" w:rsidRPr="00233F25">
        <w:rPr>
          <w:b/>
        </w:rPr>
        <w:t>0</w:t>
      </w:r>
      <w:r w:rsidRPr="00233F25">
        <w:rPr>
          <w:b/>
        </w:rPr>
        <w:t>4</w:t>
      </w:r>
      <w:r w:rsidRPr="00233F25">
        <w:rPr>
          <w:b/>
        </w:rPr>
        <w:tab/>
      </w:r>
      <w:r w:rsidR="003A73B7" w:rsidRPr="00233F25">
        <w:rPr>
          <w:b/>
        </w:rPr>
        <w:t>BIRD</w:t>
      </w:r>
      <w:r w:rsidR="00B358E0" w:rsidRPr="00233F25">
        <w:rPr>
          <w:b/>
        </w:rPr>
        <w:t>/BAT/MOUSE</w:t>
      </w:r>
      <w:r w:rsidR="003A73B7" w:rsidRPr="00233F25">
        <w:rPr>
          <w:b/>
        </w:rPr>
        <w:t xml:space="preserve"> DROPPINGS SAMPLING REPORT</w:t>
      </w:r>
    </w:p>
    <w:p w14:paraId="7E0F5851" w14:textId="77777777" w:rsidR="003A73B7" w:rsidRPr="00233F25" w:rsidRDefault="003A73B7" w:rsidP="00B358E0">
      <w:pPr>
        <w:jc w:val="both"/>
      </w:pPr>
    </w:p>
    <w:p w14:paraId="2DBC15C9" w14:textId="77777777" w:rsidR="003A73B7" w:rsidRPr="00233F25" w:rsidRDefault="003A73B7" w:rsidP="00B358E0">
      <w:pPr>
        <w:pStyle w:val="BodyText"/>
        <w:ind w:right="36"/>
      </w:pPr>
      <w:r w:rsidRPr="00233F25">
        <w:t xml:space="preserve">Samples listed </w:t>
      </w:r>
      <w:r w:rsidR="007D6AB7" w:rsidRPr="00233F25">
        <w:t>in the report</w:t>
      </w:r>
      <w:r w:rsidRPr="00233F25">
        <w:t xml:space="preserve"> were collected at the Project Site and tested for </w:t>
      </w:r>
      <w:r w:rsidR="00B358E0" w:rsidRPr="00233F25">
        <w:t>bi</w:t>
      </w:r>
      <w:r w:rsidRPr="00233F25">
        <w:t>rd</w:t>
      </w:r>
      <w:r w:rsidR="00B358E0" w:rsidRPr="00233F25">
        <w:t>/bat/mouse</w:t>
      </w:r>
      <w:r w:rsidRPr="00233F25">
        <w:t xml:space="preserve"> droppings.  The report was compiled for New York State Office of General Services, Design and Construction Group</w:t>
      </w:r>
      <w:r w:rsidR="00997C72" w:rsidRPr="00233F25">
        <w:t xml:space="preserve"> </w:t>
      </w:r>
      <w:r w:rsidRPr="00233F25">
        <w:t>by an ELAP certified laboratory</w:t>
      </w:r>
      <w:r w:rsidR="00B358E0" w:rsidRPr="00233F25">
        <w:t xml:space="preserve">.  </w:t>
      </w:r>
      <w:r w:rsidR="00DF406C" w:rsidRPr="00233F25">
        <w:t>Bulk sampling</w:t>
      </w:r>
      <w:r w:rsidRPr="00233F25">
        <w:t xml:space="preserve"> was used in determining the </w:t>
      </w:r>
      <w:r w:rsidR="009C0E22" w:rsidRPr="00233F25">
        <w:t>b</w:t>
      </w:r>
      <w:r w:rsidRPr="00233F25">
        <w:t>ird</w:t>
      </w:r>
      <w:r w:rsidR="009C0E22" w:rsidRPr="00233F25">
        <w:t>/ba</w:t>
      </w:r>
      <w:r w:rsidR="005D6C90" w:rsidRPr="00233F25">
        <w:t>t</w:t>
      </w:r>
      <w:r w:rsidR="009C0E22" w:rsidRPr="00233F25">
        <w:t>/mouse</w:t>
      </w:r>
      <w:r w:rsidRPr="00233F25">
        <w:t xml:space="preserve"> droppings presence.  This report is intended for State design and estimate purposes only, and is included to provide bidders with the same information available to the State. </w:t>
      </w:r>
      <w:r w:rsidR="00B358E0" w:rsidRPr="00233F25">
        <w:t xml:space="preserve"> </w:t>
      </w:r>
      <w:r w:rsidRPr="00233F25">
        <w:t>All bird</w:t>
      </w:r>
      <w:r w:rsidR="00B358E0" w:rsidRPr="00233F25">
        <w:t>/bat/mouse</w:t>
      </w:r>
      <w:r w:rsidRPr="00233F25">
        <w:t xml:space="preserve"> dropping materials may not have been sampled. </w:t>
      </w:r>
      <w:r w:rsidR="00B358E0" w:rsidRPr="00233F25">
        <w:t xml:space="preserve"> </w:t>
      </w:r>
      <w:r w:rsidRPr="00233F25">
        <w:t xml:space="preserve">See </w:t>
      </w:r>
      <w:r w:rsidR="00EC04B8" w:rsidRPr="00233F25">
        <w:t xml:space="preserve">the </w:t>
      </w:r>
      <w:r w:rsidR="00EC04B8" w:rsidRPr="00233F25">
        <w:rPr>
          <w:highlight w:val="cyan"/>
        </w:rPr>
        <w:t>______________</w:t>
      </w:r>
      <w:r w:rsidR="00EC04B8" w:rsidRPr="00233F25">
        <w:t xml:space="preserve"> report included in the Appendix</w:t>
      </w:r>
      <w:r w:rsidRPr="00233F25">
        <w:t xml:space="preserve"> for details.</w:t>
      </w:r>
    </w:p>
    <w:p w14:paraId="239C8B53" w14:textId="77777777" w:rsidR="00F8257E" w:rsidRPr="00233F25" w:rsidRDefault="00F8257E" w:rsidP="00B358E0">
      <w:pPr>
        <w:jc w:val="both"/>
      </w:pPr>
    </w:p>
    <w:p w14:paraId="4799B7AF" w14:textId="77777777" w:rsidR="00EB7653" w:rsidRPr="00233F25" w:rsidRDefault="003A73B7" w:rsidP="00031F98">
      <w:pPr>
        <w:pStyle w:val="SpecifierNote"/>
      </w:pPr>
      <w:r w:rsidRPr="00031F98">
        <w:t xml:space="preserve">USE </w:t>
      </w:r>
      <w:r w:rsidR="00997C72" w:rsidRPr="00031F98">
        <w:t xml:space="preserve">ARTICLE BELOW </w:t>
      </w:r>
      <w:r w:rsidRPr="00031F98">
        <w:t xml:space="preserve">WITH </w:t>
      </w:r>
      <w:r w:rsidR="00332C0D" w:rsidRPr="00031F98">
        <w:t>PCB</w:t>
      </w:r>
      <w:r w:rsidRPr="00031F98">
        <w:t xml:space="preserve"> SAMPLING RESULTS - DELETE IF NOT </w:t>
      </w:r>
      <w:r w:rsidR="00997C72" w:rsidRPr="00031F98">
        <w:t>REQUIRED.</w:t>
      </w:r>
      <w:r w:rsidR="00EB7653" w:rsidRPr="00031F98">
        <w:t xml:space="preserve">  IF THIS ARTICLE IS USED INSERT REPORT NAME, EXACTLY AS IT APPEARS ON THE REPORT, IN THE BLANK SPACE IN THE LAST SENTENCE. AND DELETE THE HIGHLIGHTING AND UNDERLINING.</w:t>
      </w:r>
    </w:p>
    <w:p w14:paraId="6F2887D1" w14:textId="77777777" w:rsidR="003A73B7" w:rsidRPr="00233F25" w:rsidRDefault="00F47074" w:rsidP="00031F98">
      <w:pPr>
        <w:keepNext/>
        <w:ind w:left="720" w:hanging="720"/>
        <w:jc w:val="both"/>
        <w:rPr>
          <w:b/>
        </w:rPr>
      </w:pPr>
      <w:r w:rsidRPr="00233F25">
        <w:rPr>
          <w:b/>
        </w:rPr>
        <w:t>1.</w:t>
      </w:r>
      <w:r w:rsidR="00B358E0" w:rsidRPr="00233F25">
        <w:rPr>
          <w:b/>
        </w:rPr>
        <w:t>0</w:t>
      </w:r>
      <w:r w:rsidRPr="00233F25">
        <w:rPr>
          <w:b/>
        </w:rPr>
        <w:t>5</w:t>
      </w:r>
      <w:r w:rsidRPr="00233F25">
        <w:rPr>
          <w:b/>
        </w:rPr>
        <w:tab/>
      </w:r>
      <w:r w:rsidR="003A73B7" w:rsidRPr="00233F25">
        <w:rPr>
          <w:b/>
        </w:rPr>
        <w:t>PCB SAMPLING REPORT</w:t>
      </w:r>
    </w:p>
    <w:p w14:paraId="00EF5591" w14:textId="77777777" w:rsidR="003A73B7" w:rsidRPr="00233F25" w:rsidRDefault="003A73B7" w:rsidP="00031F98">
      <w:pPr>
        <w:keepNext/>
        <w:jc w:val="both"/>
      </w:pPr>
    </w:p>
    <w:p w14:paraId="78B239DE" w14:textId="77777777" w:rsidR="003A73B7" w:rsidRPr="00233F25" w:rsidRDefault="003A73B7" w:rsidP="00031F98">
      <w:pPr>
        <w:pStyle w:val="BodyText"/>
        <w:keepNext/>
        <w:ind w:right="36"/>
      </w:pPr>
      <w:r w:rsidRPr="00233F25">
        <w:t xml:space="preserve">Samples listed </w:t>
      </w:r>
      <w:r w:rsidR="007D6AB7" w:rsidRPr="00233F25">
        <w:t>in the report</w:t>
      </w:r>
      <w:r w:rsidRPr="00233F25">
        <w:t xml:space="preserve"> were collected at the Project Site and tested for PCBs.  The report was compiled for New York State Office of General Services, Design and Construction Group by an</w:t>
      </w:r>
      <w:r w:rsidR="00081B1D" w:rsidRPr="00233F25">
        <w:t xml:space="preserve"> ELAP certified laboratory</w:t>
      </w:r>
      <w:r w:rsidR="00B358E0" w:rsidRPr="00233F25">
        <w:t xml:space="preserve">.  </w:t>
      </w:r>
      <w:r w:rsidR="00081B1D" w:rsidRPr="00233F25">
        <w:t xml:space="preserve">Bulk, wipe or air sampling was used </w:t>
      </w:r>
      <w:r w:rsidRPr="00233F25">
        <w:t xml:space="preserve">in determining the PCB content.  This report is intended for State design and estimate purposes only, and is included to provide bidders with the same information available to the State. </w:t>
      </w:r>
      <w:r w:rsidR="00B358E0" w:rsidRPr="00233F25">
        <w:t xml:space="preserve"> </w:t>
      </w:r>
      <w:r w:rsidRPr="00233F25">
        <w:t xml:space="preserve">All PCB containing materials may not have been sampled. </w:t>
      </w:r>
      <w:r w:rsidR="00B358E0" w:rsidRPr="00233F25">
        <w:t xml:space="preserve"> </w:t>
      </w:r>
      <w:r w:rsidRPr="00233F25">
        <w:t>See</w:t>
      </w:r>
      <w:r w:rsidR="00997C72" w:rsidRPr="00233F25">
        <w:t xml:space="preserve"> </w:t>
      </w:r>
      <w:r w:rsidR="00EC04B8" w:rsidRPr="00233F25">
        <w:t xml:space="preserve">the </w:t>
      </w:r>
      <w:r w:rsidR="00EC04B8" w:rsidRPr="00233F25">
        <w:rPr>
          <w:highlight w:val="cyan"/>
        </w:rPr>
        <w:t>______________</w:t>
      </w:r>
      <w:r w:rsidR="00EC04B8" w:rsidRPr="00233F25">
        <w:t xml:space="preserve"> report included in the Appendix</w:t>
      </w:r>
      <w:r w:rsidRPr="00233F25">
        <w:t xml:space="preserve"> for details.</w:t>
      </w:r>
    </w:p>
    <w:p w14:paraId="68630191" w14:textId="77777777" w:rsidR="003A73B7" w:rsidRPr="00233F25" w:rsidRDefault="003A73B7" w:rsidP="00B358E0">
      <w:pPr>
        <w:jc w:val="both"/>
      </w:pPr>
    </w:p>
    <w:p w14:paraId="39401016" w14:textId="77777777" w:rsidR="00EB7653" w:rsidRPr="00233F25" w:rsidRDefault="003A73B7" w:rsidP="00031F98">
      <w:pPr>
        <w:pStyle w:val="SpecifierNote"/>
      </w:pPr>
      <w:r w:rsidRPr="00031F98">
        <w:t xml:space="preserve">USE </w:t>
      </w:r>
      <w:r w:rsidR="00997C72" w:rsidRPr="00031F98">
        <w:t xml:space="preserve">ARTICLE BELOW </w:t>
      </w:r>
      <w:r w:rsidRPr="00031F98">
        <w:t>WITH M</w:t>
      </w:r>
      <w:r w:rsidR="00332C0D" w:rsidRPr="00031F98">
        <w:t>ERCURY</w:t>
      </w:r>
      <w:r w:rsidRPr="00031F98">
        <w:t xml:space="preserve"> SAMPLING RESULTS - DELETE IF NOT </w:t>
      </w:r>
      <w:r w:rsidR="00997C72" w:rsidRPr="00031F98">
        <w:t>REQUIRED</w:t>
      </w:r>
      <w:r w:rsidR="005A1790" w:rsidRPr="00031F98">
        <w:t>.</w:t>
      </w:r>
      <w:r w:rsidR="00EB7653" w:rsidRPr="00031F98">
        <w:t xml:space="preserve">  IF THIS ARTICLE IS USED INSERT REPORT NAME, EXACTLY AS IT APPEARS ON THE REPORT, IN THE BLANK SPACE IN THE LAST SENTENCE. AND DELETE THE HIGHLIGHTING AND UNDERLINING.</w:t>
      </w:r>
    </w:p>
    <w:p w14:paraId="69B5F1DC" w14:textId="77777777" w:rsidR="003A73B7" w:rsidRPr="00233F25" w:rsidRDefault="00F47074" w:rsidP="00B358E0">
      <w:pPr>
        <w:ind w:left="720" w:hanging="720"/>
        <w:jc w:val="both"/>
        <w:rPr>
          <w:b/>
        </w:rPr>
      </w:pPr>
      <w:r w:rsidRPr="00233F25">
        <w:rPr>
          <w:b/>
        </w:rPr>
        <w:t>1.</w:t>
      </w:r>
      <w:r w:rsidR="00B358E0" w:rsidRPr="00233F25">
        <w:rPr>
          <w:b/>
        </w:rPr>
        <w:t>0</w:t>
      </w:r>
      <w:r w:rsidRPr="00233F25">
        <w:rPr>
          <w:b/>
        </w:rPr>
        <w:t>6</w:t>
      </w:r>
      <w:r w:rsidRPr="00233F25">
        <w:rPr>
          <w:b/>
        </w:rPr>
        <w:tab/>
      </w:r>
      <w:r w:rsidR="003A73B7" w:rsidRPr="00233F25">
        <w:rPr>
          <w:b/>
        </w:rPr>
        <w:t>MERCURY SAMPLING REPORT</w:t>
      </w:r>
    </w:p>
    <w:p w14:paraId="040C64E9" w14:textId="77777777" w:rsidR="003A73B7" w:rsidRPr="00233F25" w:rsidRDefault="003A73B7" w:rsidP="00B358E0">
      <w:pPr>
        <w:jc w:val="both"/>
      </w:pPr>
    </w:p>
    <w:p w14:paraId="6A87E5E8" w14:textId="77777777" w:rsidR="003A73B7" w:rsidRPr="00233F25" w:rsidRDefault="003A73B7" w:rsidP="00B358E0">
      <w:pPr>
        <w:pStyle w:val="BodyText"/>
        <w:ind w:right="36"/>
      </w:pPr>
      <w:r w:rsidRPr="00233F25">
        <w:t xml:space="preserve">Samples listed </w:t>
      </w:r>
      <w:r w:rsidR="007D6AB7" w:rsidRPr="00233F25">
        <w:t>in the report</w:t>
      </w:r>
      <w:r w:rsidRPr="00233F25">
        <w:t xml:space="preserve"> were collected at the Project Site and tested for Mercury.  The report was compiled for New York State Office of General Services, Design and Construction Group</w:t>
      </w:r>
      <w:r w:rsidR="00B358E0" w:rsidRPr="00233F25">
        <w:t xml:space="preserve"> </w:t>
      </w:r>
      <w:r w:rsidRPr="00233F25">
        <w:t>by an ELAP certified laboratory.</w:t>
      </w:r>
      <w:r w:rsidR="00B358E0" w:rsidRPr="00233F25">
        <w:t xml:space="preserve"> </w:t>
      </w:r>
      <w:r w:rsidRPr="00233F25">
        <w:t xml:space="preserve"> </w:t>
      </w:r>
      <w:r w:rsidR="00081B1D" w:rsidRPr="00233F25">
        <w:t>Bulk, wipe or air</w:t>
      </w:r>
      <w:r w:rsidRPr="00233F25">
        <w:t xml:space="preserve"> was used in determining the Mercury presence.  This report is intended for State design and estimate purposes only, and is included to provide bidders with the same information available to the State. </w:t>
      </w:r>
      <w:r w:rsidR="00B358E0" w:rsidRPr="00233F25">
        <w:t xml:space="preserve"> </w:t>
      </w:r>
      <w:r w:rsidRPr="00233F25">
        <w:t xml:space="preserve">All Mercury containing materials may not have been sampled. </w:t>
      </w:r>
      <w:r w:rsidR="00B358E0" w:rsidRPr="00233F25">
        <w:t xml:space="preserve"> </w:t>
      </w:r>
      <w:r w:rsidRPr="00233F25">
        <w:t>See</w:t>
      </w:r>
      <w:r w:rsidR="00997C72" w:rsidRPr="00233F25">
        <w:t xml:space="preserve"> </w:t>
      </w:r>
      <w:r w:rsidR="00EC04B8" w:rsidRPr="00233F25">
        <w:t xml:space="preserve">the </w:t>
      </w:r>
      <w:r w:rsidR="00EC04B8" w:rsidRPr="00233F25">
        <w:rPr>
          <w:highlight w:val="cyan"/>
        </w:rPr>
        <w:t>______________</w:t>
      </w:r>
      <w:r w:rsidR="00EC04B8" w:rsidRPr="00233F25">
        <w:t xml:space="preserve"> report included in the Appendix</w:t>
      </w:r>
      <w:r w:rsidRPr="00233F25">
        <w:t xml:space="preserve"> for details.</w:t>
      </w:r>
    </w:p>
    <w:p w14:paraId="7A8BD603" w14:textId="77777777" w:rsidR="003A73B7" w:rsidRPr="00233F25" w:rsidRDefault="003A73B7" w:rsidP="00B358E0">
      <w:pPr>
        <w:jc w:val="both"/>
      </w:pPr>
    </w:p>
    <w:p w14:paraId="619E1E09" w14:textId="77777777" w:rsidR="00997C72" w:rsidRPr="00233F25" w:rsidRDefault="00097180" w:rsidP="00EC04B8">
      <w:pPr>
        <w:jc w:val="center"/>
      </w:pPr>
      <w:r w:rsidRPr="00233F25">
        <w:rPr>
          <w:b/>
        </w:rPr>
        <w:t>END OF DOCUMENT</w:t>
      </w:r>
    </w:p>
    <w:sectPr w:rsidR="00997C72" w:rsidRPr="00233F25" w:rsidSect="009B1D97">
      <w:headerReference w:type="default" r:id="rId7"/>
      <w:footerReference w:type="default" r:id="rId8"/>
      <w:pgSz w:w="12240" w:h="15840" w:code="1"/>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44A0" w14:textId="77777777" w:rsidR="0008243E" w:rsidRDefault="0008243E">
      <w:r>
        <w:separator/>
      </w:r>
    </w:p>
  </w:endnote>
  <w:endnote w:type="continuationSeparator" w:id="0">
    <w:p w14:paraId="402B73B6" w14:textId="77777777" w:rsidR="0008243E" w:rsidRDefault="0008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1D11" w14:textId="77777777" w:rsidR="002D3997" w:rsidRDefault="002D3997" w:rsidP="002D3997">
    <w:pPr>
      <w:tabs>
        <w:tab w:val="center" w:pos="4680"/>
        <w:tab w:val="right" w:pos="8640"/>
      </w:tabs>
      <w:rPr>
        <w:sz w:val="16"/>
      </w:rPr>
    </w:pPr>
    <w:r>
      <w:rPr>
        <w:sz w:val="16"/>
      </w:rPr>
      <w:t xml:space="preserve">Updated </w:t>
    </w:r>
    <w:r w:rsidR="00872706">
      <w:rPr>
        <w:sz w:val="16"/>
      </w:rPr>
      <w:t>06/01/2024</w:t>
    </w:r>
  </w:p>
  <w:p w14:paraId="1BF5FCE1" w14:textId="5D45A9AE" w:rsidR="00745EC8" w:rsidRDefault="00745EC8">
    <w:pPr>
      <w:pStyle w:val="Footer"/>
    </w:pPr>
    <w:r>
      <w:rPr>
        <w:sz w:val="16"/>
      </w:rPr>
      <w:t xml:space="preserve">Printed </w:t>
    </w:r>
    <w:r>
      <w:rPr>
        <w:sz w:val="16"/>
      </w:rPr>
      <w:fldChar w:fldCharType="begin"/>
    </w:r>
    <w:r>
      <w:rPr>
        <w:sz w:val="16"/>
      </w:rPr>
      <w:instrText xml:space="preserve"> DATE  \@ "MM/dd/yyyy" </w:instrText>
    </w:r>
    <w:r>
      <w:rPr>
        <w:sz w:val="16"/>
      </w:rPr>
      <w:fldChar w:fldCharType="separate"/>
    </w:r>
    <w:r w:rsidR="00450A79">
      <w:rPr>
        <w:noProof/>
        <w:sz w:val="16"/>
      </w:rPr>
      <w:t>11/18/2024</w:t>
    </w:r>
    <w:r>
      <w:rPr>
        <w:sz w:val="16"/>
      </w:rPr>
      <w:fldChar w:fldCharType="end"/>
    </w:r>
    <w:r>
      <w:tab/>
      <w:t xml:space="preserve">003126 - </w:t>
    </w:r>
    <w:r>
      <w:rPr>
        <w:rStyle w:val="PageNumber"/>
      </w:rPr>
      <w:fldChar w:fldCharType="begin"/>
    </w:r>
    <w:r>
      <w:rPr>
        <w:rStyle w:val="PageNumber"/>
      </w:rPr>
      <w:instrText xml:space="preserve"> PAGE </w:instrText>
    </w:r>
    <w:r>
      <w:rPr>
        <w:rStyle w:val="PageNumber"/>
      </w:rPr>
      <w:fldChar w:fldCharType="separate"/>
    </w:r>
    <w:r w:rsidR="00233F25">
      <w:rPr>
        <w:rStyle w:val="PageNumber"/>
        <w:noProof/>
      </w:rPr>
      <w:t>2</w:t>
    </w:r>
    <w:r>
      <w:rPr>
        <w:rStyle w:val="PageNumber"/>
      </w:rPr>
      <w:fldChar w:fldCharType="end"/>
    </w:r>
    <w: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19BD" w14:textId="77777777" w:rsidR="0008243E" w:rsidRDefault="0008243E">
      <w:r>
        <w:separator/>
      </w:r>
    </w:p>
  </w:footnote>
  <w:footnote w:type="continuationSeparator" w:id="0">
    <w:p w14:paraId="53952F38" w14:textId="77777777" w:rsidR="0008243E" w:rsidRDefault="0008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922A" w14:textId="4ECDE634" w:rsidR="00745EC8" w:rsidRPr="00D34C82" w:rsidRDefault="00745EC8" w:rsidP="00450A79">
    <w:pPr>
      <w:pStyle w:val="Header"/>
      <w:tabs>
        <w:tab w:val="clear" w:pos="4320"/>
      </w:tabs>
      <w:rPr>
        <w:b/>
      </w:rPr>
    </w:pPr>
    <w:r>
      <w:tab/>
    </w:r>
  </w:p>
  <w:p w14:paraId="2D6C3432" w14:textId="77777777" w:rsidR="00745EC8" w:rsidRPr="007A6B4A" w:rsidRDefault="00745EC8" w:rsidP="005B12DF">
    <w:pPr>
      <w:pStyle w:val="Header"/>
      <w:tabs>
        <w:tab w:val="clear" w:pos="4320"/>
        <w:tab w:val="clear" w:pos="8640"/>
        <w:tab w:val="left" w:pos="3600"/>
      </w:tabs>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4854954">
    <w:abstractNumId w:val="0"/>
  </w:num>
  <w:num w:numId="2" w16cid:durableId="1045759749">
    <w:abstractNumId w:val="2"/>
  </w:num>
  <w:num w:numId="3" w16cid:durableId="1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4C3"/>
    <w:rsid w:val="000039E9"/>
    <w:rsid w:val="00031F98"/>
    <w:rsid w:val="00081B1D"/>
    <w:rsid w:val="0008243E"/>
    <w:rsid w:val="00097180"/>
    <w:rsid w:val="00183B71"/>
    <w:rsid w:val="001A504A"/>
    <w:rsid w:val="001E7476"/>
    <w:rsid w:val="0022165F"/>
    <w:rsid w:val="00226302"/>
    <w:rsid w:val="00233F25"/>
    <w:rsid w:val="002372B1"/>
    <w:rsid w:val="00251500"/>
    <w:rsid w:val="00261915"/>
    <w:rsid w:val="002C09FA"/>
    <w:rsid w:val="002D3997"/>
    <w:rsid w:val="002F5F71"/>
    <w:rsid w:val="00313554"/>
    <w:rsid w:val="00332C0D"/>
    <w:rsid w:val="0034038F"/>
    <w:rsid w:val="003A73B7"/>
    <w:rsid w:val="003A7D29"/>
    <w:rsid w:val="003C68A4"/>
    <w:rsid w:val="00424A8B"/>
    <w:rsid w:val="00450A79"/>
    <w:rsid w:val="00486A83"/>
    <w:rsid w:val="004D6E9F"/>
    <w:rsid w:val="005A1790"/>
    <w:rsid w:val="005B12DF"/>
    <w:rsid w:val="005B6EFA"/>
    <w:rsid w:val="005B7654"/>
    <w:rsid w:val="005C6207"/>
    <w:rsid w:val="005D6C90"/>
    <w:rsid w:val="006204C3"/>
    <w:rsid w:val="0064296E"/>
    <w:rsid w:val="007032F7"/>
    <w:rsid w:val="00717A11"/>
    <w:rsid w:val="00745EC8"/>
    <w:rsid w:val="007818F6"/>
    <w:rsid w:val="007A6B4A"/>
    <w:rsid w:val="007D4D95"/>
    <w:rsid w:val="007D6AB7"/>
    <w:rsid w:val="00872706"/>
    <w:rsid w:val="0087557E"/>
    <w:rsid w:val="008A70FB"/>
    <w:rsid w:val="008C3906"/>
    <w:rsid w:val="008F3425"/>
    <w:rsid w:val="008F6C5A"/>
    <w:rsid w:val="009073FE"/>
    <w:rsid w:val="00910772"/>
    <w:rsid w:val="00966B57"/>
    <w:rsid w:val="009755F5"/>
    <w:rsid w:val="00995EFB"/>
    <w:rsid w:val="00997C72"/>
    <w:rsid w:val="009B1D97"/>
    <w:rsid w:val="009C0E22"/>
    <w:rsid w:val="009D71D7"/>
    <w:rsid w:val="009D7364"/>
    <w:rsid w:val="00A47880"/>
    <w:rsid w:val="00A70C92"/>
    <w:rsid w:val="00A77440"/>
    <w:rsid w:val="00A91BBD"/>
    <w:rsid w:val="00B016F2"/>
    <w:rsid w:val="00B20188"/>
    <w:rsid w:val="00B267B4"/>
    <w:rsid w:val="00B358E0"/>
    <w:rsid w:val="00B42336"/>
    <w:rsid w:val="00B4382E"/>
    <w:rsid w:val="00B5370C"/>
    <w:rsid w:val="00B6018E"/>
    <w:rsid w:val="00BB2F8A"/>
    <w:rsid w:val="00BD34DF"/>
    <w:rsid w:val="00BF0CB9"/>
    <w:rsid w:val="00C657DA"/>
    <w:rsid w:val="00C74771"/>
    <w:rsid w:val="00C873DE"/>
    <w:rsid w:val="00C936EF"/>
    <w:rsid w:val="00CA0812"/>
    <w:rsid w:val="00CB08DE"/>
    <w:rsid w:val="00CF3878"/>
    <w:rsid w:val="00CF41D7"/>
    <w:rsid w:val="00D07F1E"/>
    <w:rsid w:val="00D34C82"/>
    <w:rsid w:val="00DA66BA"/>
    <w:rsid w:val="00DC6434"/>
    <w:rsid w:val="00DF397B"/>
    <w:rsid w:val="00DF406C"/>
    <w:rsid w:val="00E040FD"/>
    <w:rsid w:val="00E337D6"/>
    <w:rsid w:val="00E46B54"/>
    <w:rsid w:val="00E50A53"/>
    <w:rsid w:val="00EB6E9D"/>
    <w:rsid w:val="00EB7653"/>
    <w:rsid w:val="00EC04B8"/>
    <w:rsid w:val="00EE6BCE"/>
    <w:rsid w:val="00F3693F"/>
    <w:rsid w:val="00F47074"/>
    <w:rsid w:val="00F576F3"/>
    <w:rsid w:val="00F8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2B04D"/>
  <w15:chartTrackingRefBased/>
  <w15:docId w15:val="{DA325DF9-1AB8-41F9-B538-3A94DC2C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
    <w:name w:val="Body Text"/>
    <w:basedOn w:val="Normal"/>
    <w:rsid w:val="00F8257E"/>
    <w:pPr>
      <w:jc w:val="both"/>
    </w:pPr>
  </w:style>
  <w:style w:type="paragraph" w:styleId="BalloonText">
    <w:name w:val="Balloon Text"/>
    <w:basedOn w:val="Normal"/>
    <w:semiHidden/>
    <w:rsid w:val="00A91BBD"/>
    <w:rPr>
      <w:rFonts w:ascii="Tahoma" w:hAnsi="Tahoma" w:cs="Tahoma"/>
      <w:sz w:val="16"/>
      <w:szCs w:val="16"/>
    </w:rPr>
  </w:style>
  <w:style w:type="paragraph" w:styleId="Revision">
    <w:name w:val="Revision"/>
    <w:hidden/>
    <w:uiPriority w:val="99"/>
    <w:semiHidden/>
    <w:rsid w:val="00872706"/>
    <w:rPr>
      <w:sz w:val="22"/>
    </w:rPr>
  </w:style>
  <w:style w:type="paragraph" w:customStyle="1" w:styleId="SCT">
    <w:name w:val="SCT"/>
    <w:basedOn w:val="Normal"/>
    <w:next w:val="PRT"/>
    <w:rsid w:val="00872706"/>
    <w:pPr>
      <w:suppressAutoHyphens/>
      <w:overflowPunct/>
      <w:autoSpaceDE/>
      <w:autoSpaceDN/>
      <w:adjustRightInd/>
      <w:spacing w:before="240"/>
      <w:jc w:val="both"/>
      <w:textAlignment w:val="auto"/>
    </w:pPr>
  </w:style>
  <w:style w:type="paragraph" w:customStyle="1" w:styleId="PRT">
    <w:name w:val="PRT"/>
    <w:basedOn w:val="Normal"/>
    <w:next w:val="ART"/>
    <w:rsid w:val="00872706"/>
    <w:pPr>
      <w:keepNext/>
      <w:numPr>
        <w:numId w:val="1"/>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872706"/>
    <w:pPr>
      <w:numPr>
        <w:ilvl w:val="1"/>
        <w:numId w:val="1"/>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872706"/>
    <w:pPr>
      <w:numPr>
        <w:ilvl w:val="2"/>
        <w:numId w:val="1"/>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872706"/>
    <w:pPr>
      <w:keepNext/>
      <w:numPr>
        <w:ilvl w:val="3"/>
        <w:numId w:val="1"/>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872706"/>
    <w:pPr>
      <w:numPr>
        <w:ilvl w:val="4"/>
        <w:numId w:val="1"/>
      </w:numPr>
      <w:suppressAutoHyphens/>
      <w:overflowPunct/>
      <w:autoSpaceDE/>
      <w:autoSpaceDN/>
      <w:adjustRightInd/>
      <w:spacing w:before="240"/>
      <w:jc w:val="both"/>
      <w:textAlignment w:val="auto"/>
      <w:outlineLvl w:val="2"/>
    </w:pPr>
  </w:style>
  <w:style w:type="paragraph" w:customStyle="1" w:styleId="PR2">
    <w:name w:val="PR2"/>
    <w:basedOn w:val="Normal"/>
    <w:rsid w:val="00872706"/>
    <w:pPr>
      <w:numPr>
        <w:ilvl w:val="5"/>
        <w:numId w:val="1"/>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872706"/>
    <w:pPr>
      <w:numPr>
        <w:ilvl w:val="6"/>
        <w:numId w:val="1"/>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872706"/>
    <w:pPr>
      <w:numPr>
        <w:ilvl w:val="7"/>
        <w:numId w:val="1"/>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872706"/>
    <w:pPr>
      <w:numPr>
        <w:ilvl w:val="8"/>
        <w:numId w:val="1"/>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872706"/>
    <w:pPr>
      <w:suppressAutoHyphens/>
      <w:overflowPunct/>
      <w:autoSpaceDE/>
      <w:autoSpaceDN/>
      <w:adjustRightInd/>
      <w:spacing w:before="480"/>
      <w:jc w:val="both"/>
      <w:textAlignment w:val="auto"/>
    </w:pPr>
  </w:style>
  <w:style w:type="character" w:customStyle="1" w:styleId="NUM">
    <w:name w:val="NUM"/>
    <w:basedOn w:val="DefaultParagraphFont"/>
    <w:rsid w:val="00872706"/>
  </w:style>
  <w:style w:type="character" w:customStyle="1" w:styleId="NAM">
    <w:name w:val="NAM"/>
    <w:basedOn w:val="DefaultParagraphFont"/>
    <w:rsid w:val="00872706"/>
  </w:style>
  <w:style w:type="character" w:customStyle="1" w:styleId="PR1Char">
    <w:name w:val="PR1 Char"/>
    <w:link w:val="PR1"/>
    <w:locked/>
    <w:rsid w:val="00872706"/>
    <w:rPr>
      <w:sz w:val="22"/>
    </w:rPr>
  </w:style>
  <w:style w:type="paragraph" w:customStyle="1" w:styleId="PR6">
    <w:name w:val="PR6"/>
    <w:basedOn w:val="Normal"/>
    <w:qFormat/>
    <w:rsid w:val="00872706"/>
    <w:pPr>
      <w:numPr>
        <w:numId w:val="2"/>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872706"/>
    <w:pPr>
      <w:numPr>
        <w:numId w:val="3"/>
      </w:numPr>
      <w:overflowPunct/>
      <w:autoSpaceDE/>
      <w:autoSpaceDN/>
      <w:adjustRightInd/>
      <w:spacing w:before="240"/>
      <w:ind w:left="4050"/>
      <w:contextualSpacing/>
      <w:textAlignment w:val="auto"/>
    </w:pPr>
  </w:style>
  <w:style w:type="paragraph" w:customStyle="1" w:styleId="PR8">
    <w:name w:val="PR8"/>
    <w:basedOn w:val="Normal"/>
    <w:qFormat/>
    <w:rsid w:val="00872706"/>
    <w:pPr>
      <w:numPr>
        <w:ilvl w:val="2"/>
        <w:numId w:val="2"/>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872706"/>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872706"/>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 00382</vt:lpstr>
    </vt:vector>
  </TitlesOfParts>
  <Company>Dell Computer Corporation</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00382</dc:title>
  <dc:subject/>
  <dc:creator>Information Services</dc:creator>
  <cp:keywords/>
  <dc:description/>
  <cp:lastModifiedBy>Miller, Daniel B (OGS)</cp:lastModifiedBy>
  <cp:revision>4</cp:revision>
  <cp:lastPrinted>2007-11-08T14:14:00Z</cp:lastPrinted>
  <dcterms:created xsi:type="dcterms:W3CDTF">2024-03-23T21:02:00Z</dcterms:created>
  <dcterms:modified xsi:type="dcterms:W3CDTF">2024-11-18T19:01:00Z</dcterms:modified>
</cp:coreProperties>
</file>