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CF4D" w14:textId="62AF6F7B" w:rsidR="00DC52B5" w:rsidRDefault="0040699E" w:rsidP="006C2A56">
      <w:pPr>
        <w:pStyle w:val="SpecifierNote"/>
      </w:pPr>
      <w:r w:rsidRPr="006C2A56">
        <w:t>USE DOCUMENT BELOW ONLY WHEN SPECIFICALLY DIRECTED BY BU LEADER OR OGS SCHEDULING DEPARTMENT. (RARELY USED)</w:t>
      </w:r>
      <w:r w:rsidR="004B201B" w:rsidRPr="006C2A56">
        <w:t xml:space="preserve"> FOLLOW SPEC WRITER NOTES IN 013113</w:t>
      </w:r>
    </w:p>
    <w:p w14:paraId="39EB8AE6" w14:textId="77777777" w:rsidR="009214EE" w:rsidRPr="006D764B" w:rsidRDefault="009214EE">
      <w:pPr>
        <w:tabs>
          <w:tab w:val="center" w:pos="496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 w:rsidRPr="006D764B">
        <w:rPr>
          <w:rFonts w:ascii="Times New Roman" w:hAnsi="Times New Roman"/>
          <w:b/>
          <w:spacing w:val="-2"/>
          <w:sz w:val="22"/>
        </w:rPr>
        <w:t>DOCUMENT 0031</w:t>
      </w:r>
      <w:r w:rsidR="00001E90" w:rsidRPr="006D764B">
        <w:rPr>
          <w:rFonts w:ascii="Times New Roman" w:hAnsi="Times New Roman"/>
          <w:b/>
          <w:spacing w:val="-2"/>
          <w:sz w:val="22"/>
        </w:rPr>
        <w:t>13</w:t>
      </w:r>
    </w:p>
    <w:p w14:paraId="1C3C6FCD" w14:textId="77777777" w:rsidR="009214EE" w:rsidRPr="006D764B" w:rsidRDefault="009214EE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599C192" w14:textId="54179F7B" w:rsidR="009214EE" w:rsidRPr="006D764B" w:rsidRDefault="00A16B1B">
      <w:pPr>
        <w:tabs>
          <w:tab w:val="center" w:pos="496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b/>
          <w:spacing w:val="-2"/>
          <w:sz w:val="22"/>
        </w:rPr>
        <w:t>REFERENCE</w:t>
      </w:r>
      <w:r w:rsidRPr="006D764B">
        <w:rPr>
          <w:rFonts w:ascii="Times New Roman" w:hAnsi="Times New Roman"/>
          <w:b/>
          <w:spacing w:val="-2"/>
          <w:sz w:val="22"/>
        </w:rPr>
        <w:t xml:space="preserve"> </w:t>
      </w:r>
      <w:r>
        <w:rPr>
          <w:rFonts w:ascii="Times New Roman" w:hAnsi="Times New Roman"/>
          <w:b/>
          <w:spacing w:val="-2"/>
          <w:sz w:val="22"/>
        </w:rPr>
        <w:t xml:space="preserve">SUMMARY </w:t>
      </w:r>
      <w:r w:rsidR="009214EE" w:rsidRPr="006D764B">
        <w:rPr>
          <w:rFonts w:ascii="Times New Roman" w:hAnsi="Times New Roman"/>
          <w:b/>
          <w:spacing w:val="-2"/>
          <w:sz w:val="22"/>
        </w:rPr>
        <w:t>PROJECT SCHEDULE</w:t>
      </w:r>
    </w:p>
    <w:p w14:paraId="06A3DD6D" w14:textId="77777777" w:rsidR="009214EE" w:rsidRPr="006D764B" w:rsidRDefault="009214EE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7725AD7" w14:textId="77777777" w:rsidR="009214EE" w:rsidRPr="006D764B" w:rsidRDefault="009214EE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913C571" w14:textId="17A0F108" w:rsidR="009214EE" w:rsidRPr="006D764B" w:rsidRDefault="009214EE" w:rsidP="00033A0B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</w:rPr>
      </w:pPr>
      <w:r w:rsidRPr="006D764B">
        <w:rPr>
          <w:rFonts w:ascii="Times New Roman" w:hAnsi="Times New Roman"/>
          <w:spacing w:val="-2"/>
          <w:sz w:val="22"/>
        </w:rPr>
        <w:t xml:space="preserve">A </w:t>
      </w:r>
      <w:r w:rsidR="00A16B1B">
        <w:rPr>
          <w:rFonts w:ascii="Times New Roman" w:hAnsi="Times New Roman"/>
          <w:spacing w:val="-2"/>
          <w:sz w:val="22"/>
        </w:rPr>
        <w:t xml:space="preserve">Summary </w:t>
      </w:r>
      <w:r w:rsidRPr="006D764B">
        <w:rPr>
          <w:rFonts w:ascii="Times New Roman" w:hAnsi="Times New Roman"/>
          <w:spacing w:val="-2"/>
          <w:sz w:val="22"/>
        </w:rPr>
        <w:t xml:space="preserve">Project Schedule has been prepared for this project.  </w:t>
      </w:r>
      <w:r w:rsidR="00B84EA1">
        <w:rPr>
          <w:rFonts w:ascii="Times New Roman" w:hAnsi="Times New Roman"/>
          <w:spacing w:val="-2"/>
          <w:sz w:val="22"/>
        </w:rPr>
        <w:t xml:space="preserve">Refer to </w:t>
      </w:r>
      <w:r w:rsidR="00AC2E98">
        <w:rPr>
          <w:rFonts w:ascii="Times New Roman" w:hAnsi="Times New Roman"/>
          <w:spacing w:val="-2"/>
          <w:sz w:val="22"/>
        </w:rPr>
        <w:t>SECTION</w:t>
      </w:r>
      <w:r w:rsidR="0040699E">
        <w:rPr>
          <w:rFonts w:ascii="Times New Roman" w:hAnsi="Times New Roman"/>
          <w:spacing w:val="-2"/>
          <w:sz w:val="22"/>
        </w:rPr>
        <w:t xml:space="preserve"> – 011000 SUMMARY OF THE WORK </w:t>
      </w:r>
      <w:r w:rsidR="00CF0039">
        <w:rPr>
          <w:rFonts w:ascii="Times New Roman" w:hAnsi="Times New Roman"/>
          <w:spacing w:val="-2"/>
          <w:sz w:val="22"/>
        </w:rPr>
        <w:t xml:space="preserve">for the </w:t>
      </w:r>
      <w:r w:rsidR="00B84EA1">
        <w:rPr>
          <w:rFonts w:ascii="Times New Roman" w:hAnsi="Times New Roman"/>
          <w:spacing w:val="-2"/>
          <w:sz w:val="22"/>
        </w:rPr>
        <w:t xml:space="preserve">required phasing or sequencing of the work as </w:t>
      </w:r>
      <w:r w:rsidR="00750C88" w:rsidRPr="006D764B">
        <w:rPr>
          <w:rFonts w:ascii="Times New Roman" w:hAnsi="Times New Roman"/>
          <w:spacing w:val="-2"/>
          <w:sz w:val="22"/>
        </w:rPr>
        <w:t>presented on the following pages</w:t>
      </w:r>
      <w:r w:rsidR="0040699E">
        <w:rPr>
          <w:rFonts w:ascii="Times New Roman" w:hAnsi="Times New Roman"/>
          <w:spacing w:val="-2"/>
          <w:sz w:val="22"/>
        </w:rPr>
        <w:t>.  Th</w:t>
      </w:r>
      <w:r w:rsidR="00033A0B">
        <w:rPr>
          <w:rFonts w:ascii="Times New Roman" w:hAnsi="Times New Roman"/>
          <w:spacing w:val="-2"/>
          <w:sz w:val="22"/>
        </w:rPr>
        <w:t>is</w:t>
      </w:r>
      <w:r w:rsidR="0040699E">
        <w:rPr>
          <w:rFonts w:ascii="Times New Roman" w:hAnsi="Times New Roman"/>
          <w:spacing w:val="-2"/>
          <w:sz w:val="22"/>
        </w:rPr>
        <w:t xml:space="preserve"> </w:t>
      </w:r>
      <w:r w:rsidR="00A16B1B">
        <w:rPr>
          <w:rFonts w:ascii="Times New Roman" w:hAnsi="Times New Roman"/>
          <w:spacing w:val="-2"/>
          <w:sz w:val="22"/>
        </w:rPr>
        <w:t xml:space="preserve">Summary </w:t>
      </w:r>
      <w:r w:rsidR="0040699E" w:rsidRPr="006D764B">
        <w:rPr>
          <w:rFonts w:ascii="Times New Roman" w:hAnsi="Times New Roman"/>
          <w:spacing w:val="-2"/>
          <w:sz w:val="22"/>
        </w:rPr>
        <w:t>Project Schedule</w:t>
      </w:r>
      <w:r w:rsidR="0040699E">
        <w:rPr>
          <w:rFonts w:ascii="Times New Roman" w:hAnsi="Times New Roman"/>
          <w:spacing w:val="-2"/>
          <w:sz w:val="22"/>
        </w:rPr>
        <w:t xml:space="preserve"> is</w:t>
      </w:r>
      <w:r w:rsidR="0040699E" w:rsidRPr="0040699E">
        <w:rPr>
          <w:rFonts w:ascii="Times New Roman" w:hAnsi="Times New Roman"/>
          <w:spacing w:val="-2"/>
          <w:sz w:val="22"/>
        </w:rPr>
        <w:t xml:space="preserve"> m</w:t>
      </w:r>
      <w:r w:rsidR="0040699E">
        <w:rPr>
          <w:rFonts w:ascii="Times New Roman" w:hAnsi="Times New Roman"/>
          <w:spacing w:val="-2"/>
          <w:sz w:val="22"/>
        </w:rPr>
        <w:t>e</w:t>
      </w:r>
      <w:r w:rsidR="0040699E" w:rsidRPr="0040699E">
        <w:rPr>
          <w:rFonts w:ascii="Times New Roman" w:hAnsi="Times New Roman"/>
          <w:spacing w:val="-2"/>
          <w:sz w:val="22"/>
        </w:rPr>
        <w:t>ant to be used as reference in preparing a bid response</w:t>
      </w:r>
      <w:r w:rsidR="0040699E">
        <w:rPr>
          <w:rFonts w:ascii="Times New Roman" w:hAnsi="Times New Roman"/>
          <w:spacing w:val="-2"/>
          <w:sz w:val="22"/>
        </w:rPr>
        <w:t xml:space="preserve"> for the Work Plan requirement of </w:t>
      </w:r>
      <w:r w:rsidR="0040699E" w:rsidRPr="0040699E">
        <w:rPr>
          <w:rFonts w:ascii="Times New Roman" w:hAnsi="Times New Roman"/>
          <w:spacing w:val="-2"/>
          <w:sz w:val="22"/>
        </w:rPr>
        <w:t>DOCUMENT 002219 - SUPPLEMENTARY INSTRUCTIONS TO BIDDERS - QUALIFICATIONS OF BIDDERS AND MANDATORY PRE-AWARD SUBMITTAL REQUIREMENTS</w:t>
      </w:r>
      <w:r w:rsidR="0040699E">
        <w:rPr>
          <w:rFonts w:ascii="Times New Roman" w:hAnsi="Times New Roman"/>
          <w:spacing w:val="-2"/>
          <w:sz w:val="22"/>
        </w:rPr>
        <w:t xml:space="preserve">.  </w:t>
      </w:r>
      <w:r w:rsidR="0040699E" w:rsidRPr="0040699E">
        <w:rPr>
          <w:rFonts w:ascii="Times New Roman" w:hAnsi="Times New Roman"/>
          <w:spacing w:val="-2"/>
          <w:sz w:val="22"/>
        </w:rPr>
        <w:t>It is not intended that these examples limit the Contractor in any</w:t>
      </w:r>
      <w:r w:rsidR="00AC2E98">
        <w:rPr>
          <w:rFonts w:ascii="Times New Roman" w:hAnsi="Times New Roman"/>
          <w:spacing w:val="-2"/>
          <w:sz w:val="22"/>
        </w:rPr>
        <w:t xml:space="preserve"> </w:t>
      </w:r>
      <w:r w:rsidR="0040699E" w:rsidRPr="0040699E">
        <w:rPr>
          <w:rFonts w:ascii="Times New Roman" w:hAnsi="Times New Roman"/>
          <w:spacing w:val="-2"/>
          <w:sz w:val="22"/>
        </w:rPr>
        <w:t>way in preparation of a bid response.</w:t>
      </w:r>
    </w:p>
    <w:p w14:paraId="668A69FF" w14:textId="77777777" w:rsidR="009214EE" w:rsidRPr="006D764B" w:rsidRDefault="009214EE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671155B1" w14:textId="77777777" w:rsidR="009214EE" w:rsidRPr="009B37F5" w:rsidRDefault="009214EE" w:rsidP="009B37F5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1F116362" w14:textId="77777777" w:rsidR="009214EE" w:rsidRPr="006D764B" w:rsidRDefault="009214EE" w:rsidP="00033A0B">
      <w:pPr>
        <w:tabs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5472"/>
          <w:tab w:val="left" w:pos="9072"/>
        </w:tabs>
        <w:suppressAutoHyphens/>
        <w:jc w:val="both"/>
        <w:rPr>
          <w:rFonts w:ascii="Times New Roman" w:hAnsi="Times New Roman"/>
          <w:spacing w:val="-2"/>
          <w:sz w:val="22"/>
          <w:u w:val="single"/>
        </w:rPr>
      </w:pPr>
      <w:r w:rsidRPr="006D764B">
        <w:rPr>
          <w:rFonts w:ascii="Times New Roman" w:hAnsi="Times New Roman"/>
          <w:spacing w:val="-2"/>
          <w:sz w:val="22"/>
        </w:rPr>
        <w:t xml:space="preserve">NOTE:  </w:t>
      </w:r>
      <w:r w:rsidR="00033A0B">
        <w:rPr>
          <w:rFonts w:ascii="Times New Roman" w:hAnsi="Times New Roman"/>
          <w:spacing w:val="-2"/>
          <w:sz w:val="22"/>
        </w:rPr>
        <w:t xml:space="preserve">All information presented in </w:t>
      </w:r>
      <w:r w:rsidRPr="006D764B">
        <w:rPr>
          <w:rFonts w:ascii="Times New Roman" w:hAnsi="Times New Roman"/>
          <w:spacing w:val="-2"/>
          <w:sz w:val="22"/>
        </w:rPr>
        <w:t xml:space="preserve">the </w:t>
      </w:r>
      <w:r w:rsidR="006C4108">
        <w:rPr>
          <w:rFonts w:ascii="Times New Roman" w:hAnsi="Times New Roman"/>
          <w:spacing w:val="-2"/>
          <w:sz w:val="22"/>
        </w:rPr>
        <w:t>Summary</w:t>
      </w:r>
      <w:r w:rsidR="006C4108" w:rsidRPr="006D764B">
        <w:rPr>
          <w:rFonts w:ascii="Times New Roman" w:hAnsi="Times New Roman"/>
          <w:spacing w:val="-2"/>
          <w:sz w:val="22"/>
        </w:rPr>
        <w:t xml:space="preserve"> </w:t>
      </w:r>
      <w:r w:rsidRPr="006D764B">
        <w:rPr>
          <w:rFonts w:ascii="Times New Roman" w:hAnsi="Times New Roman"/>
          <w:spacing w:val="-2"/>
          <w:sz w:val="22"/>
        </w:rPr>
        <w:t>Project Sched</w:t>
      </w:r>
      <w:r w:rsidR="00425DD9" w:rsidRPr="006D764B">
        <w:rPr>
          <w:rFonts w:ascii="Times New Roman" w:hAnsi="Times New Roman"/>
          <w:spacing w:val="-2"/>
          <w:sz w:val="22"/>
        </w:rPr>
        <w:t>ule included in this Document are</w:t>
      </w:r>
      <w:r w:rsidRPr="006D764B">
        <w:rPr>
          <w:rFonts w:ascii="Times New Roman" w:hAnsi="Times New Roman"/>
          <w:spacing w:val="-2"/>
          <w:sz w:val="22"/>
        </w:rPr>
        <w:t xml:space="preserve"> </w:t>
      </w:r>
      <w:r w:rsidR="00033A0B">
        <w:rPr>
          <w:rFonts w:ascii="Times New Roman" w:hAnsi="Times New Roman"/>
          <w:spacing w:val="-2"/>
          <w:sz w:val="22"/>
        </w:rPr>
        <w:t xml:space="preserve">for reference only.  </w:t>
      </w:r>
    </w:p>
    <w:sectPr w:rsidR="009214EE" w:rsidRPr="006D764B" w:rsidSect="00E93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152" w:bottom="72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ABBE" w14:textId="77777777" w:rsidR="007C08C1" w:rsidRDefault="007C08C1">
      <w:pPr>
        <w:spacing w:line="20" w:lineRule="exact"/>
      </w:pPr>
    </w:p>
  </w:endnote>
  <w:endnote w:type="continuationSeparator" w:id="0">
    <w:p w14:paraId="5F6C0221" w14:textId="77777777" w:rsidR="007C08C1" w:rsidRDefault="007C08C1">
      <w:r>
        <w:t xml:space="preserve"> </w:t>
      </w:r>
    </w:p>
  </w:endnote>
  <w:endnote w:type="continuationNotice" w:id="1">
    <w:p w14:paraId="3DB0ABCF" w14:textId="77777777" w:rsidR="007C08C1" w:rsidRDefault="007C08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EC2E" w14:textId="77777777" w:rsidR="00671BCF" w:rsidRDefault="00671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33AE" w14:textId="77777777" w:rsidR="00671BCF" w:rsidRDefault="00671BCF" w:rsidP="00671BCF">
    <w:pPr>
      <w:pStyle w:val="CMT"/>
    </w:pPr>
  </w:p>
  <w:p w14:paraId="76A27984" w14:textId="77777777" w:rsidR="00671BCF" w:rsidRPr="006C2A56" w:rsidRDefault="00671BCF" w:rsidP="00671BCF">
    <w:pPr>
      <w:pStyle w:val="Footer"/>
      <w:rPr>
        <w:rFonts w:ascii="Times New Roman" w:hAnsi="Times New Roman"/>
        <w:b/>
        <w:bCs/>
        <w:sz w:val="18"/>
        <w:szCs w:val="18"/>
      </w:rPr>
    </w:pPr>
    <w:r w:rsidRPr="006C2A56">
      <w:rPr>
        <w:rFonts w:ascii="Times New Roman" w:hAnsi="Times New Roman"/>
        <w:b/>
        <w:bCs/>
        <w:sz w:val="18"/>
        <w:szCs w:val="18"/>
      </w:rPr>
      <w:t>Updated 6/1/2024</w:t>
    </w:r>
  </w:p>
  <w:p w14:paraId="51BDF75B" w14:textId="365DD415" w:rsidR="009214EE" w:rsidRPr="00671BCF" w:rsidRDefault="00671BCF" w:rsidP="006C2A56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Times New Roman" w:hAnsi="Times New Roman"/>
        <w:spacing w:val="-2"/>
        <w:sz w:val="22"/>
        <w:szCs w:val="22"/>
      </w:rPr>
    </w:pPr>
    <w:r w:rsidRPr="006C2A56">
      <w:rPr>
        <w:rFonts w:ascii="Times New Roman" w:hAnsi="Times New Roman"/>
        <w:b/>
        <w:bCs/>
        <w:sz w:val="18"/>
        <w:szCs w:val="18"/>
      </w:rPr>
      <w:t xml:space="preserve">Printed </w:t>
    </w:r>
    <w:r w:rsidRPr="006C2A56">
      <w:rPr>
        <w:rStyle w:val="NAM"/>
        <w:rFonts w:ascii="Times New Roman" w:eastAsia="Calibri" w:hAnsi="Times New Roman"/>
        <w:b/>
        <w:bCs/>
        <w:sz w:val="18"/>
        <w:szCs w:val="18"/>
      </w:rPr>
      <w:fldChar w:fldCharType="begin"/>
    </w:r>
    <w:r w:rsidRPr="006C2A56">
      <w:rPr>
        <w:rStyle w:val="NAM"/>
        <w:rFonts w:ascii="Times New Roman" w:eastAsia="Calibri" w:hAnsi="Times New Roman"/>
        <w:b/>
        <w:bCs/>
        <w:sz w:val="18"/>
        <w:szCs w:val="18"/>
      </w:rPr>
      <w:instrText xml:space="preserve"> DATE \@ "M/d/yyyy" </w:instrText>
    </w:r>
    <w:r w:rsidRPr="006C2A56">
      <w:rPr>
        <w:rStyle w:val="NAM"/>
        <w:rFonts w:ascii="Times New Roman" w:eastAsia="Calibri" w:hAnsi="Times New Roman"/>
        <w:b/>
        <w:bCs/>
        <w:sz w:val="18"/>
        <w:szCs w:val="18"/>
      </w:rPr>
      <w:fldChar w:fldCharType="separate"/>
    </w:r>
    <w:r w:rsidR="00525D76">
      <w:rPr>
        <w:rStyle w:val="NAM"/>
        <w:rFonts w:ascii="Times New Roman" w:eastAsia="Calibri" w:hAnsi="Times New Roman"/>
        <w:b/>
        <w:bCs/>
        <w:noProof/>
        <w:sz w:val="18"/>
        <w:szCs w:val="18"/>
      </w:rPr>
      <w:t>11/18/2024</w:t>
    </w:r>
    <w:r w:rsidRPr="006C2A56">
      <w:rPr>
        <w:rStyle w:val="NAM"/>
        <w:rFonts w:ascii="Times New Roman" w:eastAsia="Calibri" w:hAnsi="Times New Roman"/>
        <w:b/>
        <w:bCs/>
        <w:sz w:val="18"/>
        <w:szCs w:val="18"/>
      </w:rPr>
      <w:fldChar w:fldCharType="end"/>
    </w:r>
    <w:r w:rsidRPr="006C2A56">
      <w:rPr>
        <w:rStyle w:val="NAM"/>
        <w:rFonts w:ascii="Times New Roman" w:eastAsia="Calibri" w:hAnsi="Times New Roman"/>
        <w:b/>
        <w:bCs/>
        <w:sz w:val="18"/>
        <w:szCs w:val="18"/>
      </w:rPr>
      <w:tab/>
    </w:r>
    <w:r w:rsidRPr="006C2A56">
      <w:rPr>
        <w:rStyle w:val="NAM"/>
        <w:rFonts w:ascii="Times New Roman" w:eastAsia="Calibri" w:hAnsi="Times New Roman"/>
        <w:sz w:val="22"/>
        <w:szCs w:val="22"/>
      </w:rPr>
      <w:t>003113-</w:t>
    </w:r>
    <w:r w:rsidRPr="006C2A56">
      <w:rPr>
        <w:rStyle w:val="NAM"/>
        <w:rFonts w:ascii="Times New Roman" w:eastAsia="Calibri" w:hAnsi="Times New Roman"/>
        <w:sz w:val="22"/>
        <w:szCs w:val="22"/>
      </w:rPr>
      <w:fldChar w:fldCharType="begin"/>
    </w:r>
    <w:r w:rsidRPr="006C2A56">
      <w:rPr>
        <w:rStyle w:val="NAM"/>
        <w:rFonts w:ascii="Times New Roman" w:eastAsia="Calibri" w:hAnsi="Times New Roman"/>
        <w:sz w:val="22"/>
        <w:szCs w:val="22"/>
      </w:rPr>
      <w:instrText xml:space="preserve"> PAGE   \* MERGEFORMAT </w:instrText>
    </w:r>
    <w:r w:rsidRPr="006C2A56">
      <w:rPr>
        <w:rStyle w:val="NAM"/>
        <w:rFonts w:ascii="Times New Roman" w:eastAsia="Calibri" w:hAnsi="Times New Roman"/>
        <w:sz w:val="22"/>
        <w:szCs w:val="22"/>
      </w:rPr>
      <w:fldChar w:fldCharType="separate"/>
    </w:r>
    <w:r w:rsidRPr="006C2A56">
      <w:rPr>
        <w:rStyle w:val="NAM"/>
        <w:rFonts w:ascii="Times New Roman" w:eastAsia="Calibri" w:hAnsi="Times New Roman"/>
        <w:sz w:val="22"/>
        <w:szCs w:val="22"/>
      </w:rPr>
      <w:t>1</w:t>
    </w:r>
    <w:r w:rsidRPr="006C2A56">
      <w:rPr>
        <w:rStyle w:val="NAM"/>
        <w:rFonts w:ascii="Times New Roman" w:eastAsia="Calibri" w:hAnsi="Times New Roman"/>
        <w:noProof/>
        <w:sz w:val="22"/>
        <w:szCs w:val="22"/>
      </w:rPr>
      <w:fldChar w:fldCharType="end"/>
    </w:r>
    <w:r w:rsidRPr="006C2A56">
      <w:rPr>
        <w:rStyle w:val="NAM"/>
        <w:rFonts w:ascii="Times New Roman" w:eastAsia="Calibri" w:hAnsi="Times New Roman"/>
        <w:b/>
        <w:bCs/>
        <w:noProof/>
        <w:sz w:val="22"/>
        <w:szCs w:val="22"/>
      </w:rPr>
      <w:tab/>
    </w:r>
    <w:r w:rsidRPr="006C2A56">
      <w:rPr>
        <w:rStyle w:val="NAM"/>
        <w:rFonts w:ascii="Times New Roman" w:eastAsia="Calibri" w:hAnsi="Times New Roman"/>
        <w:noProof/>
        <w:sz w:val="22"/>
        <w:szCs w:val="22"/>
      </w:rPr>
      <w:t>Project No.</w:t>
    </w:r>
    <w:r w:rsidRPr="006C2A56">
      <w:rPr>
        <w:rStyle w:val="NAM"/>
        <w:rFonts w:ascii="Times New Roman" w:eastAsia="Calibri" w:hAnsi="Times New Roman"/>
        <w:b/>
        <w:bCs/>
        <w:noProof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92C9" w14:textId="77777777" w:rsidR="00671BCF" w:rsidRDefault="00671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BB6D" w14:textId="77777777" w:rsidR="007C08C1" w:rsidRDefault="007C08C1">
      <w:r>
        <w:separator/>
      </w:r>
    </w:p>
  </w:footnote>
  <w:footnote w:type="continuationSeparator" w:id="0">
    <w:p w14:paraId="1A9DBA9A" w14:textId="77777777" w:rsidR="007C08C1" w:rsidRDefault="007C08C1">
      <w:r>
        <w:continuationSeparator/>
      </w:r>
    </w:p>
  </w:footnote>
  <w:footnote w:type="continuationNotice" w:id="1">
    <w:p w14:paraId="65C0CB0A" w14:textId="77777777" w:rsidR="007C08C1" w:rsidRDefault="007C0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698D" w14:textId="77777777" w:rsidR="00671BCF" w:rsidRDefault="00671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78A5" w14:textId="144B9088" w:rsidR="00750C88" w:rsidRDefault="00750C88" w:rsidP="00750C88">
    <w:pPr>
      <w:tabs>
        <w:tab w:val="right" w:pos="9936"/>
      </w:tabs>
      <w:suppressAutoHyphens/>
      <w:rPr>
        <w:rFonts w:ascii="Times New Roman" w:hAnsi="Times New Roman"/>
        <w:spacing w:val="-2"/>
        <w:sz w:val="22"/>
      </w:rPr>
    </w:pPr>
  </w:p>
  <w:p w14:paraId="21074E2D" w14:textId="77777777" w:rsidR="0074043E" w:rsidRDefault="0074043E" w:rsidP="00750C88">
    <w:pPr>
      <w:tabs>
        <w:tab w:val="right" w:pos="9936"/>
      </w:tabs>
      <w:suppressAutoHyphens/>
      <w:rPr>
        <w:rFonts w:ascii="Times New Roman" w:hAnsi="Times New Roman"/>
        <w:spacing w:val="-2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3B78" w14:textId="77777777" w:rsidR="00671BCF" w:rsidRDefault="00671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1463158172">
    <w:abstractNumId w:val="0"/>
  </w:num>
  <w:num w:numId="2" w16cid:durableId="1655990461">
    <w:abstractNumId w:val="2"/>
  </w:num>
  <w:num w:numId="3" w16cid:durableId="206864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90"/>
    <w:rsid w:val="00001E90"/>
    <w:rsid w:val="000149D0"/>
    <w:rsid w:val="00033A0B"/>
    <w:rsid w:val="00036F26"/>
    <w:rsid w:val="00176DAE"/>
    <w:rsid w:val="001D1CE3"/>
    <w:rsid w:val="001E6DA7"/>
    <w:rsid w:val="0029636A"/>
    <w:rsid w:val="002B4109"/>
    <w:rsid w:val="003329B8"/>
    <w:rsid w:val="0039142E"/>
    <w:rsid w:val="003D56B5"/>
    <w:rsid w:val="0040099C"/>
    <w:rsid w:val="0040699E"/>
    <w:rsid w:val="0042493C"/>
    <w:rsid w:val="00425DD9"/>
    <w:rsid w:val="004318CF"/>
    <w:rsid w:val="00493CEA"/>
    <w:rsid w:val="004951EE"/>
    <w:rsid w:val="004B201B"/>
    <w:rsid w:val="004F12F6"/>
    <w:rsid w:val="0052454B"/>
    <w:rsid w:val="00525D76"/>
    <w:rsid w:val="005568E9"/>
    <w:rsid w:val="005A3477"/>
    <w:rsid w:val="005C7D03"/>
    <w:rsid w:val="005F211D"/>
    <w:rsid w:val="005F24DB"/>
    <w:rsid w:val="006137F1"/>
    <w:rsid w:val="00671BCF"/>
    <w:rsid w:val="00683A89"/>
    <w:rsid w:val="006C2A56"/>
    <w:rsid w:val="006C4108"/>
    <w:rsid w:val="006D331B"/>
    <w:rsid w:val="006D45D0"/>
    <w:rsid w:val="006D764B"/>
    <w:rsid w:val="006E61C4"/>
    <w:rsid w:val="007331B4"/>
    <w:rsid w:val="0074043E"/>
    <w:rsid w:val="00750C88"/>
    <w:rsid w:val="00761891"/>
    <w:rsid w:val="00782395"/>
    <w:rsid w:val="007834A2"/>
    <w:rsid w:val="00793424"/>
    <w:rsid w:val="007C08C1"/>
    <w:rsid w:val="00804421"/>
    <w:rsid w:val="00832F94"/>
    <w:rsid w:val="008F1FC6"/>
    <w:rsid w:val="008F5FDE"/>
    <w:rsid w:val="009070A3"/>
    <w:rsid w:val="00916B20"/>
    <w:rsid w:val="009214EE"/>
    <w:rsid w:val="0093159C"/>
    <w:rsid w:val="00934D11"/>
    <w:rsid w:val="00946F89"/>
    <w:rsid w:val="00960382"/>
    <w:rsid w:val="009B37F5"/>
    <w:rsid w:val="009E52C2"/>
    <w:rsid w:val="00A16B1B"/>
    <w:rsid w:val="00A93303"/>
    <w:rsid w:val="00AC2E98"/>
    <w:rsid w:val="00AD62D3"/>
    <w:rsid w:val="00AD7184"/>
    <w:rsid w:val="00AF281F"/>
    <w:rsid w:val="00B84EA1"/>
    <w:rsid w:val="00B925EB"/>
    <w:rsid w:val="00BE5A88"/>
    <w:rsid w:val="00C5422C"/>
    <w:rsid w:val="00C60184"/>
    <w:rsid w:val="00C829DA"/>
    <w:rsid w:val="00CF0039"/>
    <w:rsid w:val="00D00E0E"/>
    <w:rsid w:val="00D04A11"/>
    <w:rsid w:val="00D25CBA"/>
    <w:rsid w:val="00D5125A"/>
    <w:rsid w:val="00DC52B5"/>
    <w:rsid w:val="00DE216D"/>
    <w:rsid w:val="00E577DF"/>
    <w:rsid w:val="00E705E9"/>
    <w:rsid w:val="00E934CC"/>
    <w:rsid w:val="00EB39C4"/>
    <w:rsid w:val="00F148F8"/>
    <w:rsid w:val="00F37266"/>
    <w:rsid w:val="00F91CCE"/>
    <w:rsid w:val="00F91D20"/>
    <w:rsid w:val="00F926E8"/>
    <w:rsid w:val="00FA4078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0023C0"/>
  <w15:chartTrackingRefBased/>
  <w15:docId w15:val="{561247F3-BDD8-471B-8677-FF5F8AB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4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6F8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F281F"/>
    <w:rPr>
      <w:rFonts w:ascii="Courier" w:hAnsi="Courier"/>
      <w:sz w:val="24"/>
    </w:rPr>
  </w:style>
  <w:style w:type="paragraph" w:customStyle="1" w:styleId="CMT">
    <w:name w:val="CMT"/>
    <w:basedOn w:val="Normal"/>
    <w:link w:val="CMTChar"/>
    <w:rsid w:val="00671BCF"/>
    <w:pPr>
      <w:widowControl/>
      <w:suppressAutoHyphens/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color w:val="0000FF"/>
      <w:sz w:val="22"/>
    </w:rPr>
  </w:style>
  <w:style w:type="character" w:customStyle="1" w:styleId="NAM">
    <w:name w:val="NAM"/>
    <w:basedOn w:val="DefaultParagraphFont"/>
    <w:rsid w:val="00671BCF"/>
  </w:style>
  <w:style w:type="character" w:customStyle="1" w:styleId="FooterChar">
    <w:name w:val="Footer Char"/>
    <w:basedOn w:val="DefaultParagraphFont"/>
    <w:link w:val="Footer"/>
    <w:uiPriority w:val="99"/>
    <w:rsid w:val="00671BCF"/>
    <w:rPr>
      <w:rFonts w:ascii="Courier" w:hAnsi="Courier"/>
      <w:sz w:val="24"/>
    </w:rPr>
  </w:style>
  <w:style w:type="character" w:customStyle="1" w:styleId="CMTChar">
    <w:name w:val="CMT Char"/>
    <w:link w:val="CMT"/>
    <w:rsid w:val="00671BCF"/>
    <w:rPr>
      <w:color w:val="0000FF"/>
      <w:sz w:val="22"/>
    </w:rPr>
  </w:style>
  <w:style w:type="paragraph" w:customStyle="1" w:styleId="SCT">
    <w:name w:val="SCT"/>
    <w:basedOn w:val="Normal"/>
    <w:next w:val="PRT"/>
    <w:rsid w:val="006E61C4"/>
    <w:pPr>
      <w:widowControl/>
      <w:suppressAutoHyphens/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6E61C4"/>
    <w:pPr>
      <w:keepNext/>
      <w:widowControl/>
      <w:numPr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6E61C4"/>
    <w:pPr>
      <w:widowControl/>
      <w:numPr>
        <w:ilvl w:val="1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E61C4"/>
    <w:pPr>
      <w:widowControl/>
      <w:numPr>
        <w:ilvl w:val="2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6E61C4"/>
    <w:pPr>
      <w:keepNext/>
      <w:widowControl/>
      <w:numPr>
        <w:ilvl w:val="3"/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6E61C4"/>
    <w:pPr>
      <w:widowControl/>
      <w:numPr>
        <w:ilvl w:val="4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6E61C4"/>
    <w:pPr>
      <w:widowControl/>
      <w:numPr>
        <w:ilvl w:val="5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6E61C4"/>
    <w:pPr>
      <w:widowControl/>
      <w:numPr>
        <w:ilvl w:val="6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E61C4"/>
    <w:pPr>
      <w:widowControl/>
      <w:numPr>
        <w:ilvl w:val="7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E61C4"/>
    <w:pPr>
      <w:widowControl/>
      <w:numPr>
        <w:ilvl w:val="8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qFormat/>
    <w:rsid w:val="006E61C4"/>
    <w:pPr>
      <w:widowControl/>
      <w:suppressAutoHyphens/>
      <w:overflowPunct/>
      <w:autoSpaceDE/>
      <w:autoSpaceDN/>
      <w:adjustRightInd/>
      <w:spacing w:before="480"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basedOn w:val="DefaultParagraphFont"/>
    <w:rsid w:val="006E61C4"/>
  </w:style>
  <w:style w:type="character" w:customStyle="1" w:styleId="PR1Char">
    <w:name w:val="PR1 Char"/>
    <w:link w:val="PR1"/>
    <w:locked/>
    <w:rsid w:val="006E61C4"/>
    <w:rPr>
      <w:sz w:val="22"/>
    </w:rPr>
  </w:style>
  <w:style w:type="paragraph" w:customStyle="1" w:styleId="PR6">
    <w:name w:val="PR6"/>
    <w:basedOn w:val="Normal"/>
    <w:qFormat/>
    <w:rsid w:val="006E61C4"/>
    <w:pPr>
      <w:widowControl/>
      <w:numPr>
        <w:numId w:val="2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  <w:rPr>
      <w:rFonts w:ascii="Times New Roman" w:hAnsi="Times New Roman"/>
      <w:sz w:val="22"/>
    </w:rPr>
  </w:style>
  <w:style w:type="paragraph" w:customStyle="1" w:styleId="PR7">
    <w:name w:val="PR7"/>
    <w:basedOn w:val="Normal"/>
    <w:qFormat/>
    <w:rsid w:val="006E61C4"/>
    <w:pPr>
      <w:widowControl/>
      <w:numPr>
        <w:numId w:val="3"/>
      </w:numPr>
      <w:overflowPunct/>
      <w:autoSpaceDE/>
      <w:autoSpaceDN/>
      <w:adjustRightInd/>
      <w:spacing w:before="240"/>
      <w:ind w:left="4050"/>
      <w:contextualSpacing/>
      <w:textAlignment w:val="auto"/>
    </w:pPr>
    <w:rPr>
      <w:rFonts w:ascii="Times New Roman" w:hAnsi="Times New Roman"/>
      <w:sz w:val="22"/>
    </w:rPr>
  </w:style>
  <w:style w:type="paragraph" w:customStyle="1" w:styleId="PR8">
    <w:name w:val="PR8"/>
    <w:basedOn w:val="Normal"/>
    <w:qFormat/>
    <w:rsid w:val="006E61C4"/>
    <w:pPr>
      <w:widowControl/>
      <w:numPr>
        <w:ilvl w:val="2"/>
        <w:numId w:val="2"/>
      </w:numPr>
      <w:overflowPunct/>
      <w:autoSpaceDE/>
      <w:autoSpaceDN/>
      <w:adjustRightInd/>
      <w:spacing w:before="240"/>
      <w:ind w:left="4590" w:hanging="378"/>
      <w:contextualSpacing/>
      <w:textAlignment w:val="auto"/>
    </w:pPr>
    <w:rPr>
      <w:rFonts w:ascii="Times New Roman" w:hAnsi="Times New Roman"/>
      <w:sz w:val="22"/>
    </w:rPr>
  </w:style>
  <w:style w:type="paragraph" w:customStyle="1" w:styleId="SpecifierNote">
    <w:name w:val="Specifier Note"/>
    <w:basedOn w:val="Normal"/>
    <w:link w:val="SpecifierNoteChar"/>
    <w:rsid w:val="006E61C4"/>
    <w:pPr>
      <w:keepNext/>
      <w:keepLines/>
      <w:widowControl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6E61C4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003113</vt:lpstr>
    </vt:vector>
  </TitlesOfParts>
  <Company>OGS, D&amp;C, EDP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003113</dc:title>
  <dc:subject/>
  <dc:creator>SCHEDULING</dc:creator>
  <cp:keywords/>
  <cp:lastModifiedBy>Miller, Daniel B (OGS)</cp:lastModifiedBy>
  <cp:revision>13</cp:revision>
  <cp:lastPrinted>2013-10-11T17:19:00Z</cp:lastPrinted>
  <dcterms:created xsi:type="dcterms:W3CDTF">2018-07-31T19:33:00Z</dcterms:created>
  <dcterms:modified xsi:type="dcterms:W3CDTF">2024-11-18T18:58:00Z</dcterms:modified>
</cp:coreProperties>
</file>