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F3DC" w14:textId="77777777" w:rsidR="00BA59A2" w:rsidRPr="009024C4" w:rsidRDefault="00BA59A2" w:rsidP="00DE058E">
      <w:pPr>
        <w:pStyle w:val="SpecifierNote"/>
      </w:pPr>
      <w:r w:rsidRPr="00DE058E">
        <w:t xml:space="preserve">NOTE:  THIS IS A COMMON DOCUMENT ON A MULTI-CONTRACT PROJECT.  </w:t>
      </w:r>
    </w:p>
    <w:p w14:paraId="0A64F553" w14:textId="77777777" w:rsidR="00BA59A2" w:rsidRPr="009024C4" w:rsidRDefault="00BA59A2" w:rsidP="00655F77">
      <w:pPr>
        <w:suppressAutoHyphens/>
        <w:jc w:val="center"/>
        <w:rPr>
          <w:rFonts w:ascii="Times New Roman" w:hAnsi="Times New Roman"/>
          <w:b/>
          <w:spacing w:val="-2"/>
          <w:sz w:val="22"/>
        </w:rPr>
      </w:pPr>
    </w:p>
    <w:p w14:paraId="5E241FAE" w14:textId="77777777" w:rsidR="00DE2A5E" w:rsidRPr="009024C4" w:rsidRDefault="00DE2A5E" w:rsidP="00655F77">
      <w:pPr>
        <w:suppressAutoHyphens/>
        <w:jc w:val="center"/>
        <w:rPr>
          <w:rFonts w:ascii="Times New Roman" w:hAnsi="Times New Roman"/>
          <w:b/>
          <w:spacing w:val="-2"/>
          <w:sz w:val="22"/>
        </w:rPr>
      </w:pPr>
      <w:r w:rsidRPr="009024C4">
        <w:rPr>
          <w:rFonts w:ascii="Times New Roman" w:hAnsi="Times New Roman"/>
          <w:b/>
          <w:spacing w:val="-2"/>
          <w:sz w:val="22"/>
        </w:rPr>
        <w:t>LIST OF DRAWINGS</w:t>
      </w:r>
    </w:p>
    <w:p w14:paraId="2AE04EB2" w14:textId="77777777" w:rsidR="00DE2A5E" w:rsidRPr="009024C4" w:rsidRDefault="00DE2A5E" w:rsidP="00E950EA">
      <w:pPr>
        <w:suppressAutoHyphens/>
        <w:rPr>
          <w:rFonts w:ascii="Times New Roman" w:hAnsi="Times New Roman"/>
          <w:spacing w:val="-2"/>
          <w:sz w:val="22"/>
        </w:rPr>
      </w:pPr>
    </w:p>
    <w:p w14:paraId="7A37DF7F" w14:textId="77777777" w:rsidR="00DE2A5E" w:rsidRPr="009024C4" w:rsidRDefault="00DE2A5E" w:rsidP="00E950EA">
      <w:pPr>
        <w:suppressAutoHyphens/>
        <w:rPr>
          <w:rFonts w:ascii="Times New Roman" w:hAnsi="Times New Roman"/>
          <w:spacing w:val="-2"/>
          <w:sz w:val="22"/>
        </w:rPr>
      </w:pPr>
    </w:p>
    <w:p w14:paraId="4C860D5D" w14:textId="77777777" w:rsidR="00DE2A5E" w:rsidRPr="009024C4" w:rsidRDefault="00DE2A5E" w:rsidP="00DE058E">
      <w:pPr>
        <w:pStyle w:val="SpecifierNote"/>
      </w:pPr>
      <w:r w:rsidRPr="00DE058E">
        <w:t>USE ARTICLE BELOW IF A TITLE SHEET (WITH THE LIST OF DRAWINGS) IS INCLUDED WITH THE SET OF DRAWING</w:t>
      </w:r>
      <w:r w:rsidR="0075664B" w:rsidRPr="00DE058E">
        <w:t>S.</w:t>
      </w:r>
    </w:p>
    <w:p w14:paraId="4DBB76EF" w14:textId="77777777" w:rsidR="00DE2A5E" w:rsidRPr="009024C4" w:rsidRDefault="00DE2A5E" w:rsidP="00E950EA">
      <w:pPr>
        <w:rPr>
          <w:rFonts w:ascii="Times New Roman" w:hAnsi="Times New Roman"/>
          <w:b/>
          <w:sz w:val="22"/>
        </w:rPr>
      </w:pPr>
      <w:r w:rsidRPr="009024C4">
        <w:rPr>
          <w:rFonts w:ascii="Times New Roman" w:hAnsi="Times New Roman"/>
          <w:b/>
          <w:sz w:val="22"/>
        </w:rPr>
        <w:t>1.01</w:t>
      </w:r>
      <w:r w:rsidRPr="009024C4">
        <w:rPr>
          <w:rFonts w:ascii="Times New Roman" w:hAnsi="Times New Roman"/>
          <w:b/>
          <w:sz w:val="22"/>
        </w:rPr>
        <w:tab/>
        <w:t>DRAWINGS</w:t>
      </w:r>
    </w:p>
    <w:p w14:paraId="2BCE99F9" w14:textId="77777777" w:rsidR="00DE2A5E" w:rsidRPr="009024C4" w:rsidRDefault="00DE2A5E" w:rsidP="00E950EA">
      <w:pPr>
        <w:rPr>
          <w:rFonts w:ascii="Times New Roman" w:hAnsi="Times New Roman"/>
          <w:sz w:val="22"/>
        </w:rPr>
      </w:pPr>
    </w:p>
    <w:p w14:paraId="2FF5B58F" w14:textId="77777777" w:rsidR="00DE2A5E" w:rsidRPr="009024C4" w:rsidRDefault="00DE2A5E" w:rsidP="00E950EA">
      <w:pPr>
        <w:ind w:left="1440" w:hanging="1440"/>
        <w:rPr>
          <w:rFonts w:ascii="Times New Roman" w:hAnsi="Times New Roman"/>
          <w:sz w:val="22"/>
        </w:rPr>
      </w:pPr>
      <w:r w:rsidRPr="009024C4">
        <w:rPr>
          <w:rFonts w:ascii="Times New Roman" w:hAnsi="Times New Roman"/>
          <w:sz w:val="22"/>
        </w:rPr>
        <w:tab/>
        <w:t>A.</w:t>
      </w:r>
      <w:r w:rsidRPr="009024C4">
        <w:rPr>
          <w:rFonts w:ascii="Times New Roman" w:hAnsi="Times New Roman"/>
          <w:sz w:val="22"/>
        </w:rPr>
        <w:tab/>
        <w:t>The Contract Drawings, which accompany this Project Manual and form a part of the Contract Documents, are listed on the Title Sheet of the Drawings.</w:t>
      </w:r>
    </w:p>
    <w:p w14:paraId="0042E919" w14:textId="77777777" w:rsidR="00DE2A5E" w:rsidRPr="009024C4" w:rsidRDefault="00DE2A5E" w:rsidP="00E950EA">
      <w:pPr>
        <w:rPr>
          <w:rFonts w:ascii="Times New Roman" w:hAnsi="Times New Roman"/>
          <w:sz w:val="22"/>
        </w:rPr>
      </w:pPr>
    </w:p>
    <w:p w14:paraId="21F515C3" w14:textId="77777777" w:rsidR="00DE2A5E" w:rsidRPr="009024C4" w:rsidRDefault="00DE2A5E" w:rsidP="00E950EA">
      <w:pPr>
        <w:ind w:left="1440" w:hanging="1440"/>
        <w:rPr>
          <w:rFonts w:ascii="Times New Roman" w:hAnsi="Times New Roman"/>
          <w:sz w:val="22"/>
        </w:rPr>
      </w:pPr>
      <w:r w:rsidRPr="009024C4">
        <w:rPr>
          <w:rFonts w:ascii="Times New Roman" w:hAnsi="Times New Roman"/>
          <w:sz w:val="22"/>
        </w:rPr>
        <w:tab/>
        <w:t>B.</w:t>
      </w:r>
      <w:r w:rsidRPr="009024C4">
        <w:rPr>
          <w:rFonts w:ascii="Times New Roman" w:hAnsi="Times New Roman"/>
          <w:sz w:val="22"/>
        </w:rPr>
        <w:tab/>
        <w:t>The drawings for related contracts are listed on the Title Sheet for reference only.  Examine the drawings for related contracts to ascertain the relationship of the Work to the related contracts.</w:t>
      </w:r>
    </w:p>
    <w:p w14:paraId="52509DBA" w14:textId="77777777" w:rsidR="00DE2A5E" w:rsidRPr="009024C4" w:rsidRDefault="00DE2A5E" w:rsidP="00E950EA">
      <w:pPr>
        <w:ind w:left="1440" w:hanging="1440"/>
        <w:rPr>
          <w:rFonts w:ascii="Times New Roman" w:hAnsi="Times New Roman"/>
          <w:sz w:val="22"/>
          <w:u w:val="single"/>
        </w:rPr>
      </w:pPr>
    </w:p>
    <w:p w14:paraId="79BFC029" w14:textId="77777777" w:rsidR="00DE2A5E" w:rsidRPr="009024C4" w:rsidRDefault="00DE2A5E" w:rsidP="00DE058E">
      <w:pPr>
        <w:pStyle w:val="SpecifierNote"/>
      </w:pPr>
      <w:r w:rsidRPr="00DE058E">
        <w:t>DELETE ARTICLE ABOVE AND USE ARTICLE BELOW IF A TITLE SHEET (WITH THE LIST OF DRAWINGS) IS NOT INCLUDED WITH THE SET OF DRAWINGS</w:t>
      </w:r>
      <w:r w:rsidR="0075664B" w:rsidRPr="00DE058E">
        <w:t>.</w:t>
      </w:r>
    </w:p>
    <w:p w14:paraId="4C3BCBB2" w14:textId="77777777" w:rsidR="00DE2A5E" w:rsidRPr="009024C4" w:rsidRDefault="00DE2A5E" w:rsidP="00E950EA">
      <w:pPr>
        <w:suppressAutoHyphens/>
        <w:rPr>
          <w:rFonts w:ascii="Times New Roman" w:hAnsi="Times New Roman"/>
          <w:spacing w:val="-2"/>
          <w:sz w:val="22"/>
        </w:rPr>
      </w:pPr>
    </w:p>
    <w:p w14:paraId="2D024D99" w14:textId="77777777" w:rsidR="00DE2A5E" w:rsidRPr="009024C4" w:rsidRDefault="00DE2A5E" w:rsidP="00E950EA">
      <w:pPr>
        <w:suppressAutoHyphens/>
        <w:ind w:left="864" w:hanging="864"/>
        <w:rPr>
          <w:rFonts w:ascii="Times New Roman" w:hAnsi="Times New Roman"/>
          <w:b/>
          <w:spacing w:val="-2"/>
          <w:sz w:val="22"/>
        </w:rPr>
      </w:pPr>
      <w:r w:rsidRPr="009024C4">
        <w:rPr>
          <w:rFonts w:ascii="Times New Roman" w:hAnsi="Times New Roman"/>
          <w:b/>
          <w:spacing w:val="-2"/>
          <w:sz w:val="22"/>
        </w:rPr>
        <w:t>1.01</w:t>
      </w:r>
      <w:r w:rsidRPr="009024C4">
        <w:rPr>
          <w:rFonts w:ascii="Times New Roman" w:hAnsi="Times New Roman"/>
          <w:b/>
          <w:spacing w:val="-2"/>
          <w:sz w:val="22"/>
        </w:rPr>
        <w:tab/>
        <w:t>DRAWINGS</w:t>
      </w:r>
    </w:p>
    <w:p w14:paraId="4C67A991" w14:textId="77777777" w:rsidR="00DE2A5E" w:rsidRPr="009024C4" w:rsidRDefault="00DE2A5E" w:rsidP="00E950EA">
      <w:pPr>
        <w:suppressAutoHyphens/>
        <w:ind w:left="864" w:hanging="864"/>
        <w:rPr>
          <w:rFonts w:ascii="Times New Roman" w:hAnsi="Times New Roman"/>
          <w:spacing w:val="-2"/>
          <w:sz w:val="22"/>
        </w:rPr>
      </w:pPr>
    </w:p>
    <w:p w14:paraId="3FE1085A" w14:textId="77777777" w:rsidR="00DE2A5E" w:rsidRPr="009024C4" w:rsidRDefault="00DE2A5E" w:rsidP="00E950EA">
      <w:pPr>
        <w:suppressAutoHyphens/>
        <w:ind w:left="1440" w:hanging="1440"/>
        <w:rPr>
          <w:rFonts w:ascii="Times New Roman" w:hAnsi="Times New Roman"/>
          <w:spacing w:val="-2"/>
          <w:sz w:val="22"/>
        </w:rPr>
      </w:pPr>
      <w:r w:rsidRPr="009024C4">
        <w:rPr>
          <w:rFonts w:ascii="Times New Roman" w:hAnsi="Times New Roman"/>
          <w:spacing w:val="-2"/>
          <w:sz w:val="22"/>
        </w:rPr>
        <w:tab/>
        <w:t>A.</w:t>
      </w:r>
      <w:r w:rsidRPr="009024C4">
        <w:rPr>
          <w:rFonts w:ascii="Times New Roman" w:hAnsi="Times New Roman"/>
          <w:spacing w:val="-2"/>
          <w:sz w:val="22"/>
        </w:rPr>
        <w:tab/>
        <w:t xml:space="preserve">The Contract Drawings, which </w:t>
      </w:r>
      <w:r w:rsidRPr="009024C4">
        <w:rPr>
          <w:rFonts w:ascii="Times New Roman" w:hAnsi="Times New Roman"/>
          <w:sz w:val="22"/>
        </w:rPr>
        <w:t xml:space="preserve">accompany this Project Manual and form a part of the </w:t>
      </w:r>
      <w:r w:rsidRPr="009024C4">
        <w:rPr>
          <w:rFonts w:ascii="Times New Roman" w:hAnsi="Times New Roman"/>
          <w:spacing w:val="-2"/>
          <w:sz w:val="22"/>
        </w:rPr>
        <w:t>Contract Documents, are listed by number below under the appropriate heading.</w:t>
      </w:r>
    </w:p>
    <w:p w14:paraId="370A3505" w14:textId="77777777" w:rsidR="00DE2A5E" w:rsidRPr="009024C4" w:rsidRDefault="00DE2A5E" w:rsidP="00E950EA">
      <w:pPr>
        <w:suppressAutoHyphens/>
        <w:ind w:left="1440" w:hanging="1440"/>
        <w:rPr>
          <w:rFonts w:ascii="Times New Roman" w:hAnsi="Times New Roman"/>
          <w:spacing w:val="-2"/>
          <w:sz w:val="22"/>
        </w:rPr>
      </w:pPr>
    </w:p>
    <w:p w14:paraId="1DA0CFDE" w14:textId="77777777" w:rsidR="00DE2A5E" w:rsidRPr="009024C4" w:rsidRDefault="00DE2A5E" w:rsidP="00E950EA">
      <w:pPr>
        <w:ind w:left="1440" w:hanging="1440"/>
        <w:rPr>
          <w:rFonts w:ascii="Times New Roman" w:hAnsi="Times New Roman"/>
          <w:sz w:val="22"/>
        </w:rPr>
      </w:pPr>
      <w:r w:rsidRPr="009024C4">
        <w:rPr>
          <w:rFonts w:ascii="Times New Roman" w:hAnsi="Times New Roman"/>
          <w:spacing w:val="-2"/>
          <w:sz w:val="22"/>
        </w:rPr>
        <w:tab/>
        <w:t>B.</w:t>
      </w:r>
      <w:r w:rsidRPr="009024C4">
        <w:rPr>
          <w:rFonts w:ascii="Times New Roman" w:hAnsi="Times New Roman"/>
          <w:spacing w:val="-2"/>
          <w:sz w:val="22"/>
        </w:rPr>
        <w:tab/>
        <w:t xml:space="preserve">The drawings </w:t>
      </w:r>
      <w:r w:rsidRPr="009024C4">
        <w:rPr>
          <w:rFonts w:ascii="Times New Roman" w:hAnsi="Times New Roman"/>
          <w:sz w:val="22"/>
        </w:rPr>
        <w:t xml:space="preserve">for related contracts are listed </w:t>
      </w:r>
      <w:r w:rsidRPr="009024C4">
        <w:rPr>
          <w:rFonts w:ascii="Times New Roman" w:hAnsi="Times New Roman"/>
          <w:spacing w:val="-2"/>
          <w:sz w:val="22"/>
        </w:rPr>
        <w:t>under the other contract designations</w:t>
      </w:r>
      <w:r w:rsidRPr="009024C4">
        <w:rPr>
          <w:rFonts w:ascii="Times New Roman" w:hAnsi="Times New Roman"/>
          <w:sz w:val="22"/>
        </w:rPr>
        <w:t xml:space="preserve"> for reference only</w:t>
      </w:r>
      <w:r w:rsidRPr="009024C4">
        <w:rPr>
          <w:rFonts w:ascii="Times New Roman" w:hAnsi="Times New Roman"/>
          <w:spacing w:val="-2"/>
          <w:sz w:val="22"/>
        </w:rPr>
        <w:t xml:space="preserve">. </w:t>
      </w:r>
      <w:r w:rsidRPr="009024C4">
        <w:rPr>
          <w:rFonts w:ascii="Times New Roman" w:hAnsi="Times New Roman"/>
          <w:sz w:val="22"/>
        </w:rPr>
        <w:t>Examine the drawings for related contracts to ascertain the relationship of the Work to the related contracts.</w:t>
      </w:r>
    </w:p>
    <w:p w14:paraId="3D534354" w14:textId="77777777" w:rsidR="00DE2A5E" w:rsidRPr="009024C4" w:rsidRDefault="00DE2A5E" w:rsidP="00E950EA">
      <w:pPr>
        <w:ind w:left="1440" w:hanging="1440"/>
        <w:rPr>
          <w:rFonts w:ascii="Times New Roman" w:hAnsi="Times New Roman"/>
          <w:sz w:val="22"/>
        </w:rPr>
      </w:pPr>
    </w:p>
    <w:p w14:paraId="3E4AB286" w14:textId="77777777" w:rsidR="00DE2A5E" w:rsidRPr="009024C4" w:rsidRDefault="00DE2A5E" w:rsidP="00DE058E">
      <w:pPr>
        <w:pStyle w:val="SpecifierNote"/>
      </w:pPr>
      <w:r w:rsidRPr="00DE058E">
        <w:t>THE SPECIFICATIONS WRITER FOR THE CONTROLLING CONTRACT MUST CIRCULATE THIS TO THE OTHER DISCIPLINES FOR EDITING</w:t>
      </w:r>
      <w:r w:rsidR="0075664B" w:rsidRPr="00DE058E">
        <w:t>.</w:t>
      </w:r>
      <w:r w:rsidRPr="00DE058E">
        <w:t xml:space="preserve"> </w:t>
      </w:r>
      <w:r w:rsidR="0075664B" w:rsidRPr="00DE058E">
        <w:t xml:space="preserve"> FOLLOW THE GUIDELINES SET FORTH IN CHAPTER 5.4 OF THE DESIGN PROCEDURES MANUAL FOR NAMING DRAWINGS.</w:t>
      </w:r>
    </w:p>
    <w:p w14:paraId="52AFA3AF" w14:textId="77777777" w:rsidR="00DE2A5E" w:rsidRPr="009024C4" w:rsidRDefault="00DE2A5E" w:rsidP="00E950EA">
      <w:pPr>
        <w:suppressAutoHyphens/>
        <w:ind w:left="1440" w:hanging="1440"/>
        <w:rPr>
          <w:rFonts w:ascii="Times New Roman" w:hAnsi="Times New Roman"/>
          <w:spacing w:val="-2"/>
          <w:sz w:val="22"/>
        </w:rPr>
      </w:pPr>
    </w:p>
    <w:tbl>
      <w:tblPr>
        <w:tblW w:w="8640" w:type="dxa"/>
        <w:tblLayout w:type="fixed"/>
        <w:tblLook w:val="0000" w:firstRow="0" w:lastRow="0" w:firstColumn="0" w:lastColumn="0" w:noHBand="0" w:noVBand="0"/>
      </w:tblPr>
      <w:tblGrid>
        <w:gridCol w:w="2160"/>
        <w:gridCol w:w="2160"/>
        <w:gridCol w:w="2160"/>
        <w:gridCol w:w="2160"/>
      </w:tblGrid>
      <w:tr w:rsidR="00DE2A5E" w:rsidRPr="009024C4" w14:paraId="7E699CD2" w14:textId="77777777" w:rsidTr="00CB27C3">
        <w:tc>
          <w:tcPr>
            <w:tcW w:w="1800" w:type="dxa"/>
            <w:tcBorders>
              <w:top w:val="nil"/>
              <w:left w:val="nil"/>
              <w:bottom w:val="nil"/>
              <w:right w:val="nil"/>
            </w:tcBorders>
          </w:tcPr>
          <w:p w14:paraId="372744B8" w14:textId="77777777" w:rsidR="00DE2A5E" w:rsidRPr="009024C4" w:rsidRDefault="00DE2A5E" w:rsidP="00655F77">
            <w:pPr>
              <w:suppressAutoHyphens/>
              <w:jc w:val="center"/>
              <w:rPr>
                <w:rFonts w:ascii="Times New Roman" w:hAnsi="Times New Roman"/>
                <w:b/>
                <w:spacing w:val="-2"/>
                <w:sz w:val="22"/>
              </w:rPr>
            </w:pPr>
            <w:r w:rsidRPr="009024C4">
              <w:rPr>
                <w:rFonts w:ascii="Times New Roman" w:hAnsi="Times New Roman"/>
                <w:b/>
                <w:spacing w:val="-2"/>
                <w:sz w:val="22"/>
              </w:rPr>
              <w:t>CONSTRUCTION</w:t>
            </w:r>
          </w:p>
          <w:p w14:paraId="78842001" w14:textId="77777777" w:rsidR="00DE2A5E" w:rsidRPr="009024C4" w:rsidRDefault="00DE2A5E" w:rsidP="00655F77">
            <w:pPr>
              <w:suppressAutoHyphens/>
              <w:jc w:val="center"/>
              <w:rPr>
                <w:rFonts w:ascii="Times New Roman" w:hAnsi="Times New Roman"/>
                <w:spacing w:val="-2"/>
                <w:sz w:val="22"/>
              </w:rPr>
            </w:pPr>
            <w:r w:rsidRPr="009024C4">
              <w:rPr>
                <w:rFonts w:ascii="Times New Roman" w:hAnsi="Times New Roman"/>
                <w:b/>
                <w:spacing w:val="-2"/>
                <w:sz w:val="22"/>
              </w:rPr>
              <w:t>WORK</w:t>
            </w:r>
          </w:p>
        </w:tc>
        <w:tc>
          <w:tcPr>
            <w:tcW w:w="1800" w:type="dxa"/>
            <w:tcBorders>
              <w:top w:val="nil"/>
              <w:left w:val="nil"/>
              <w:bottom w:val="nil"/>
              <w:right w:val="nil"/>
            </w:tcBorders>
          </w:tcPr>
          <w:p w14:paraId="7FCCCC68" w14:textId="77777777" w:rsidR="00DE2A5E" w:rsidRPr="009024C4" w:rsidRDefault="00DE2A5E" w:rsidP="00655F77">
            <w:pPr>
              <w:suppressAutoHyphens/>
              <w:jc w:val="center"/>
              <w:rPr>
                <w:rFonts w:ascii="Times New Roman" w:hAnsi="Times New Roman"/>
                <w:b/>
                <w:spacing w:val="-2"/>
                <w:sz w:val="22"/>
              </w:rPr>
            </w:pPr>
            <w:r w:rsidRPr="009024C4">
              <w:rPr>
                <w:rFonts w:ascii="Times New Roman" w:hAnsi="Times New Roman"/>
                <w:b/>
                <w:spacing w:val="-2"/>
                <w:sz w:val="22"/>
              </w:rPr>
              <w:t>HVAC</w:t>
            </w:r>
          </w:p>
          <w:p w14:paraId="6ECAB055" w14:textId="77777777" w:rsidR="00DE2A5E" w:rsidRPr="009024C4" w:rsidRDefault="00DE2A5E" w:rsidP="00655F77">
            <w:pPr>
              <w:pStyle w:val="Heading2"/>
              <w:jc w:val="center"/>
            </w:pPr>
            <w:r w:rsidRPr="009024C4">
              <w:t>WORK</w:t>
            </w:r>
          </w:p>
        </w:tc>
        <w:tc>
          <w:tcPr>
            <w:tcW w:w="1800" w:type="dxa"/>
            <w:tcBorders>
              <w:top w:val="nil"/>
              <w:left w:val="nil"/>
              <w:bottom w:val="nil"/>
              <w:right w:val="nil"/>
            </w:tcBorders>
          </w:tcPr>
          <w:p w14:paraId="70DBA523" w14:textId="77777777" w:rsidR="00DE2A5E" w:rsidRPr="009024C4" w:rsidRDefault="00DE2A5E" w:rsidP="00655F77">
            <w:pPr>
              <w:suppressAutoHyphens/>
              <w:jc w:val="center"/>
              <w:rPr>
                <w:rFonts w:ascii="Times New Roman" w:hAnsi="Times New Roman"/>
                <w:b/>
                <w:spacing w:val="-2"/>
                <w:sz w:val="22"/>
              </w:rPr>
            </w:pPr>
            <w:r w:rsidRPr="009024C4">
              <w:rPr>
                <w:rFonts w:ascii="Times New Roman" w:hAnsi="Times New Roman"/>
                <w:b/>
                <w:spacing w:val="-2"/>
                <w:sz w:val="22"/>
              </w:rPr>
              <w:t>PLUMBING</w:t>
            </w:r>
          </w:p>
          <w:p w14:paraId="355B1E16" w14:textId="77777777" w:rsidR="00DE2A5E" w:rsidRPr="009024C4" w:rsidRDefault="00DE2A5E" w:rsidP="00655F77">
            <w:pPr>
              <w:suppressAutoHyphens/>
              <w:jc w:val="center"/>
              <w:rPr>
                <w:rFonts w:ascii="Times New Roman" w:hAnsi="Times New Roman"/>
                <w:spacing w:val="-2"/>
                <w:sz w:val="22"/>
              </w:rPr>
            </w:pPr>
            <w:r w:rsidRPr="009024C4">
              <w:rPr>
                <w:rFonts w:ascii="Times New Roman" w:hAnsi="Times New Roman"/>
                <w:b/>
                <w:spacing w:val="-2"/>
                <w:sz w:val="22"/>
              </w:rPr>
              <w:t>WORK</w:t>
            </w:r>
          </w:p>
        </w:tc>
        <w:tc>
          <w:tcPr>
            <w:tcW w:w="1800" w:type="dxa"/>
            <w:tcBorders>
              <w:top w:val="nil"/>
              <w:left w:val="nil"/>
              <w:bottom w:val="nil"/>
              <w:right w:val="nil"/>
            </w:tcBorders>
          </w:tcPr>
          <w:p w14:paraId="039DFAE7" w14:textId="77777777" w:rsidR="00DE2A5E" w:rsidRPr="009024C4" w:rsidRDefault="00DE2A5E" w:rsidP="00655F77">
            <w:pPr>
              <w:suppressAutoHyphens/>
              <w:jc w:val="center"/>
              <w:rPr>
                <w:rFonts w:ascii="Times New Roman" w:hAnsi="Times New Roman"/>
                <w:b/>
                <w:spacing w:val="-2"/>
                <w:sz w:val="22"/>
              </w:rPr>
            </w:pPr>
            <w:r w:rsidRPr="009024C4">
              <w:rPr>
                <w:rFonts w:ascii="Times New Roman" w:hAnsi="Times New Roman"/>
                <w:b/>
                <w:spacing w:val="-2"/>
                <w:sz w:val="22"/>
              </w:rPr>
              <w:t>ELECTRICAL</w:t>
            </w:r>
          </w:p>
          <w:p w14:paraId="5EAF1947" w14:textId="77777777" w:rsidR="00DE2A5E" w:rsidRPr="009024C4" w:rsidRDefault="00DE2A5E" w:rsidP="00655F77">
            <w:pPr>
              <w:pStyle w:val="Heading2"/>
              <w:jc w:val="center"/>
            </w:pPr>
            <w:r w:rsidRPr="009024C4">
              <w:t>WORK</w:t>
            </w:r>
          </w:p>
        </w:tc>
      </w:tr>
    </w:tbl>
    <w:p w14:paraId="34B210F0" w14:textId="77777777" w:rsidR="00DE2A5E" w:rsidRPr="009024C4" w:rsidRDefault="00DE2A5E" w:rsidP="00E950EA">
      <w:pPr>
        <w:suppressAutoHyphens/>
        <w:rPr>
          <w:rFonts w:ascii="Times New Roman" w:hAnsi="Times New Roman"/>
          <w:spacing w:val="-2"/>
          <w:sz w:val="22"/>
        </w:rPr>
      </w:pPr>
    </w:p>
    <w:p w14:paraId="2E40895A" w14:textId="77777777" w:rsidR="00DE2A5E" w:rsidRPr="009024C4" w:rsidRDefault="00DE2A5E" w:rsidP="00E950EA">
      <w:pPr>
        <w:suppressAutoHyphens/>
        <w:rPr>
          <w:rFonts w:ascii="Times New Roman" w:hAnsi="Times New Roman"/>
          <w:spacing w:val="-2"/>
          <w:sz w:val="22"/>
        </w:rPr>
      </w:pPr>
      <w:r w:rsidRPr="009024C4">
        <w:rPr>
          <w:rFonts w:ascii="Times New Roman" w:hAnsi="Times New Roman"/>
          <w:spacing w:val="-2"/>
          <w:sz w:val="22"/>
        </w:rPr>
        <w:tab/>
        <w:t>BOUND SEPARATELY:</w:t>
      </w:r>
    </w:p>
    <w:p w14:paraId="7CE20414" w14:textId="77777777" w:rsidR="00DE2A5E" w:rsidRPr="009024C4" w:rsidRDefault="00DE2A5E" w:rsidP="00E950EA">
      <w:pPr>
        <w:suppressAutoHyphens/>
        <w:rPr>
          <w:rFonts w:ascii="Times New Roman" w:hAnsi="Times New Roman"/>
          <w:spacing w:val="-2"/>
          <w:sz w:val="22"/>
        </w:rPr>
      </w:pPr>
    </w:p>
    <w:tbl>
      <w:tblPr>
        <w:tblW w:w="8640" w:type="dxa"/>
        <w:tblLayout w:type="fixed"/>
        <w:tblLook w:val="0000" w:firstRow="0" w:lastRow="0" w:firstColumn="0" w:lastColumn="0" w:noHBand="0" w:noVBand="0"/>
      </w:tblPr>
      <w:tblGrid>
        <w:gridCol w:w="2160"/>
        <w:gridCol w:w="2160"/>
        <w:gridCol w:w="2160"/>
        <w:gridCol w:w="2160"/>
      </w:tblGrid>
      <w:tr w:rsidR="00DE2A5E" w:rsidRPr="009024C4" w14:paraId="054A9154" w14:textId="77777777" w:rsidTr="00CB27C3">
        <w:tc>
          <w:tcPr>
            <w:tcW w:w="1800" w:type="dxa"/>
            <w:tcBorders>
              <w:top w:val="nil"/>
              <w:left w:val="nil"/>
              <w:bottom w:val="nil"/>
              <w:right w:val="nil"/>
            </w:tcBorders>
          </w:tcPr>
          <w:p w14:paraId="05C370ED" w14:textId="77777777" w:rsidR="00DE2A5E"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35CFD8BD" w14:textId="77777777" w:rsidR="00DE2A5E"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01BA9DAF" w14:textId="77777777" w:rsidR="00DE2A5E"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6F3FFFF0" w14:textId="77777777" w:rsidR="00DE2A5E"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21F3D18E" w14:textId="77777777" w:rsidTr="00CB27C3">
        <w:tc>
          <w:tcPr>
            <w:tcW w:w="1800" w:type="dxa"/>
            <w:tcBorders>
              <w:top w:val="nil"/>
              <w:left w:val="nil"/>
              <w:bottom w:val="nil"/>
              <w:right w:val="nil"/>
            </w:tcBorders>
          </w:tcPr>
          <w:p w14:paraId="18B606BB"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1A2CE4CA"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751DD58"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2AA54925"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1D567A8A" w14:textId="77777777" w:rsidTr="00CB27C3">
        <w:tc>
          <w:tcPr>
            <w:tcW w:w="1800" w:type="dxa"/>
            <w:tcBorders>
              <w:top w:val="nil"/>
              <w:left w:val="nil"/>
              <w:bottom w:val="nil"/>
              <w:right w:val="nil"/>
            </w:tcBorders>
          </w:tcPr>
          <w:p w14:paraId="21BB0882"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1F42277D"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7F1AC18"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1D63EBB7"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5B9FFE57" w14:textId="77777777" w:rsidTr="00CB27C3">
        <w:tc>
          <w:tcPr>
            <w:tcW w:w="1800" w:type="dxa"/>
            <w:tcBorders>
              <w:top w:val="nil"/>
              <w:left w:val="nil"/>
              <w:bottom w:val="nil"/>
              <w:right w:val="nil"/>
            </w:tcBorders>
          </w:tcPr>
          <w:p w14:paraId="19A7B64F"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5209B4B0"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5965A26C"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2B14E4F3"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7B4268F6" w14:textId="77777777" w:rsidTr="00CB27C3">
        <w:tc>
          <w:tcPr>
            <w:tcW w:w="1800" w:type="dxa"/>
            <w:tcBorders>
              <w:top w:val="nil"/>
              <w:left w:val="nil"/>
              <w:bottom w:val="nil"/>
              <w:right w:val="nil"/>
            </w:tcBorders>
          </w:tcPr>
          <w:p w14:paraId="23ED350F"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5E19580A"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0D535E70"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525AAA41"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024E5F3C" w14:textId="77777777" w:rsidTr="00CB27C3">
        <w:tc>
          <w:tcPr>
            <w:tcW w:w="1800" w:type="dxa"/>
            <w:tcBorders>
              <w:top w:val="nil"/>
              <w:left w:val="nil"/>
              <w:bottom w:val="nil"/>
              <w:right w:val="nil"/>
            </w:tcBorders>
          </w:tcPr>
          <w:p w14:paraId="3DC18E0B"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5730C65"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69AF54B5"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065191AD"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77F5F1EA" w14:textId="77777777" w:rsidTr="00CB27C3">
        <w:tc>
          <w:tcPr>
            <w:tcW w:w="1800" w:type="dxa"/>
            <w:tcBorders>
              <w:top w:val="nil"/>
              <w:left w:val="nil"/>
              <w:bottom w:val="nil"/>
              <w:right w:val="nil"/>
            </w:tcBorders>
          </w:tcPr>
          <w:p w14:paraId="13A83BEB"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380F65EA"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1C58DB0"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52D95DF2"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00779306" w14:textId="77777777" w:rsidTr="00CB27C3">
        <w:tc>
          <w:tcPr>
            <w:tcW w:w="1800" w:type="dxa"/>
            <w:tcBorders>
              <w:top w:val="nil"/>
              <w:left w:val="nil"/>
              <w:bottom w:val="nil"/>
              <w:right w:val="nil"/>
            </w:tcBorders>
          </w:tcPr>
          <w:p w14:paraId="314E9884"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2F3DD932"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72C21373"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1A711D23"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3E1B172D" w14:textId="77777777" w:rsidTr="00CB27C3">
        <w:tc>
          <w:tcPr>
            <w:tcW w:w="1800" w:type="dxa"/>
            <w:tcBorders>
              <w:top w:val="nil"/>
              <w:left w:val="nil"/>
              <w:bottom w:val="nil"/>
              <w:right w:val="nil"/>
            </w:tcBorders>
          </w:tcPr>
          <w:p w14:paraId="064FEF5A"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39DFC94"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1EEF9789"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68952E38"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212095D4" w14:textId="77777777" w:rsidTr="00CB27C3">
        <w:tc>
          <w:tcPr>
            <w:tcW w:w="1800" w:type="dxa"/>
            <w:tcBorders>
              <w:top w:val="nil"/>
              <w:left w:val="nil"/>
              <w:bottom w:val="nil"/>
              <w:right w:val="nil"/>
            </w:tcBorders>
          </w:tcPr>
          <w:p w14:paraId="3054E45A"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3C923B7"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166C0736"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95D7364"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7153D6DF" w14:textId="77777777" w:rsidTr="00CB27C3">
        <w:tc>
          <w:tcPr>
            <w:tcW w:w="1800" w:type="dxa"/>
            <w:tcBorders>
              <w:top w:val="nil"/>
              <w:left w:val="nil"/>
              <w:bottom w:val="nil"/>
              <w:right w:val="nil"/>
            </w:tcBorders>
          </w:tcPr>
          <w:p w14:paraId="7A2098F7"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F99295A"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1D431A5"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04815984"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bl>
    <w:p w14:paraId="38671283" w14:textId="77777777" w:rsidR="00DE2A5E" w:rsidRPr="009024C4" w:rsidRDefault="00DE2A5E" w:rsidP="00E950EA">
      <w:pPr>
        <w:suppressAutoHyphens/>
        <w:rPr>
          <w:rFonts w:ascii="Times New Roman" w:hAnsi="Times New Roman"/>
          <w:spacing w:val="-2"/>
          <w:sz w:val="22"/>
        </w:rPr>
      </w:pPr>
    </w:p>
    <w:p w14:paraId="653DFBD6" w14:textId="77777777" w:rsidR="00DE2A5E" w:rsidRPr="009024C4" w:rsidRDefault="00DE2A5E" w:rsidP="00DE058E">
      <w:pPr>
        <w:pStyle w:val="SpecifierNote"/>
      </w:pPr>
      <w:r w:rsidRPr="00DE058E">
        <w:t>LIST 8-1/2 x 11 DRAWINGS BOUND IN THE PROJECT MANUAL BELOW.</w:t>
      </w:r>
    </w:p>
    <w:p w14:paraId="15F32F30" w14:textId="77777777" w:rsidR="00DE2A5E" w:rsidRPr="009024C4" w:rsidRDefault="00DE2A5E" w:rsidP="00E950EA">
      <w:pPr>
        <w:suppressAutoHyphens/>
        <w:rPr>
          <w:rFonts w:ascii="Times New Roman" w:hAnsi="Times New Roman"/>
          <w:spacing w:val="-2"/>
          <w:sz w:val="22"/>
        </w:rPr>
      </w:pPr>
      <w:r w:rsidRPr="009024C4">
        <w:rPr>
          <w:rFonts w:ascii="Times New Roman" w:hAnsi="Times New Roman"/>
          <w:spacing w:val="-2"/>
          <w:sz w:val="22"/>
        </w:rPr>
        <w:tab/>
        <w:t>BOUND HEREIN:</w:t>
      </w:r>
    </w:p>
    <w:p w14:paraId="2D66143D" w14:textId="77777777" w:rsidR="00DE2A5E" w:rsidRPr="009024C4" w:rsidRDefault="00DE2A5E" w:rsidP="00E950EA">
      <w:pPr>
        <w:suppressAutoHyphens/>
        <w:rPr>
          <w:rFonts w:ascii="Times New Roman" w:hAnsi="Times New Roman"/>
          <w:spacing w:val="-2"/>
          <w:sz w:val="22"/>
        </w:rPr>
      </w:pPr>
    </w:p>
    <w:tbl>
      <w:tblPr>
        <w:tblW w:w="8640" w:type="dxa"/>
        <w:jc w:val="center"/>
        <w:tblLayout w:type="fixed"/>
        <w:tblLook w:val="0000" w:firstRow="0" w:lastRow="0" w:firstColumn="0" w:lastColumn="0" w:noHBand="0" w:noVBand="0"/>
      </w:tblPr>
      <w:tblGrid>
        <w:gridCol w:w="2160"/>
        <w:gridCol w:w="2160"/>
        <w:gridCol w:w="2160"/>
        <w:gridCol w:w="2160"/>
      </w:tblGrid>
      <w:tr w:rsidR="000F04D7" w:rsidRPr="009024C4" w14:paraId="18DD1B46" w14:textId="77777777" w:rsidTr="00CB27C3">
        <w:trPr>
          <w:jc w:val="center"/>
        </w:trPr>
        <w:tc>
          <w:tcPr>
            <w:tcW w:w="1800" w:type="dxa"/>
            <w:tcBorders>
              <w:top w:val="nil"/>
              <w:left w:val="nil"/>
              <w:bottom w:val="nil"/>
              <w:right w:val="nil"/>
            </w:tcBorders>
          </w:tcPr>
          <w:p w14:paraId="40232CCB"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207A5046"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0F664FD2"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6310DC37"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7D1757EA" w14:textId="77777777" w:rsidTr="00CB27C3">
        <w:trPr>
          <w:jc w:val="center"/>
        </w:trPr>
        <w:tc>
          <w:tcPr>
            <w:tcW w:w="1800" w:type="dxa"/>
            <w:tcBorders>
              <w:top w:val="nil"/>
              <w:left w:val="nil"/>
              <w:bottom w:val="nil"/>
              <w:right w:val="nil"/>
            </w:tcBorders>
          </w:tcPr>
          <w:p w14:paraId="756C187B"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4EF40E89"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03DE6E52"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073AFD62"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r w:rsidR="000F04D7" w:rsidRPr="009024C4" w14:paraId="40871E7B" w14:textId="77777777" w:rsidTr="00CB27C3">
        <w:trPr>
          <w:jc w:val="center"/>
        </w:trPr>
        <w:tc>
          <w:tcPr>
            <w:tcW w:w="1800" w:type="dxa"/>
            <w:tcBorders>
              <w:top w:val="nil"/>
              <w:left w:val="nil"/>
              <w:bottom w:val="nil"/>
              <w:right w:val="nil"/>
            </w:tcBorders>
          </w:tcPr>
          <w:p w14:paraId="03949882"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76AB674C"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28A6D808"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c>
          <w:tcPr>
            <w:tcW w:w="1800" w:type="dxa"/>
            <w:tcBorders>
              <w:top w:val="nil"/>
              <w:left w:val="nil"/>
              <w:bottom w:val="nil"/>
              <w:right w:val="nil"/>
            </w:tcBorders>
          </w:tcPr>
          <w:p w14:paraId="23BA637B" w14:textId="77777777" w:rsidR="000F04D7" w:rsidRPr="009024C4" w:rsidRDefault="000F04D7" w:rsidP="00655F77">
            <w:pPr>
              <w:suppressAutoHyphens/>
              <w:jc w:val="center"/>
              <w:rPr>
                <w:rFonts w:ascii="Times New Roman" w:hAnsi="Times New Roman"/>
                <w:spacing w:val="-2"/>
                <w:sz w:val="22"/>
              </w:rPr>
            </w:pPr>
            <w:r w:rsidRPr="009024C4">
              <w:rPr>
                <w:rFonts w:ascii="Times New Roman" w:hAnsi="Times New Roman"/>
                <w:spacing w:val="-2"/>
                <w:sz w:val="22"/>
              </w:rPr>
              <w:t>______</w:t>
            </w:r>
          </w:p>
        </w:tc>
      </w:tr>
    </w:tbl>
    <w:p w14:paraId="1AA92263" w14:textId="77777777" w:rsidR="00DE2A5E" w:rsidRPr="009024C4" w:rsidRDefault="00DE2A5E" w:rsidP="00E950EA">
      <w:pPr>
        <w:suppressAutoHyphens/>
        <w:rPr>
          <w:rFonts w:ascii="Times New Roman" w:hAnsi="Times New Roman"/>
          <w:spacing w:val="-2"/>
          <w:sz w:val="22"/>
        </w:rPr>
      </w:pPr>
    </w:p>
    <w:p w14:paraId="6598F14D" w14:textId="77777777" w:rsidR="00DE2A5E" w:rsidRPr="009024C4" w:rsidRDefault="00DE2A5E" w:rsidP="00DE058E">
      <w:pPr>
        <w:keepNext/>
        <w:suppressAutoHyphens/>
        <w:ind w:left="1440" w:hanging="1440"/>
        <w:rPr>
          <w:rFonts w:ascii="Times New Roman" w:hAnsi="Times New Roman"/>
          <w:spacing w:val="-2"/>
          <w:sz w:val="22"/>
        </w:rPr>
      </w:pPr>
      <w:r w:rsidRPr="009024C4">
        <w:rPr>
          <w:rFonts w:ascii="Times New Roman" w:hAnsi="Times New Roman"/>
          <w:spacing w:val="-2"/>
          <w:sz w:val="22"/>
        </w:rPr>
        <w:tab/>
        <w:t>C.</w:t>
      </w:r>
      <w:r w:rsidRPr="009024C4">
        <w:rPr>
          <w:rFonts w:ascii="Times New Roman" w:hAnsi="Times New Roman"/>
          <w:spacing w:val="-2"/>
          <w:sz w:val="22"/>
        </w:rPr>
        <w:tab/>
        <w:t xml:space="preserve">OTHER REFERENCE DRAWINGS:  The Drawings listed by number below were </w:t>
      </w:r>
      <w:r w:rsidRPr="009024C4">
        <w:rPr>
          <w:rFonts w:ascii="Times New Roman" w:hAnsi="Times New Roman"/>
          <w:spacing w:val="-2"/>
          <w:sz w:val="22"/>
        </w:rPr>
        <w:lastRenderedPageBreak/>
        <w:t>prepared for other projects and are furnished only to show related conditions.  Examine the Reference Drawings to ascertain the relationship of the Work to the indicated conditions.</w:t>
      </w:r>
    </w:p>
    <w:p w14:paraId="376DFFCC" w14:textId="77777777" w:rsidR="00DE2A5E" w:rsidRPr="009024C4" w:rsidRDefault="00DE2A5E" w:rsidP="00E950EA">
      <w:pPr>
        <w:suppressAutoHyphens/>
        <w:rPr>
          <w:rFonts w:ascii="Times New Roman" w:hAnsi="Times New Roman"/>
          <w:spacing w:val="-2"/>
          <w:sz w:val="22"/>
        </w:rPr>
      </w:pPr>
    </w:p>
    <w:p w14:paraId="11FB135F" w14:textId="77777777" w:rsidR="00DE2A5E" w:rsidRPr="009024C4" w:rsidRDefault="00DE2A5E" w:rsidP="00E950EA">
      <w:pPr>
        <w:suppressAutoHyphens/>
        <w:rPr>
          <w:rFonts w:ascii="Times New Roman" w:hAnsi="Times New Roman"/>
          <w:spacing w:val="-2"/>
          <w:sz w:val="22"/>
        </w:rPr>
      </w:pPr>
      <w:r w:rsidRPr="009024C4">
        <w:rPr>
          <w:rFonts w:ascii="Times New Roman" w:hAnsi="Times New Roman"/>
          <w:spacing w:val="-2"/>
          <w:sz w:val="22"/>
        </w:rPr>
        <w:tab/>
      </w:r>
      <w:r w:rsidRPr="009024C4">
        <w:rPr>
          <w:rFonts w:ascii="Times New Roman" w:hAnsi="Times New Roman"/>
          <w:spacing w:val="-2"/>
          <w:sz w:val="22"/>
        </w:rPr>
        <w:tab/>
        <w:t>BOUND SEPARATELY:</w:t>
      </w:r>
    </w:p>
    <w:p w14:paraId="6822EA51" w14:textId="77777777" w:rsidR="00DE2A5E" w:rsidRPr="009024C4" w:rsidRDefault="00DE2A5E" w:rsidP="00E950EA">
      <w:pPr>
        <w:suppressAutoHyphens/>
        <w:rPr>
          <w:rFonts w:ascii="Times New Roman" w:hAnsi="Times New Roman"/>
          <w:spacing w:val="-2"/>
          <w:sz w:val="22"/>
        </w:rPr>
      </w:pPr>
    </w:p>
    <w:p w14:paraId="1E841838" w14:textId="77777777" w:rsidR="00DE2A5E" w:rsidRPr="009024C4" w:rsidRDefault="00DE2A5E" w:rsidP="00E950EA">
      <w:pPr>
        <w:suppressAutoHyphens/>
        <w:rPr>
          <w:rFonts w:ascii="Times New Roman" w:hAnsi="Times New Roman"/>
          <w:spacing w:val="-2"/>
          <w:sz w:val="22"/>
        </w:rPr>
      </w:pPr>
      <w:r w:rsidRPr="009024C4">
        <w:rPr>
          <w:rFonts w:ascii="Times New Roman" w:hAnsi="Times New Roman"/>
          <w:spacing w:val="-2"/>
          <w:sz w:val="22"/>
        </w:rPr>
        <w:tab/>
      </w:r>
      <w:r w:rsidRPr="009024C4">
        <w:rPr>
          <w:rFonts w:ascii="Times New Roman" w:hAnsi="Times New Roman"/>
          <w:spacing w:val="-2"/>
          <w:sz w:val="22"/>
        </w:rPr>
        <w:tab/>
        <w:t>_____, Project No. ______</w:t>
      </w:r>
    </w:p>
    <w:p w14:paraId="4CA1DA4F" w14:textId="77777777" w:rsidR="00DE2A5E" w:rsidRPr="009024C4" w:rsidRDefault="00DE2A5E" w:rsidP="00E950EA">
      <w:pPr>
        <w:suppressAutoHyphens/>
        <w:rPr>
          <w:rFonts w:ascii="Times New Roman" w:hAnsi="Times New Roman"/>
          <w:spacing w:val="-2"/>
          <w:sz w:val="22"/>
        </w:rPr>
      </w:pPr>
      <w:r w:rsidRPr="009024C4">
        <w:rPr>
          <w:rFonts w:ascii="Times New Roman" w:hAnsi="Times New Roman"/>
          <w:spacing w:val="-2"/>
          <w:sz w:val="22"/>
        </w:rPr>
        <w:tab/>
      </w:r>
      <w:r w:rsidRPr="009024C4">
        <w:rPr>
          <w:rFonts w:ascii="Times New Roman" w:hAnsi="Times New Roman"/>
          <w:spacing w:val="-2"/>
          <w:sz w:val="22"/>
        </w:rPr>
        <w:tab/>
        <w:t>_____, Project No. ______</w:t>
      </w:r>
    </w:p>
    <w:p w14:paraId="7840EADA" w14:textId="77777777" w:rsidR="00DE2A5E" w:rsidRPr="009024C4" w:rsidRDefault="00DE2A5E" w:rsidP="00E950EA">
      <w:pPr>
        <w:suppressAutoHyphens/>
        <w:rPr>
          <w:rFonts w:ascii="Times New Roman" w:hAnsi="Times New Roman"/>
          <w:spacing w:val="-2"/>
          <w:sz w:val="22"/>
        </w:rPr>
      </w:pPr>
      <w:r w:rsidRPr="009024C4">
        <w:rPr>
          <w:rFonts w:ascii="Times New Roman" w:hAnsi="Times New Roman"/>
          <w:spacing w:val="-2"/>
          <w:sz w:val="22"/>
        </w:rPr>
        <w:tab/>
      </w:r>
      <w:r w:rsidRPr="009024C4">
        <w:rPr>
          <w:rFonts w:ascii="Times New Roman" w:hAnsi="Times New Roman"/>
          <w:spacing w:val="-2"/>
          <w:sz w:val="22"/>
        </w:rPr>
        <w:tab/>
        <w:t>_____, Project No. ______</w:t>
      </w:r>
    </w:p>
    <w:p w14:paraId="6D7EAB72" w14:textId="77777777" w:rsidR="00DE2A5E" w:rsidRPr="009024C4" w:rsidRDefault="00DE2A5E" w:rsidP="00E950EA">
      <w:pPr>
        <w:suppressAutoHyphens/>
        <w:rPr>
          <w:rFonts w:ascii="Times New Roman" w:hAnsi="Times New Roman"/>
          <w:spacing w:val="-2"/>
          <w:sz w:val="22"/>
        </w:rPr>
      </w:pPr>
    </w:p>
    <w:p w14:paraId="2F84372A" w14:textId="77777777" w:rsidR="00DE2A5E" w:rsidRPr="009024C4" w:rsidRDefault="00DE2A5E" w:rsidP="00655F77">
      <w:pPr>
        <w:pStyle w:val="Heading1"/>
        <w:tabs>
          <w:tab w:val="clear" w:pos="-720"/>
          <w:tab w:val="clear" w:pos="864"/>
          <w:tab w:val="clear" w:pos="1440"/>
        </w:tabs>
      </w:pPr>
      <w:r w:rsidRPr="009024C4">
        <w:t>END OF LIST</w:t>
      </w:r>
    </w:p>
    <w:p w14:paraId="7E451EBF" w14:textId="77777777" w:rsidR="00DE2A5E" w:rsidRPr="009024C4" w:rsidRDefault="00DE2A5E" w:rsidP="00655F77">
      <w:pPr>
        <w:suppressAutoHyphens/>
        <w:jc w:val="both"/>
        <w:rPr>
          <w:rFonts w:ascii="Times New Roman" w:hAnsi="Times New Roman"/>
          <w:spacing w:val="-2"/>
          <w:sz w:val="22"/>
        </w:rPr>
      </w:pPr>
    </w:p>
    <w:sectPr w:rsidR="00DE2A5E" w:rsidRPr="009024C4" w:rsidSect="00E950EA">
      <w:headerReference w:type="default" r:id="rId7"/>
      <w:footerReference w:type="default" r:id="rId8"/>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5DD7" w14:textId="77777777" w:rsidR="00D84BE7" w:rsidRDefault="00D84BE7">
      <w:pPr>
        <w:spacing w:line="20" w:lineRule="exact"/>
      </w:pPr>
    </w:p>
  </w:endnote>
  <w:endnote w:type="continuationSeparator" w:id="0">
    <w:p w14:paraId="604C7853" w14:textId="77777777" w:rsidR="00D84BE7" w:rsidRDefault="00D84BE7">
      <w:r>
        <w:t xml:space="preserve"> </w:t>
      </w:r>
    </w:p>
  </w:endnote>
  <w:endnote w:type="continuationNotice" w:id="1">
    <w:p w14:paraId="4EA68A41" w14:textId="77777777" w:rsidR="00D84BE7" w:rsidRDefault="00D84BE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26A9" w14:textId="77777777" w:rsidR="00AA2420" w:rsidRPr="002A7B72" w:rsidRDefault="00AA2420" w:rsidP="00CB27C3">
    <w:pPr>
      <w:tabs>
        <w:tab w:val="center" w:pos="4320"/>
        <w:tab w:val="right" w:pos="8640"/>
      </w:tabs>
      <w:rPr>
        <w:rFonts w:ascii="Times New Roman" w:hAnsi="Times New Roman"/>
        <w:sz w:val="16"/>
      </w:rPr>
    </w:pPr>
    <w:r w:rsidRPr="002A7B72">
      <w:rPr>
        <w:rFonts w:ascii="Times New Roman" w:hAnsi="Times New Roman"/>
        <w:sz w:val="16"/>
      </w:rPr>
      <w:t xml:space="preserve">Updated </w:t>
    </w:r>
    <w:r w:rsidR="00926F49">
      <w:rPr>
        <w:rFonts w:ascii="Times New Roman" w:hAnsi="Times New Roman"/>
        <w:sz w:val="16"/>
      </w:rPr>
      <w:t>06/01/2024</w:t>
    </w:r>
  </w:p>
  <w:p w14:paraId="2FEA2160" w14:textId="67563BAF" w:rsidR="00AA2420" w:rsidRDefault="00AA2420" w:rsidP="00CB27C3">
    <w:pPr>
      <w:tabs>
        <w:tab w:val="center" w:pos="4320"/>
        <w:tab w:val="right" w:pos="8640"/>
      </w:tabs>
      <w:suppressAutoHyphens/>
      <w:jc w:val="both"/>
      <w:rPr>
        <w:rFonts w:ascii="Times New Roman" w:hAnsi="Times New Roman"/>
        <w:spacing w:val="-2"/>
        <w:sz w:val="22"/>
      </w:rPr>
    </w:pPr>
    <w:r>
      <w:rPr>
        <w:rFonts w:ascii="Times New Roman" w:hAnsi="Times New Roman"/>
        <w:spacing w:val="-1"/>
        <w:sz w:val="16"/>
      </w:rPr>
      <w:t xml:space="preserve">Printed </w:t>
    </w:r>
    <w:r>
      <w:rPr>
        <w:rFonts w:ascii="Times New Roman" w:hAnsi="Times New Roman"/>
        <w:spacing w:val="-1"/>
        <w:sz w:val="16"/>
      </w:rPr>
      <w:fldChar w:fldCharType="begin"/>
    </w:r>
    <w:r>
      <w:rPr>
        <w:rFonts w:ascii="Times New Roman" w:hAnsi="Times New Roman"/>
        <w:spacing w:val="-1"/>
        <w:sz w:val="16"/>
      </w:rPr>
      <w:instrText xml:space="preserve"> DATE \@ "MM/dd/yyyy" </w:instrText>
    </w:r>
    <w:r>
      <w:rPr>
        <w:rFonts w:ascii="Times New Roman" w:hAnsi="Times New Roman"/>
        <w:spacing w:val="-1"/>
        <w:sz w:val="16"/>
      </w:rPr>
      <w:fldChar w:fldCharType="separate"/>
    </w:r>
    <w:r w:rsidR="00597DB5">
      <w:rPr>
        <w:rFonts w:ascii="Times New Roman" w:hAnsi="Times New Roman"/>
        <w:noProof/>
        <w:spacing w:val="-1"/>
        <w:sz w:val="16"/>
      </w:rPr>
      <w:t>07/11/2024</w:t>
    </w:r>
    <w:r>
      <w:rPr>
        <w:rFonts w:ascii="Times New Roman" w:hAnsi="Times New Roman"/>
        <w:spacing w:val="-1"/>
        <w:sz w:val="16"/>
      </w:rPr>
      <w:fldChar w:fldCharType="end"/>
    </w:r>
    <w:r>
      <w:rPr>
        <w:rFonts w:ascii="Times New Roman" w:hAnsi="Times New Roman"/>
        <w:spacing w:val="-1"/>
        <w:sz w:val="13"/>
      </w:rPr>
      <w:tab/>
    </w:r>
    <w:r>
      <w:rPr>
        <w:rFonts w:ascii="Times New Roman" w:hAnsi="Times New Roman"/>
        <w:spacing w:val="-2"/>
        <w:sz w:val="22"/>
      </w:rPr>
      <w:t>000115</w:t>
    </w:r>
    <w:r w:rsidR="002133E4">
      <w:rPr>
        <w:rFonts w:ascii="Times New Roman" w:hAnsi="Times New Roman"/>
        <w:spacing w:val="-2"/>
        <w:sz w:val="22"/>
      </w:rPr>
      <w:t>.01</w:t>
    </w:r>
    <w:r>
      <w:rPr>
        <w:rFonts w:ascii="Times New Roman" w:hAnsi="Times New Roman"/>
        <w:spacing w:val="-2"/>
        <w:sz w:val="22"/>
      </w:rPr>
      <w:t xml:space="preserve"> - </w:t>
    </w:r>
    <w:r>
      <w:rPr>
        <w:rFonts w:ascii="Times New Roman" w:hAnsi="Times New Roman"/>
        <w:spacing w:val="-2"/>
        <w:sz w:val="22"/>
      </w:rPr>
      <w:fldChar w:fldCharType="begin"/>
    </w:r>
    <w:r>
      <w:rPr>
        <w:rFonts w:ascii="Times New Roman" w:hAnsi="Times New Roman"/>
        <w:spacing w:val="-2"/>
        <w:sz w:val="22"/>
      </w:rPr>
      <w:instrText>page \* arabic</w:instrText>
    </w:r>
    <w:r>
      <w:rPr>
        <w:rFonts w:ascii="Times New Roman" w:hAnsi="Times New Roman"/>
        <w:spacing w:val="-2"/>
        <w:sz w:val="22"/>
      </w:rPr>
      <w:fldChar w:fldCharType="separate"/>
    </w:r>
    <w:r w:rsidR="009024C4">
      <w:rPr>
        <w:rFonts w:ascii="Times New Roman" w:hAnsi="Times New Roman"/>
        <w:noProof/>
        <w:spacing w:val="-2"/>
        <w:sz w:val="22"/>
      </w:rPr>
      <w:t>2</w:t>
    </w:r>
    <w:r>
      <w:rPr>
        <w:rFonts w:ascii="Times New Roman" w:hAnsi="Times New Roman"/>
        <w:spacing w:val="-2"/>
        <w:sz w:val="22"/>
      </w:rPr>
      <w:fldChar w:fldCharType="end"/>
    </w:r>
    <w:r>
      <w:rPr>
        <w:rFonts w:ascii="Times New Roman" w:hAnsi="Times New Roman"/>
        <w:spacing w:val="-2"/>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C071" w14:textId="77777777" w:rsidR="00D84BE7" w:rsidRDefault="00D84BE7">
      <w:r>
        <w:separator/>
      </w:r>
    </w:p>
  </w:footnote>
  <w:footnote w:type="continuationSeparator" w:id="0">
    <w:p w14:paraId="19BA53D6" w14:textId="77777777" w:rsidR="00D84BE7" w:rsidRDefault="00D8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F5BE" w14:textId="653AE071" w:rsidR="00AA2420" w:rsidRPr="00A26E4E" w:rsidRDefault="00AA2420" w:rsidP="00A26E4E">
    <w:pPr>
      <w:tabs>
        <w:tab w:val="right" w:pos="8640"/>
      </w:tabs>
      <w:suppressAutoHyphens/>
      <w:jc w:val="both"/>
      <w:rPr>
        <w:rFonts w:ascii="Times New Roman" w:hAnsi="Times New Roman"/>
      </w:rPr>
    </w:pPr>
    <w:r w:rsidRPr="00A26E4E">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61449474">
    <w:abstractNumId w:val="0"/>
  </w:num>
  <w:num w:numId="2" w16cid:durableId="1925335826">
    <w:abstractNumId w:val="2"/>
  </w:num>
  <w:num w:numId="3" w16cid:durableId="65858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4D7"/>
    <w:rsid w:val="000F04D7"/>
    <w:rsid w:val="00211EA2"/>
    <w:rsid w:val="002133E4"/>
    <w:rsid w:val="002A7B72"/>
    <w:rsid w:val="00314ACB"/>
    <w:rsid w:val="00315E51"/>
    <w:rsid w:val="00351776"/>
    <w:rsid w:val="00462A48"/>
    <w:rsid w:val="005068EC"/>
    <w:rsid w:val="005236CF"/>
    <w:rsid w:val="00597DB5"/>
    <w:rsid w:val="005D029D"/>
    <w:rsid w:val="00655F77"/>
    <w:rsid w:val="00673D07"/>
    <w:rsid w:val="00730033"/>
    <w:rsid w:val="0075664B"/>
    <w:rsid w:val="007D6EDF"/>
    <w:rsid w:val="008B5BBC"/>
    <w:rsid w:val="008D27E2"/>
    <w:rsid w:val="009024C4"/>
    <w:rsid w:val="00926F49"/>
    <w:rsid w:val="00A07E43"/>
    <w:rsid w:val="00A222DD"/>
    <w:rsid w:val="00A26E4E"/>
    <w:rsid w:val="00AA2420"/>
    <w:rsid w:val="00BA59A2"/>
    <w:rsid w:val="00C46041"/>
    <w:rsid w:val="00C60A4A"/>
    <w:rsid w:val="00C907A5"/>
    <w:rsid w:val="00CB27C3"/>
    <w:rsid w:val="00CC75C2"/>
    <w:rsid w:val="00D84BE7"/>
    <w:rsid w:val="00D92F77"/>
    <w:rsid w:val="00DE058E"/>
    <w:rsid w:val="00DE2A5E"/>
    <w:rsid w:val="00E9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BC580"/>
  <w15:chartTrackingRefBased/>
  <w15:docId w15:val="{4751CB8D-55FD-4D8B-B3AA-FAE82927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tabs>
        <w:tab w:val="left" w:pos="-720"/>
        <w:tab w:val="left" w:pos="864"/>
        <w:tab w:val="left" w:pos="1440"/>
      </w:tabs>
      <w:suppressAutoHyphens/>
      <w:jc w:val="center"/>
      <w:outlineLvl w:val="0"/>
    </w:pPr>
    <w:rPr>
      <w:rFonts w:ascii="Times New Roman" w:hAnsi="Times New Roman"/>
      <w:b/>
      <w:spacing w:val="-2"/>
      <w:sz w:val="22"/>
    </w:rPr>
  </w:style>
  <w:style w:type="paragraph" w:styleId="Heading2">
    <w:name w:val="heading 2"/>
    <w:basedOn w:val="Normal"/>
    <w:next w:val="Normal"/>
    <w:qFormat/>
    <w:pPr>
      <w:keepNext/>
      <w:suppressAutoHyphens/>
      <w:jc w:val="both"/>
      <w:outlineLvl w:val="1"/>
    </w:pPr>
    <w:rPr>
      <w:rFonts w:ascii="Times New Roman" w:hAnsi="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A59A2"/>
    <w:rPr>
      <w:rFonts w:ascii="Tahoma" w:hAnsi="Tahoma" w:cs="Tahoma"/>
      <w:sz w:val="16"/>
      <w:szCs w:val="16"/>
    </w:rPr>
  </w:style>
  <w:style w:type="character" w:customStyle="1" w:styleId="BalloonTextChar">
    <w:name w:val="Balloon Text Char"/>
    <w:link w:val="BalloonText"/>
    <w:rsid w:val="00BA59A2"/>
    <w:rPr>
      <w:rFonts w:ascii="Tahoma" w:hAnsi="Tahoma" w:cs="Tahoma"/>
      <w:sz w:val="16"/>
      <w:szCs w:val="16"/>
    </w:rPr>
  </w:style>
  <w:style w:type="paragraph" w:styleId="Revision">
    <w:name w:val="Revision"/>
    <w:hidden/>
    <w:uiPriority w:val="99"/>
    <w:semiHidden/>
    <w:rsid w:val="00926F49"/>
    <w:rPr>
      <w:rFonts w:ascii="Courier" w:hAnsi="Courier"/>
      <w:sz w:val="24"/>
    </w:rPr>
  </w:style>
  <w:style w:type="paragraph" w:customStyle="1" w:styleId="SCT">
    <w:name w:val="SCT"/>
    <w:basedOn w:val="Normal"/>
    <w:next w:val="PRT"/>
    <w:rsid w:val="00926F49"/>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926F49"/>
    <w:pPr>
      <w:keepNext/>
      <w:widowControl/>
      <w:numPr>
        <w:numId w:val="1"/>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926F49"/>
    <w:pPr>
      <w:widowControl/>
      <w:numPr>
        <w:ilvl w:val="1"/>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926F49"/>
    <w:pPr>
      <w:widowControl/>
      <w:numPr>
        <w:ilvl w:val="2"/>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926F49"/>
    <w:pPr>
      <w:keepNext/>
      <w:widowControl/>
      <w:numPr>
        <w:ilvl w:val="3"/>
        <w:numId w:val="1"/>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926F49"/>
    <w:pPr>
      <w:widowControl/>
      <w:numPr>
        <w:ilvl w:val="4"/>
        <w:numId w:val="1"/>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926F49"/>
    <w:pPr>
      <w:widowControl/>
      <w:numPr>
        <w:ilvl w:val="5"/>
        <w:numId w:val="1"/>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926F49"/>
    <w:pPr>
      <w:widowControl/>
      <w:numPr>
        <w:ilvl w:val="6"/>
        <w:numId w:val="1"/>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926F49"/>
    <w:pPr>
      <w:widowControl/>
      <w:numPr>
        <w:ilvl w:val="7"/>
        <w:numId w:val="1"/>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926F49"/>
    <w:pPr>
      <w:widowControl/>
      <w:numPr>
        <w:ilvl w:val="8"/>
        <w:numId w:val="1"/>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926F49"/>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926F49"/>
  </w:style>
  <w:style w:type="character" w:customStyle="1" w:styleId="NAM">
    <w:name w:val="NAM"/>
    <w:basedOn w:val="DefaultParagraphFont"/>
    <w:rsid w:val="00926F49"/>
  </w:style>
  <w:style w:type="character" w:customStyle="1" w:styleId="PR1Char">
    <w:name w:val="PR1 Char"/>
    <w:link w:val="PR1"/>
    <w:locked/>
    <w:rsid w:val="00926F49"/>
    <w:rPr>
      <w:sz w:val="22"/>
    </w:rPr>
  </w:style>
  <w:style w:type="paragraph" w:customStyle="1" w:styleId="PR6">
    <w:name w:val="PR6"/>
    <w:basedOn w:val="Normal"/>
    <w:qFormat/>
    <w:rsid w:val="00926F49"/>
    <w:pPr>
      <w:widowControl/>
      <w:numPr>
        <w:numId w:val="2"/>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926F49"/>
    <w:pPr>
      <w:widowControl/>
      <w:numPr>
        <w:numId w:val="3"/>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926F49"/>
    <w:pPr>
      <w:widowControl/>
      <w:numPr>
        <w:ilvl w:val="2"/>
        <w:numId w:val="2"/>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926F49"/>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926F49"/>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LIST OF DRAWINGS (MULTI CONTRACT) [FJS:ack]</vt:lpstr>
    </vt:vector>
  </TitlesOfParts>
  <Company>OGS, D&amp;C, EDP</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DRAWINGS (MULTI CONTRACT) [FJS:ack]</dc:title>
  <dc:subject/>
  <dc:creator>Information Services</dc:creator>
  <cp:keywords/>
  <dc:description/>
  <cp:lastModifiedBy>Kelly, Kevin P (OGS)</cp:lastModifiedBy>
  <cp:revision>6</cp:revision>
  <cp:lastPrinted>2005-08-04T17:35:00Z</cp:lastPrinted>
  <dcterms:created xsi:type="dcterms:W3CDTF">2024-03-23T20:59:00Z</dcterms:created>
  <dcterms:modified xsi:type="dcterms:W3CDTF">2024-07-11T20:10:00Z</dcterms:modified>
</cp:coreProperties>
</file>